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CD95" w14:textId="77777777" w:rsidR="003C7C25" w:rsidRPr="00A77F63" w:rsidRDefault="003C7C25" w:rsidP="00DB3D45">
      <w:pPr>
        <w:jc w:val="center"/>
        <w:rPr>
          <w:b/>
          <w:sz w:val="20"/>
          <w:szCs w:val="20"/>
        </w:rPr>
      </w:pPr>
      <w:bookmarkStart w:id="0" w:name="_Hlk45609241"/>
      <w:bookmarkStart w:id="1" w:name="_Hlk526925666"/>
      <w:bookmarkStart w:id="2" w:name="_Hlk535244379"/>
      <w:bookmarkStart w:id="3" w:name="_Hlk34399347"/>
      <w:bookmarkStart w:id="4" w:name="_Hlk535244975"/>
      <w:r w:rsidRPr="00A77F63">
        <w:rPr>
          <w:b/>
          <w:sz w:val="20"/>
          <w:szCs w:val="20"/>
        </w:rPr>
        <w:t>DISTRICT COURT, WATER DIVISION 6, COLORADO</w:t>
      </w:r>
    </w:p>
    <w:p w14:paraId="0422BBF4" w14:textId="77777777" w:rsidR="003C7C25" w:rsidRPr="00A77F63" w:rsidRDefault="003C7C25" w:rsidP="00DB3D45">
      <w:pPr>
        <w:ind w:firstLine="720"/>
        <w:jc w:val="center"/>
        <w:rPr>
          <w:b/>
          <w:sz w:val="20"/>
          <w:szCs w:val="20"/>
        </w:rPr>
      </w:pPr>
      <w:r w:rsidRPr="00A77F63">
        <w:rPr>
          <w:b/>
          <w:sz w:val="20"/>
          <w:szCs w:val="20"/>
        </w:rPr>
        <w:t>TO ALL PERSONS INTERESTED IN WATER APPLICATIONS</w:t>
      </w:r>
    </w:p>
    <w:p w14:paraId="4391258E" w14:textId="77777777" w:rsidR="003C7C25" w:rsidRPr="00A77F63" w:rsidRDefault="003C7C25" w:rsidP="00DB3D45">
      <w:pPr>
        <w:jc w:val="center"/>
        <w:rPr>
          <w:b/>
          <w:sz w:val="20"/>
          <w:szCs w:val="20"/>
        </w:rPr>
      </w:pPr>
      <w:r w:rsidRPr="00A77F63">
        <w:rPr>
          <w:b/>
          <w:sz w:val="20"/>
          <w:szCs w:val="20"/>
        </w:rPr>
        <w:t>IN WATER DIVISION 6</w:t>
      </w:r>
    </w:p>
    <w:p w14:paraId="325A8EFB" w14:textId="77777777" w:rsidR="003C7C25" w:rsidRPr="00A77F63" w:rsidRDefault="003C7C25">
      <w:pPr>
        <w:rPr>
          <w:b/>
          <w:sz w:val="20"/>
          <w:szCs w:val="20"/>
        </w:rPr>
      </w:pPr>
    </w:p>
    <w:p w14:paraId="572BF738" w14:textId="28D06E34" w:rsidR="003C7C25" w:rsidRDefault="003C7C25" w:rsidP="00987BC6">
      <w:pPr>
        <w:jc w:val="both"/>
        <w:rPr>
          <w:b/>
          <w:sz w:val="20"/>
          <w:szCs w:val="20"/>
        </w:rPr>
      </w:pPr>
      <w:bookmarkStart w:id="5" w:name="_Hlk526925311"/>
      <w:bookmarkStart w:id="6" w:name="_Hlk535225266"/>
      <w:r w:rsidRPr="00A77F63">
        <w:rPr>
          <w:sz w:val="20"/>
          <w:szCs w:val="20"/>
        </w:rPr>
        <w:t>Pursuant to C.R.S. 37-92-302, you are hereby notified that the following pages comprise a resume of Applications and Amended Applications filed in the office of Water Division 6, during the month of</w:t>
      </w:r>
      <w:r w:rsidR="000D6981" w:rsidRPr="00A77F63">
        <w:rPr>
          <w:b/>
          <w:sz w:val="20"/>
          <w:szCs w:val="20"/>
        </w:rPr>
        <w:t xml:space="preserve"> </w:t>
      </w:r>
      <w:bookmarkEnd w:id="0"/>
      <w:r w:rsidR="00684B7C">
        <w:rPr>
          <w:b/>
          <w:sz w:val="20"/>
          <w:szCs w:val="20"/>
        </w:rPr>
        <w:t>October 2025</w:t>
      </w:r>
      <w:r w:rsidRPr="00A77F63">
        <w:rPr>
          <w:b/>
          <w:sz w:val="20"/>
          <w:szCs w:val="20"/>
        </w:rPr>
        <w:t>.</w:t>
      </w:r>
    </w:p>
    <w:p w14:paraId="7467ED9B" w14:textId="77777777" w:rsidR="00684B7C" w:rsidRPr="00A77F63" w:rsidRDefault="00684B7C" w:rsidP="00987BC6">
      <w:pPr>
        <w:jc w:val="both"/>
        <w:rPr>
          <w:b/>
          <w:sz w:val="20"/>
          <w:szCs w:val="20"/>
        </w:rPr>
      </w:pPr>
    </w:p>
    <w:p w14:paraId="4877D667" w14:textId="7FAC071E" w:rsidR="00E073B0" w:rsidRDefault="00684B7C" w:rsidP="00684B7C">
      <w:pPr>
        <w:jc w:val="both"/>
        <w:rPr>
          <w:bCs/>
          <w:sz w:val="20"/>
          <w:szCs w:val="20"/>
        </w:rPr>
      </w:pPr>
      <w:bookmarkStart w:id="7" w:name="_Hlk535237624"/>
      <w:bookmarkStart w:id="8" w:name="_Hlk535225584"/>
      <w:bookmarkEnd w:id="1"/>
      <w:bookmarkEnd w:id="2"/>
      <w:bookmarkEnd w:id="3"/>
      <w:bookmarkEnd w:id="5"/>
      <w:bookmarkEnd w:id="6"/>
      <w:r w:rsidRPr="00684B7C">
        <w:rPr>
          <w:b/>
          <w:sz w:val="20"/>
          <w:szCs w:val="20"/>
        </w:rPr>
        <w:t>25CW14 ROUTT COUNTY</w:t>
      </w:r>
      <w:r w:rsidRPr="00684B7C">
        <w:rPr>
          <w:bCs/>
          <w:sz w:val="20"/>
          <w:szCs w:val="20"/>
        </w:rPr>
        <w:t xml:space="preserve">, APPLICATION FOR ABSOLUTE WATER RIGHTS (SURFACE).  Applicant: Lucas Krey, 42355 CR 46A Steamboat Springs CO 80487; 970-814-4928; lucaskrey@gmail.com. Structure: Spring; Legals: Routt County, NW1/4 SE1/4 S26 T7N R86W 6thPM. UTM: E330846.5 N4488879.0, 42355 CR 46A Steamboat Springs CO 80487. Source of UTM: Colorado Map Viewer. Source: Unnamed Trib to Springs Trib to Farnsworth Creek Trib to Elk River. Date of Appropriation: July 2000. How Appropriation Was Initiated: Started development of Spring. Date Water Applied to Beneficial Use: October 2000. Amount Claimed: Absolute 5 GPM. List all Uses: Domestic in house, livestock, irrigation. Number of Acres Historically Irrigated: 5 Acres. Proposed to be Irrigated: 5 Acres. Does Applicant intend to use this water right to supplement on an area of land already irrigated under another water right: NO. Purpose if </w:t>
      </w:r>
      <w:proofErr w:type="gramStart"/>
      <w:r w:rsidRPr="00684B7C">
        <w:rPr>
          <w:bCs/>
          <w:sz w:val="20"/>
          <w:szCs w:val="20"/>
        </w:rPr>
        <w:t>Non-Irrigation</w:t>
      </w:r>
      <w:proofErr w:type="gramEnd"/>
      <w:r w:rsidRPr="00684B7C">
        <w:rPr>
          <w:bCs/>
          <w:sz w:val="20"/>
          <w:szCs w:val="20"/>
        </w:rPr>
        <w:t>: 3-bedroom, 2 bath house year-round, 5 horses year-round, 50 cows for 30 days. Owners: Gary Farrow, 42395 CR 46A Steamboat Springs, CO; Dusty Farrow, 42425 CR 46A, Steamboat Springs, CO 80487.</w:t>
      </w:r>
    </w:p>
    <w:p w14:paraId="5402FA23" w14:textId="77777777" w:rsidR="00684B7C" w:rsidRDefault="00684B7C" w:rsidP="00684B7C">
      <w:pPr>
        <w:jc w:val="both"/>
        <w:rPr>
          <w:bCs/>
          <w:sz w:val="20"/>
          <w:szCs w:val="20"/>
        </w:rPr>
      </w:pPr>
    </w:p>
    <w:p w14:paraId="4F504B35" w14:textId="77777777" w:rsidR="00684B7C" w:rsidRPr="009068D9" w:rsidRDefault="00684B7C" w:rsidP="00684B7C">
      <w:pPr>
        <w:jc w:val="both"/>
        <w:rPr>
          <w:i/>
          <w:iCs/>
          <w:sz w:val="20"/>
          <w:szCs w:val="20"/>
        </w:rPr>
      </w:pPr>
      <w:r w:rsidRPr="00684B7C">
        <w:rPr>
          <w:b/>
          <w:bCs/>
          <w:sz w:val="20"/>
          <w:szCs w:val="20"/>
        </w:rPr>
        <w:t>2025CW3034 (2017CW3044)</w:t>
      </w:r>
      <w:r w:rsidRPr="00684B7C">
        <w:rPr>
          <w:sz w:val="20"/>
          <w:szCs w:val="20"/>
        </w:rPr>
        <w:t xml:space="preserve"> APPLICATION FOR </w:t>
      </w:r>
      <w:proofErr w:type="gramStart"/>
      <w:r w:rsidRPr="00684B7C">
        <w:rPr>
          <w:sz w:val="20"/>
          <w:szCs w:val="20"/>
        </w:rPr>
        <w:t>FINDING OF</w:t>
      </w:r>
      <w:proofErr w:type="gramEnd"/>
      <w:r w:rsidRPr="00684B7C">
        <w:rPr>
          <w:sz w:val="20"/>
          <w:szCs w:val="20"/>
        </w:rPr>
        <w:t xml:space="preserve"> REASONABLE DILIGENCE OF COLOWYO COAL COMPANY L.P. AND THE COLORADO STATE BOARD OF LAND COMMISSIONERS IN MOFFAT COUNTY, COLORADO. </w:t>
      </w:r>
      <w:r>
        <w:rPr>
          <w:b/>
          <w:bCs/>
          <w:sz w:val="20"/>
          <w:szCs w:val="20"/>
        </w:rPr>
        <w:t xml:space="preserve"> 1. </w:t>
      </w:r>
      <w:r>
        <w:rPr>
          <w:b/>
          <w:bCs/>
          <w:sz w:val="20"/>
          <w:szCs w:val="20"/>
          <w:u w:val="single"/>
        </w:rPr>
        <w:t>Applicants</w:t>
      </w:r>
      <w:r>
        <w:rPr>
          <w:b/>
          <w:bCs/>
          <w:sz w:val="20"/>
          <w:szCs w:val="20"/>
        </w:rPr>
        <w:t xml:space="preserve">: </w:t>
      </w:r>
      <w:proofErr w:type="spellStart"/>
      <w:r>
        <w:rPr>
          <w:sz w:val="20"/>
          <w:szCs w:val="20"/>
        </w:rPr>
        <w:t>Colowyo</w:t>
      </w:r>
      <w:proofErr w:type="spellEnd"/>
      <w:r>
        <w:rPr>
          <w:sz w:val="20"/>
          <w:szCs w:val="20"/>
        </w:rPr>
        <w:t xml:space="preserve"> Coal Company L.P., c/o Thomas Kennedy, 5731 State Highway 13, Meeker, CO 81641, 303-254-3161; State of Colorado, acting by and through its State Board of Land Commissioners, c/o Justin Bieri, 1127 Sherman Street, Denver, CO 80203. 303-866-3454. All correspondence and pleadings should be sent to undersigned counsel for the Applicants: Roger T. Williams, Tri-State Generation and Transmission Association, Inc., 1100 W. 116</w:t>
      </w:r>
      <w:r w:rsidRPr="00483AB9">
        <w:rPr>
          <w:sz w:val="20"/>
          <w:szCs w:val="20"/>
          <w:vertAlign w:val="superscript"/>
        </w:rPr>
        <w:t>th</w:t>
      </w:r>
      <w:r>
        <w:rPr>
          <w:sz w:val="20"/>
          <w:szCs w:val="20"/>
        </w:rPr>
        <w:t xml:space="preserve"> Ave., Westminster, CO 80234, 303-968-0277, roger.williams@tristategt.org; Ema I. G. Schultz, Colorado Department of Law, Natural Resources &amp; Environment Section, 1300 Broadway, 10</w:t>
      </w:r>
      <w:r w:rsidRPr="00753675">
        <w:rPr>
          <w:sz w:val="20"/>
          <w:szCs w:val="20"/>
          <w:vertAlign w:val="superscript"/>
        </w:rPr>
        <w:t>th</w:t>
      </w:r>
      <w:r>
        <w:rPr>
          <w:sz w:val="20"/>
          <w:szCs w:val="20"/>
        </w:rPr>
        <w:t xml:space="preserve"> Floor, Denver, CO 80203, 720-508-6307, ema.schultz@coag.gov; Aaron O’Connell, Colorado Department of Law, Natural Resources &amp; Environment Section, 1300 Broadway, 10</w:t>
      </w:r>
      <w:r w:rsidRPr="00197CDC">
        <w:rPr>
          <w:sz w:val="20"/>
          <w:szCs w:val="20"/>
          <w:vertAlign w:val="superscript"/>
        </w:rPr>
        <w:t>th</w:t>
      </w:r>
      <w:r>
        <w:rPr>
          <w:sz w:val="20"/>
          <w:szCs w:val="20"/>
        </w:rPr>
        <w:t xml:space="preserve"> Floor, Denver, CO 80203, 720-508-6266, aaron.o’connell@coag.gov.  </w:t>
      </w:r>
      <w:r>
        <w:rPr>
          <w:b/>
          <w:bCs/>
          <w:sz w:val="20"/>
          <w:szCs w:val="20"/>
        </w:rPr>
        <w:t xml:space="preserve">2. </w:t>
      </w:r>
      <w:r>
        <w:rPr>
          <w:b/>
          <w:bCs/>
          <w:sz w:val="20"/>
          <w:szCs w:val="20"/>
          <w:u w:val="single"/>
        </w:rPr>
        <w:t>Name of Structures</w:t>
      </w:r>
      <w:r>
        <w:rPr>
          <w:b/>
          <w:bCs/>
          <w:sz w:val="20"/>
          <w:szCs w:val="20"/>
        </w:rPr>
        <w:t>:</w:t>
      </w:r>
      <w:r>
        <w:rPr>
          <w:sz w:val="20"/>
          <w:szCs w:val="20"/>
        </w:rPr>
        <w:t xml:space="preserve"> Section 36 Pond, Middle Pond, Coal Stockpile Pond.  </w:t>
      </w:r>
      <w:r>
        <w:rPr>
          <w:b/>
          <w:bCs/>
          <w:sz w:val="20"/>
          <w:szCs w:val="20"/>
        </w:rPr>
        <w:t xml:space="preserve">3. </w:t>
      </w:r>
      <w:r>
        <w:rPr>
          <w:b/>
          <w:bCs/>
          <w:sz w:val="20"/>
          <w:szCs w:val="20"/>
          <w:u w:val="single"/>
        </w:rPr>
        <w:t>Description of Conditional Water Right</w:t>
      </w:r>
      <w:r>
        <w:rPr>
          <w:b/>
          <w:bCs/>
          <w:sz w:val="20"/>
          <w:szCs w:val="20"/>
        </w:rPr>
        <w:t>:</w:t>
      </w:r>
      <w:r>
        <w:rPr>
          <w:sz w:val="20"/>
          <w:szCs w:val="20"/>
        </w:rPr>
        <w:t xml:space="preserve"> </w:t>
      </w:r>
      <w:r>
        <w:rPr>
          <w:sz w:val="20"/>
          <w:szCs w:val="20"/>
          <w:u w:val="single"/>
        </w:rPr>
        <w:t>A. Date, Case No. and Court</w:t>
      </w:r>
      <w:r>
        <w:rPr>
          <w:sz w:val="20"/>
          <w:szCs w:val="20"/>
        </w:rPr>
        <w:t xml:space="preserve">: Each conditional water right subject to this application was decreed October 20, </w:t>
      </w:r>
      <w:proofErr w:type="gramStart"/>
      <w:r>
        <w:rPr>
          <w:sz w:val="20"/>
          <w:szCs w:val="20"/>
        </w:rPr>
        <w:t>2019</w:t>
      </w:r>
      <w:proofErr w:type="gramEnd"/>
      <w:r>
        <w:rPr>
          <w:sz w:val="20"/>
          <w:szCs w:val="20"/>
        </w:rPr>
        <w:t xml:space="preserve"> in Case No. 2017CW3044, Water Court, Water Division 6, State of Colorado.  </w:t>
      </w:r>
      <w:r>
        <w:rPr>
          <w:sz w:val="20"/>
          <w:szCs w:val="20"/>
          <w:u w:val="single"/>
        </w:rPr>
        <w:t>B. Subsequent Decrees</w:t>
      </w:r>
      <w:r>
        <w:rPr>
          <w:sz w:val="20"/>
          <w:szCs w:val="20"/>
        </w:rPr>
        <w:t xml:space="preserve">: None.  </w:t>
      </w:r>
      <w:r>
        <w:rPr>
          <w:sz w:val="20"/>
          <w:szCs w:val="20"/>
          <w:u w:val="single"/>
        </w:rPr>
        <w:t>C. Legal Descriptions</w:t>
      </w:r>
      <w:r>
        <w:rPr>
          <w:sz w:val="20"/>
          <w:szCs w:val="20"/>
        </w:rPr>
        <w:t xml:space="preserve">: The stormwater ponds </w:t>
      </w:r>
      <w:proofErr w:type="gramStart"/>
      <w:r>
        <w:rPr>
          <w:sz w:val="20"/>
          <w:szCs w:val="20"/>
        </w:rPr>
        <w:t>are located in</w:t>
      </w:r>
      <w:proofErr w:type="gramEnd"/>
      <w:r>
        <w:rPr>
          <w:sz w:val="20"/>
          <w:szCs w:val="20"/>
        </w:rPr>
        <w:t xml:space="preserve"> Township 4N, Range 94W of the 6</w:t>
      </w:r>
      <w:r w:rsidRPr="002B725B">
        <w:rPr>
          <w:sz w:val="20"/>
          <w:szCs w:val="20"/>
          <w:vertAlign w:val="superscript"/>
        </w:rPr>
        <w:t>th</w:t>
      </w:r>
      <w:r>
        <w:rPr>
          <w:sz w:val="20"/>
          <w:szCs w:val="20"/>
        </w:rPr>
        <w:t xml:space="preserve"> P.M., Moffat County.  UTM coordinates are located with NAD 1983 UTM Zone 13 North.  The location of the ponds </w:t>
      </w:r>
      <w:proofErr w:type="gramStart"/>
      <w:r>
        <w:rPr>
          <w:sz w:val="20"/>
          <w:szCs w:val="20"/>
        </w:rPr>
        <w:t>are</w:t>
      </w:r>
      <w:proofErr w:type="gramEnd"/>
      <w:r>
        <w:rPr>
          <w:sz w:val="20"/>
          <w:szCs w:val="20"/>
        </w:rPr>
        <w:t xml:space="preserve"> shown on the map included as Exhibit 1.  Section 36 Pond: Easting 254479m, Northing 4462882m, NE1/4 NW1/4 Sec. 36 (USGS </w:t>
      </w:r>
      <w:proofErr w:type="spellStart"/>
      <w:r>
        <w:rPr>
          <w:sz w:val="20"/>
          <w:szCs w:val="20"/>
        </w:rPr>
        <w:t>Stn’d</w:t>
      </w:r>
      <w:proofErr w:type="spellEnd"/>
      <w:r>
        <w:rPr>
          <w:sz w:val="20"/>
          <w:szCs w:val="20"/>
        </w:rPr>
        <w:t xml:space="preserve"> Quad); SE1/4 NW1/4 Sec. 36 (As Resurveyed).  Middle Pond: Easting 254476m, Northing 4463154m, SE1/4 SW1/4 Sec. 25 (USGS </w:t>
      </w:r>
      <w:proofErr w:type="spellStart"/>
      <w:r>
        <w:rPr>
          <w:sz w:val="20"/>
          <w:szCs w:val="20"/>
        </w:rPr>
        <w:t>Stn’d</w:t>
      </w:r>
      <w:proofErr w:type="spellEnd"/>
      <w:r>
        <w:rPr>
          <w:sz w:val="20"/>
          <w:szCs w:val="20"/>
        </w:rPr>
        <w:t xml:space="preserve"> Quad); NE1/4 NW1/4 Sec. 36 (As Resurveyed).  Coal Stockpile Pond: Easting 254315m, Northing 4462445, SE1/4 NW1/4 Sec. 36 (USGS </w:t>
      </w:r>
      <w:proofErr w:type="spellStart"/>
      <w:r>
        <w:rPr>
          <w:sz w:val="20"/>
          <w:szCs w:val="20"/>
        </w:rPr>
        <w:t>Stn’d</w:t>
      </w:r>
      <w:proofErr w:type="spellEnd"/>
      <w:r>
        <w:rPr>
          <w:sz w:val="20"/>
          <w:szCs w:val="20"/>
        </w:rPr>
        <w:t xml:space="preserve"> Quad); NE1/4 SW1/4 Sec. 36 (As Resurveyed).  </w:t>
      </w:r>
      <w:r>
        <w:rPr>
          <w:sz w:val="20"/>
          <w:szCs w:val="20"/>
          <w:u w:val="single"/>
        </w:rPr>
        <w:t>D. Source of Water</w:t>
      </w:r>
      <w:r>
        <w:rPr>
          <w:sz w:val="20"/>
          <w:szCs w:val="20"/>
        </w:rPr>
        <w:t xml:space="preserve">: Stormwater and precipitation runoff accruing to Little Collom Gulch, which is tributary to Collom Gulch, tributary to Morgan Gulch, tributary to Yampa River.  </w:t>
      </w:r>
      <w:r>
        <w:rPr>
          <w:sz w:val="20"/>
          <w:szCs w:val="20"/>
          <w:u w:val="single"/>
        </w:rPr>
        <w:t>E. Appropriation Date and Amount</w:t>
      </w:r>
      <w:r>
        <w:rPr>
          <w:sz w:val="20"/>
          <w:szCs w:val="20"/>
        </w:rPr>
        <w:t xml:space="preserve">: January 19, 2016. Collectively up to 14.8 acre-feet of stormwater and precipitation run-off, with the right to repeatedly fill and refill each pond as required under </w:t>
      </w:r>
      <w:proofErr w:type="spellStart"/>
      <w:r>
        <w:rPr>
          <w:sz w:val="20"/>
          <w:szCs w:val="20"/>
        </w:rPr>
        <w:t>Colowyo’s</w:t>
      </w:r>
      <w:proofErr w:type="spellEnd"/>
      <w:r>
        <w:rPr>
          <w:sz w:val="20"/>
          <w:szCs w:val="20"/>
        </w:rPr>
        <w:t xml:space="preserve"> sediment control plan.  Section 36 Pond: 4.26af, conditional.  Middle Pond: 3.04af, conditional.  Coal Stockpile Pond: 7.41af, conditional.  </w:t>
      </w:r>
      <w:r>
        <w:rPr>
          <w:sz w:val="20"/>
          <w:szCs w:val="20"/>
          <w:u w:val="single"/>
        </w:rPr>
        <w:t>F. Use</w:t>
      </w:r>
      <w:r>
        <w:rPr>
          <w:sz w:val="20"/>
          <w:szCs w:val="20"/>
        </w:rPr>
        <w:t xml:space="preserve">: </w:t>
      </w:r>
      <w:r w:rsidRPr="00717BA5">
        <w:rPr>
          <w:sz w:val="20"/>
          <w:szCs w:val="20"/>
        </w:rPr>
        <w:t xml:space="preserve">Detention of stormwater and precipitation runoff </w:t>
      </w:r>
      <w:proofErr w:type="gramStart"/>
      <w:r w:rsidRPr="00717BA5">
        <w:rPr>
          <w:sz w:val="20"/>
          <w:szCs w:val="20"/>
        </w:rPr>
        <w:t>in order to</w:t>
      </w:r>
      <w:proofErr w:type="gramEnd"/>
      <w:r w:rsidRPr="00717BA5">
        <w:rPr>
          <w:sz w:val="20"/>
          <w:szCs w:val="20"/>
        </w:rPr>
        <w:t xml:space="preserve"> meet water quality discharge requirement of </w:t>
      </w:r>
      <w:proofErr w:type="spellStart"/>
      <w:r w:rsidRPr="00717BA5">
        <w:rPr>
          <w:sz w:val="20"/>
          <w:szCs w:val="20"/>
        </w:rPr>
        <w:t>Colowyo’s</w:t>
      </w:r>
      <w:proofErr w:type="spellEnd"/>
      <w:r w:rsidRPr="00717BA5">
        <w:rPr>
          <w:sz w:val="20"/>
          <w:szCs w:val="20"/>
        </w:rPr>
        <w:t xml:space="preserve"> sediment control plan as required by permits issued by the Colorado Division of Reclamation and Mining Safety (“DRMS”) and Colorado Department of Public Health and Environment (“CDPHE”).</w:t>
      </w:r>
      <w:r>
        <w:rPr>
          <w:sz w:val="20"/>
          <w:szCs w:val="20"/>
        </w:rPr>
        <w:t xml:space="preserve">  </w:t>
      </w:r>
      <w:r>
        <w:rPr>
          <w:b/>
          <w:bCs/>
          <w:sz w:val="20"/>
          <w:szCs w:val="20"/>
          <w:u w:val="single"/>
        </w:rPr>
        <w:t>4. Detailed outline of what has been done toward completion or for completion of the appropriation and application of water to a beneficial use as conditionally decreed, including expenditures, during the previous diligence period</w:t>
      </w:r>
      <w:r>
        <w:rPr>
          <w:b/>
          <w:bCs/>
          <w:sz w:val="20"/>
          <w:szCs w:val="20"/>
        </w:rPr>
        <w:t>:</w:t>
      </w:r>
      <w:r>
        <w:rPr>
          <w:sz w:val="20"/>
          <w:szCs w:val="20"/>
        </w:rPr>
        <w:t xml:space="preserve"> </w:t>
      </w:r>
      <w:r>
        <w:rPr>
          <w:sz w:val="20"/>
          <w:szCs w:val="20"/>
          <w:u w:val="single"/>
        </w:rPr>
        <w:t>Integrated System</w:t>
      </w:r>
      <w:r>
        <w:rPr>
          <w:sz w:val="20"/>
          <w:szCs w:val="20"/>
        </w:rPr>
        <w:t xml:space="preserve">: </w:t>
      </w:r>
      <w:r w:rsidRPr="00EE69E8">
        <w:rPr>
          <w:sz w:val="20"/>
          <w:szCs w:val="20"/>
        </w:rPr>
        <w:t xml:space="preserve">The Water Court ruled at paragraph 7 of the decree in Case No. 2017CW3044 that the water rights decreed in that case, the same water rights at issue in this case, are part of </w:t>
      </w:r>
      <w:proofErr w:type="spellStart"/>
      <w:r w:rsidRPr="00EE69E8">
        <w:rPr>
          <w:sz w:val="20"/>
          <w:szCs w:val="20"/>
        </w:rPr>
        <w:t>Colowyo’s</w:t>
      </w:r>
      <w:proofErr w:type="spellEnd"/>
      <w:r w:rsidRPr="00EE69E8">
        <w:rPr>
          <w:sz w:val="20"/>
          <w:szCs w:val="20"/>
        </w:rPr>
        <w:t xml:space="preserve"> integrated water supply system. </w:t>
      </w:r>
      <w:r>
        <w:rPr>
          <w:sz w:val="20"/>
          <w:szCs w:val="20"/>
        </w:rPr>
        <w:t xml:space="preserve"> </w:t>
      </w:r>
      <w:r w:rsidRPr="00EE69E8">
        <w:rPr>
          <w:sz w:val="20"/>
          <w:szCs w:val="20"/>
        </w:rPr>
        <w:t>As a matter of law, work on one portion or feature of the system shall be considered in finding that reasonable diligence has been shown in the development of water rights for all features of the entire project or system. C.R.S. § 37-92-301(4)(b); see also Vail Valley Consol. Water District v. City of Aurora, 731 P.2d 665, 670 (Colo. 1987).</w:t>
      </w:r>
      <w:r>
        <w:rPr>
          <w:sz w:val="20"/>
          <w:szCs w:val="20"/>
        </w:rPr>
        <w:t xml:space="preserve">  </w:t>
      </w:r>
      <w:r w:rsidRPr="00EE69E8">
        <w:rPr>
          <w:sz w:val="20"/>
          <w:szCs w:val="20"/>
        </w:rPr>
        <w:t>Co-Applicants applied the conditional water rights to the decreed beneficial uses during the diligence period as explained below.</w:t>
      </w:r>
      <w:r>
        <w:rPr>
          <w:sz w:val="20"/>
          <w:szCs w:val="20"/>
        </w:rPr>
        <w:t xml:space="preserve"> </w:t>
      </w:r>
      <w:r w:rsidRPr="00EE69E8">
        <w:rPr>
          <w:sz w:val="20"/>
          <w:szCs w:val="20"/>
        </w:rPr>
        <w:t xml:space="preserve"> In the alternative, Co-Applicants seek </w:t>
      </w:r>
      <w:proofErr w:type="gramStart"/>
      <w:r w:rsidRPr="00EE69E8">
        <w:rPr>
          <w:sz w:val="20"/>
          <w:szCs w:val="20"/>
        </w:rPr>
        <w:t>a finding of</w:t>
      </w:r>
      <w:proofErr w:type="gramEnd"/>
      <w:r w:rsidRPr="00EE69E8">
        <w:rPr>
          <w:sz w:val="20"/>
          <w:szCs w:val="20"/>
        </w:rPr>
        <w:t xml:space="preserve"> reasonable diligence for the conditional water rights.</w:t>
      </w:r>
      <w:r>
        <w:rPr>
          <w:sz w:val="20"/>
          <w:szCs w:val="20"/>
        </w:rPr>
        <w:t xml:space="preserve"> </w:t>
      </w:r>
      <w:r w:rsidRPr="00EE69E8">
        <w:rPr>
          <w:sz w:val="20"/>
          <w:szCs w:val="20"/>
        </w:rPr>
        <w:t xml:space="preserve"> The work and </w:t>
      </w:r>
      <w:proofErr w:type="gramStart"/>
      <w:r w:rsidRPr="00EE69E8">
        <w:rPr>
          <w:sz w:val="20"/>
          <w:szCs w:val="20"/>
        </w:rPr>
        <w:t>expenditures</w:t>
      </w:r>
      <w:proofErr w:type="gramEnd"/>
      <w:r w:rsidRPr="00EE69E8">
        <w:rPr>
          <w:sz w:val="20"/>
          <w:szCs w:val="20"/>
        </w:rPr>
        <w:t xml:space="preserve"> listed herein are illustrative and not exhaustive of the work done toward placing the water </w:t>
      </w:r>
      <w:r w:rsidRPr="00EE69E8">
        <w:rPr>
          <w:sz w:val="20"/>
          <w:szCs w:val="20"/>
        </w:rPr>
        <w:lastRenderedPageBreak/>
        <w:t>rights to beneficial use.  Additional work and additional or revised expenditures may be claimed in support of this application.  These activities include, but are not limited to, the following:</w:t>
      </w:r>
      <w:r>
        <w:rPr>
          <w:sz w:val="20"/>
          <w:szCs w:val="20"/>
        </w:rPr>
        <w:t xml:space="preserve"> </w:t>
      </w:r>
      <w:r>
        <w:rPr>
          <w:sz w:val="20"/>
          <w:szCs w:val="20"/>
          <w:u w:val="single"/>
        </w:rPr>
        <w:t>A. Work on Specific Ponds</w:t>
      </w:r>
      <w:r>
        <w:rPr>
          <w:sz w:val="20"/>
          <w:szCs w:val="20"/>
        </w:rPr>
        <w:t xml:space="preserve">: </w:t>
      </w:r>
      <w:r w:rsidRPr="001E60C2">
        <w:rPr>
          <w:sz w:val="20"/>
          <w:szCs w:val="20"/>
        </w:rPr>
        <w:t xml:space="preserve">During the diligence period, </w:t>
      </w:r>
      <w:proofErr w:type="spellStart"/>
      <w:r w:rsidRPr="001E60C2">
        <w:rPr>
          <w:sz w:val="20"/>
          <w:szCs w:val="20"/>
        </w:rPr>
        <w:t>Colowyo</w:t>
      </w:r>
      <w:proofErr w:type="spellEnd"/>
      <w:r w:rsidRPr="001E60C2">
        <w:rPr>
          <w:sz w:val="20"/>
          <w:szCs w:val="20"/>
        </w:rPr>
        <w:t xml:space="preserve"> secured and installed staff gages for each of the Section 36 Pond and Middle Pond.</w:t>
      </w:r>
      <w:r>
        <w:rPr>
          <w:sz w:val="20"/>
          <w:szCs w:val="20"/>
        </w:rPr>
        <w:t xml:space="preserve"> </w:t>
      </w:r>
      <w:r w:rsidRPr="001E60C2">
        <w:rPr>
          <w:sz w:val="20"/>
          <w:szCs w:val="20"/>
        </w:rPr>
        <w:t xml:space="preserve"> </w:t>
      </w:r>
      <w:proofErr w:type="gramStart"/>
      <w:r w:rsidRPr="001E60C2">
        <w:rPr>
          <w:sz w:val="20"/>
          <w:szCs w:val="20"/>
        </w:rPr>
        <w:t>Also</w:t>
      </w:r>
      <w:proofErr w:type="gramEnd"/>
      <w:r w:rsidRPr="001E60C2">
        <w:rPr>
          <w:sz w:val="20"/>
          <w:szCs w:val="20"/>
        </w:rPr>
        <w:t xml:space="preserve"> during the diligence period, </w:t>
      </w:r>
      <w:proofErr w:type="spellStart"/>
      <w:r w:rsidRPr="001E60C2">
        <w:rPr>
          <w:sz w:val="20"/>
          <w:szCs w:val="20"/>
        </w:rPr>
        <w:t>Colowyo</w:t>
      </w:r>
      <w:proofErr w:type="spellEnd"/>
      <w:r w:rsidRPr="001E60C2">
        <w:rPr>
          <w:sz w:val="20"/>
          <w:szCs w:val="20"/>
        </w:rPr>
        <w:t xml:space="preserve"> inspected each of the three ponds on a quarterly basis to assure the structural stability, evaluating bank stability, erosion, and other safety factors. As required by DRMS, </w:t>
      </w:r>
      <w:proofErr w:type="spellStart"/>
      <w:r w:rsidRPr="001E60C2">
        <w:rPr>
          <w:sz w:val="20"/>
          <w:szCs w:val="20"/>
        </w:rPr>
        <w:t>Colowyo</w:t>
      </w:r>
      <w:proofErr w:type="spellEnd"/>
      <w:r w:rsidRPr="001E60C2">
        <w:rPr>
          <w:sz w:val="20"/>
          <w:szCs w:val="20"/>
        </w:rPr>
        <w:t xml:space="preserve"> had each of the three ponds inspected annually over the diligence period for hazardous conditions, water depth, and pond capacity. </w:t>
      </w:r>
      <w:r>
        <w:rPr>
          <w:sz w:val="20"/>
          <w:szCs w:val="20"/>
        </w:rPr>
        <w:t xml:space="preserve"> </w:t>
      </w:r>
      <w:proofErr w:type="spellStart"/>
      <w:r w:rsidRPr="001E60C2">
        <w:rPr>
          <w:sz w:val="20"/>
          <w:szCs w:val="20"/>
        </w:rPr>
        <w:t>Colowyo</w:t>
      </w:r>
      <w:proofErr w:type="spellEnd"/>
      <w:r w:rsidRPr="001E60C2">
        <w:rPr>
          <w:sz w:val="20"/>
          <w:szCs w:val="20"/>
        </w:rPr>
        <w:t xml:space="preserve"> dredged the Section 36 Pond twice during the diligence period. </w:t>
      </w:r>
      <w:proofErr w:type="spellStart"/>
      <w:r w:rsidRPr="001E60C2">
        <w:rPr>
          <w:sz w:val="20"/>
          <w:szCs w:val="20"/>
        </w:rPr>
        <w:t>Colowyo</w:t>
      </w:r>
      <w:proofErr w:type="spellEnd"/>
      <w:r w:rsidRPr="001E60C2">
        <w:rPr>
          <w:sz w:val="20"/>
          <w:szCs w:val="20"/>
        </w:rPr>
        <w:t xml:space="preserve"> performed these tasks using its internal trained personnel and so has no specific invoices documenting the cost of this work to develop </w:t>
      </w:r>
      <w:proofErr w:type="gramStart"/>
      <w:r w:rsidRPr="001E60C2">
        <w:rPr>
          <w:sz w:val="20"/>
          <w:szCs w:val="20"/>
        </w:rPr>
        <w:t>the water</w:t>
      </w:r>
      <w:proofErr w:type="gramEnd"/>
      <w:r w:rsidRPr="001E60C2">
        <w:rPr>
          <w:sz w:val="20"/>
          <w:szCs w:val="20"/>
        </w:rPr>
        <w:t xml:space="preserve"> rights.</w:t>
      </w:r>
      <w:r>
        <w:rPr>
          <w:sz w:val="20"/>
          <w:szCs w:val="20"/>
        </w:rPr>
        <w:t xml:space="preserve">  </w:t>
      </w:r>
      <w:r>
        <w:rPr>
          <w:sz w:val="20"/>
          <w:szCs w:val="20"/>
          <w:u w:val="single"/>
        </w:rPr>
        <w:t>B. Legal Expenses</w:t>
      </w:r>
      <w:r>
        <w:rPr>
          <w:sz w:val="20"/>
          <w:szCs w:val="20"/>
        </w:rPr>
        <w:t xml:space="preserve">: </w:t>
      </w:r>
      <w:r w:rsidRPr="00B7326B">
        <w:rPr>
          <w:sz w:val="20"/>
          <w:szCs w:val="20"/>
        </w:rPr>
        <w:t xml:space="preserve">Legal expenses incurred by </w:t>
      </w:r>
      <w:proofErr w:type="spellStart"/>
      <w:r w:rsidRPr="00B7326B">
        <w:rPr>
          <w:sz w:val="20"/>
          <w:szCs w:val="20"/>
        </w:rPr>
        <w:t>Colowyo</w:t>
      </w:r>
      <w:proofErr w:type="spellEnd"/>
      <w:r w:rsidRPr="00B7326B">
        <w:rPr>
          <w:sz w:val="20"/>
          <w:szCs w:val="20"/>
        </w:rPr>
        <w:t xml:space="preserve"> for its integrated water supply system exceeded $131,343 for  prosecution of the applications for the D </w:t>
      </w:r>
      <w:proofErr w:type="spellStart"/>
      <w:r w:rsidRPr="00B7326B">
        <w:rPr>
          <w:sz w:val="20"/>
          <w:szCs w:val="20"/>
        </w:rPr>
        <w:t>D</w:t>
      </w:r>
      <w:proofErr w:type="spellEnd"/>
      <w:r w:rsidRPr="00B7326B">
        <w:rPr>
          <w:sz w:val="20"/>
          <w:szCs w:val="20"/>
        </w:rPr>
        <w:t xml:space="preserve"> &amp; E Alternate Points of Diversion application in Case No. 18CW3051, the Milk Creek Exchange in Case No. 18CW3057, and the change of Milk Creek Ditch No. 1 and Hulett and Torrance Irrigating Ditch in 18CW3058, the statement of opposition and stipulation in the Measurement Rules litigation in 2022CW3012; issues concerning the Collom Mine expansion; and other legal expenses addressing </w:t>
      </w:r>
      <w:proofErr w:type="spellStart"/>
      <w:r w:rsidRPr="00B7326B">
        <w:rPr>
          <w:sz w:val="20"/>
          <w:szCs w:val="20"/>
        </w:rPr>
        <w:t>Colowyo’s</w:t>
      </w:r>
      <w:proofErr w:type="spellEnd"/>
      <w:r w:rsidRPr="00B7326B">
        <w:rPr>
          <w:sz w:val="20"/>
          <w:szCs w:val="20"/>
        </w:rPr>
        <w:t xml:space="preserve"> integrated water supply system.</w:t>
      </w:r>
      <w:r>
        <w:rPr>
          <w:sz w:val="20"/>
          <w:szCs w:val="20"/>
        </w:rPr>
        <w:t xml:space="preserve">  </w:t>
      </w:r>
      <w:r>
        <w:rPr>
          <w:sz w:val="20"/>
          <w:szCs w:val="20"/>
          <w:u w:val="single"/>
        </w:rPr>
        <w:t>C. Engineering Expenses</w:t>
      </w:r>
      <w:r>
        <w:rPr>
          <w:sz w:val="20"/>
          <w:szCs w:val="20"/>
        </w:rPr>
        <w:t xml:space="preserve">: </w:t>
      </w:r>
      <w:r w:rsidRPr="00B74BCE">
        <w:rPr>
          <w:sz w:val="20"/>
          <w:szCs w:val="20"/>
        </w:rPr>
        <w:t xml:space="preserve">Engineering expenses incurred by </w:t>
      </w:r>
      <w:proofErr w:type="spellStart"/>
      <w:r w:rsidRPr="00B74BCE">
        <w:rPr>
          <w:sz w:val="20"/>
          <w:szCs w:val="20"/>
        </w:rPr>
        <w:t>Colowyo</w:t>
      </w:r>
      <w:proofErr w:type="spellEnd"/>
      <w:r w:rsidRPr="00B74BCE">
        <w:rPr>
          <w:sz w:val="20"/>
          <w:szCs w:val="20"/>
        </w:rPr>
        <w:t xml:space="preserve"> for its Collom Project water rights, including the subject water rights, total approximately $10,878, including payments to outside consultants for development and operation of, and accounting for, the Collom augmentation plan decreed in 16CW3056 and 17CW3044. </w:t>
      </w:r>
      <w:r>
        <w:rPr>
          <w:sz w:val="20"/>
          <w:szCs w:val="20"/>
        </w:rPr>
        <w:t xml:space="preserve"> </w:t>
      </w:r>
      <w:r w:rsidRPr="00B74BCE">
        <w:rPr>
          <w:sz w:val="20"/>
          <w:szCs w:val="20"/>
        </w:rPr>
        <w:t xml:space="preserve">Additional third party engineering expenses paid by </w:t>
      </w:r>
      <w:proofErr w:type="spellStart"/>
      <w:r w:rsidRPr="00B74BCE">
        <w:rPr>
          <w:sz w:val="20"/>
          <w:szCs w:val="20"/>
        </w:rPr>
        <w:t>Colowyo</w:t>
      </w:r>
      <w:proofErr w:type="spellEnd"/>
      <w:r w:rsidRPr="00B74BCE">
        <w:rPr>
          <w:sz w:val="20"/>
          <w:szCs w:val="20"/>
        </w:rPr>
        <w:t xml:space="preserve"> for its integrated water supply system totaled approximately $107,414 for the D </w:t>
      </w:r>
      <w:proofErr w:type="spellStart"/>
      <w:r w:rsidRPr="00B74BCE">
        <w:rPr>
          <w:sz w:val="20"/>
          <w:szCs w:val="20"/>
        </w:rPr>
        <w:t>D</w:t>
      </w:r>
      <w:proofErr w:type="spellEnd"/>
      <w:r w:rsidRPr="00B74BCE">
        <w:rPr>
          <w:sz w:val="20"/>
          <w:szCs w:val="20"/>
        </w:rPr>
        <w:t xml:space="preserve"> &amp; E Alternate Points of Diversion application in Case No. 18CW3051, the Milk Creek Exchange in Case No. 18CW3057, the change of Milk Creek Ditch No. 1 and Hulett and Torrance Irrigating Ditch in 18CW3058, and the statement of opposition and stipulation in the Measurement Rules litigation in 2022CW3012.</w:t>
      </w:r>
      <w:r>
        <w:rPr>
          <w:sz w:val="20"/>
          <w:szCs w:val="20"/>
        </w:rPr>
        <w:t xml:space="preserve">  </w:t>
      </w:r>
      <w:r>
        <w:rPr>
          <w:sz w:val="20"/>
          <w:szCs w:val="20"/>
          <w:u w:val="single"/>
        </w:rPr>
        <w:t>D. State Board of Land Commissioners</w:t>
      </w:r>
      <w:r>
        <w:rPr>
          <w:sz w:val="20"/>
          <w:szCs w:val="20"/>
        </w:rPr>
        <w:t xml:space="preserve">: </w:t>
      </w:r>
      <w:r w:rsidRPr="007A54DE">
        <w:rPr>
          <w:sz w:val="20"/>
          <w:szCs w:val="20"/>
        </w:rPr>
        <w:t xml:space="preserve">During the diligence period, the State Land Board has conducted diligence activities in the development of these conditional water rights, and has expended funds for staff, legal, and operations in support of those activities including: hiring a full time water manager to oversee the State Land Board’s water assets, including those identified in this application; reviewing water court resumes for applications potentially affecting water rights identified in this application; and routinely monitoring the lease and communicating with the lessee regarding operations on the State Land Board’s property. </w:t>
      </w:r>
      <w:r>
        <w:rPr>
          <w:sz w:val="20"/>
          <w:szCs w:val="20"/>
        </w:rPr>
        <w:t xml:space="preserve"> </w:t>
      </w:r>
      <w:r w:rsidRPr="007A54DE">
        <w:rPr>
          <w:sz w:val="20"/>
          <w:szCs w:val="20"/>
        </w:rPr>
        <w:t>These activities have taken place over the normal course of business for the State Land Board and therefore do not give rise to specific expenditures that can be identified.</w:t>
      </w:r>
      <w:r>
        <w:rPr>
          <w:sz w:val="20"/>
          <w:szCs w:val="20"/>
        </w:rPr>
        <w:t xml:space="preserve">  </w:t>
      </w:r>
      <w:r>
        <w:rPr>
          <w:b/>
          <w:bCs/>
          <w:sz w:val="20"/>
          <w:szCs w:val="20"/>
          <w:u w:val="single"/>
        </w:rPr>
        <w:t>5. Can and Will</w:t>
      </w:r>
      <w:r>
        <w:rPr>
          <w:b/>
          <w:bCs/>
          <w:sz w:val="20"/>
          <w:szCs w:val="20"/>
        </w:rPr>
        <w:t>:</w:t>
      </w:r>
      <w:r>
        <w:rPr>
          <w:sz w:val="20"/>
          <w:szCs w:val="20"/>
        </w:rPr>
        <w:t xml:space="preserve"> </w:t>
      </w:r>
      <w:proofErr w:type="spellStart"/>
      <w:r w:rsidRPr="00156F61">
        <w:rPr>
          <w:sz w:val="20"/>
          <w:szCs w:val="20"/>
        </w:rPr>
        <w:t>Colowyo</w:t>
      </w:r>
      <w:proofErr w:type="spellEnd"/>
      <w:r w:rsidRPr="00156F61">
        <w:rPr>
          <w:sz w:val="20"/>
          <w:szCs w:val="20"/>
        </w:rPr>
        <w:t xml:space="preserve"> can and will complete the water rights subject to this Application within a reasonable time.</w:t>
      </w:r>
      <w:r>
        <w:rPr>
          <w:sz w:val="20"/>
          <w:szCs w:val="20"/>
        </w:rPr>
        <w:t xml:space="preserve">  </w:t>
      </w:r>
      <w:proofErr w:type="spellStart"/>
      <w:r w:rsidRPr="00156F61">
        <w:rPr>
          <w:sz w:val="20"/>
          <w:szCs w:val="20"/>
        </w:rPr>
        <w:t>Colowyo</w:t>
      </w:r>
      <w:proofErr w:type="spellEnd"/>
      <w:r w:rsidRPr="00156F61">
        <w:rPr>
          <w:sz w:val="20"/>
          <w:szCs w:val="20"/>
        </w:rPr>
        <w:t xml:space="preserve"> and the State Land Board are co-Applicants in this case. </w:t>
      </w:r>
      <w:r>
        <w:rPr>
          <w:sz w:val="20"/>
          <w:szCs w:val="20"/>
        </w:rPr>
        <w:t xml:space="preserve"> </w:t>
      </w:r>
      <w:r w:rsidRPr="00156F61">
        <w:rPr>
          <w:sz w:val="20"/>
          <w:szCs w:val="20"/>
        </w:rPr>
        <w:t>The State Land Board owns the land on which the stormwater ponds are located and is the owner of the subject water rights.</w:t>
      </w:r>
      <w:r>
        <w:rPr>
          <w:sz w:val="20"/>
          <w:szCs w:val="20"/>
        </w:rPr>
        <w:t xml:space="preserve"> </w:t>
      </w:r>
      <w:r w:rsidRPr="00156F61">
        <w:rPr>
          <w:sz w:val="20"/>
          <w:szCs w:val="20"/>
        </w:rPr>
        <w:t xml:space="preserve"> </w:t>
      </w:r>
      <w:proofErr w:type="spellStart"/>
      <w:r w:rsidRPr="00156F61">
        <w:rPr>
          <w:sz w:val="20"/>
          <w:szCs w:val="20"/>
        </w:rPr>
        <w:t>Colowyo</w:t>
      </w:r>
      <w:proofErr w:type="spellEnd"/>
      <w:r w:rsidRPr="00156F61">
        <w:rPr>
          <w:sz w:val="20"/>
          <w:szCs w:val="20"/>
        </w:rPr>
        <w:t>, as its lessee, has a legally vested interest in the lands and facilities to be served by these structures and appropriations and has all rights to administer, use, and manage these water rights while mining and reclamation continue at the Collom Pit.</w:t>
      </w:r>
      <w:r>
        <w:rPr>
          <w:sz w:val="20"/>
          <w:szCs w:val="20"/>
        </w:rPr>
        <w:t xml:space="preserve">  </w:t>
      </w:r>
      <w:r w:rsidRPr="00156F61">
        <w:rPr>
          <w:sz w:val="20"/>
          <w:szCs w:val="20"/>
        </w:rPr>
        <w:t xml:space="preserve">Unappropriated water is available. </w:t>
      </w:r>
      <w:proofErr w:type="spellStart"/>
      <w:r w:rsidRPr="00156F61">
        <w:rPr>
          <w:sz w:val="20"/>
          <w:szCs w:val="20"/>
        </w:rPr>
        <w:t>Colowyo</w:t>
      </w:r>
      <w:proofErr w:type="spellEnd"/>
      <w:r w:rsidRPr="00156F61">
        <w:rPr>
          <w:sz w:val="20"/>
          <w:szCs w:val="20"/>
        </w:rPr>
        <w:t xml:space="preserve">, as the appropriator of record, has a specific plan and intent to divert, store, or otherwise capture, possess, and control the requested quantity of water for the described beneficial uses, including reclamation of the Mine. </w:t>
      </w:r>
      <w:r>
        <w:rPr>
          <w:sz w:val="20"/>
          <w:szCs w:val="20"/>
        </w:rPr>
        <w:t xml:space="preserve"> </w:t>
      </w:r>
      <w:r w:rsidRPr="00156F61">
        <w:rPr>
          <w:sz w:val="20"/>
          <w:szCs w:val="20"/>
        </w:rPr>
        <w:t xml:space="preserve">Each water right herein has been diverted and applied to beneficial use, demonstrating the specific plan and </w:t>
      </w:r>
      <w:proofErr w:type="gramStart"/>
      <w:r w:rsidRPr="00156F61">
        <w:rPr>
          <w:sz w:val="20"/>
          <w:szCs w:val="20"/>
        </w:rPr>
        <w:t>intent</w:t>
      </w:r>
      <w:proofErr w:type="gramEnd"/>
      <w:r w:rsidRPr="00156F61">
        <w:rPr>
          <w:sz w:val="20"/>
          <w:szCs w:val="20"/>
        </w:rPr>
        <w:t xml:space="preserve"> to divert, and that the water rights are physically, financially, and economically feasible. Permits have been issued by DRMS and/or CDPHE for the stormwater ponds, proving the existence of a regulatory pathway to complete the subject water rights.</w:t>
      </w:r>
      <w:r>
        <w:rPr>
          <w:sz w:val="20"/>
          <w:szCs w:val="20"/>
        </w:rPr>
        <w:t xml:space="preserve">  </w:t>
      </w:r>
      <w:r>
        <w:rPr>
          <w:b/>
          <w:bCs/>
          <w:sz w:val="20"/>
          <w:szCs w:val="20"/>
          <w:u w:val="single"/>
        </w:rPr>
        <w:t>Claim to make absolute in whole or in part</w:t>
      </w:r>
      <w:r>
        <w:rPr>
          <w:b/>
          <w:bCs/>
          <w:sz w:val="20"/>
          <w:szCs w:val="20"/>
        </w:rPr>
        <w:t xml:space="preserve">: </w:t>
      </w:r>
      <w:r>
        <w:rPr>
          <w:sz w:val="20"/>
          <w:szCs w:val="20"/>
          <w:u w:val="single"/>
        </w:rPr>
        <w:t>A.</w:t>
      </w:r>
      <w:r>
        <w:rPr>
          <w:sz w:val="20"/>
          <w:szCs w:val="20"/>
        </w:rPr>
        <w:t xml:space="preserve"> </w:t>
      </w:r>
      <w:proofErr w:type="spellStart"/>
      <w:r w:rsidRPr="009314DF">
        <w:rPr>
          <w:sz w:val="20"/>
          <w:szCs w:val="20"/>
        </w:rPr>
        <w:t>Colowyo</w:t>
      </w:r>
      <w:proofErr w:type="spellEnd"/>
      <w:r w:rsidRPr="009314DF">
        <w:rPr>
          <w:sz w:val="20"/>
          <w:szCs w:val="20"/>
        </w:rPr>
        <w:t xml:space="preserve"> asserts that its detention of stormwater and precipitation runoff in each of the ponds, at any level, makes each of these water rights fully absolute. The purpose or use of detaining the stormwater and runoff is not to fill the ponds for subsequent use. The Decree in 2017CW3044 is clear that the stormwater ponds are to “repeatedly fill and refill.” (Decree at 12.d.). </w:t>
      </w:r>
      <w:r>
        <w:rPr>
          <w:sz w:val="20"/>
          <w:szCs w:val="20"/>
        </w:rPr>
        <w:t xml:space="preserve"> </w:t>
      </w:r>
      <w:r w:rsidRPr="009314DF">
        <w:rPr>
          <w:sz w:val="20"/>
          <w:szCs w:val="20"/>
        </w:rPr>
        <w:t>Under Rules promulgated by DRMS, all surface drainage from disturbed mine areas shall be “passed through” a sedimentation pond or other treatment facilities before leaving the permit area.</w:t>
      </w:r>
      <w:r>
        <w:rPr>
          <w:sz w:val="20"/>
          <w:szCs w:val="20"/>
        </w:rPr>
        <w:t xml:space="preserve"> </w:t>
      </w:r>
      <w:r w:rsidRPr="009314DF">
        <w:rPr>
          <w:sz w:val="20"/>
          <w:szCs w:val="20"/>
        </w:rPr>
        <w:t xml:space="preserve"> The purpose of the ponds is to hold the water in place for a period sufficient to allow sedimentation to occur before discharge or evaporation.</w:t>
      </w:r>
      <w:r>
        <w:rPr>
          <w:sz w:val="20"/>
          <w:szCs w:val="20"/>
        </w:rPr>
        <w:t xml:space="preserve"> </w:t>
      </w:r>
      <w:r w:rsidRPr="009314DF">
        <w:rPr>
          <w:sz w:val="20"/>
          <w:szCs w:val="20"/>
        </w:rPr>
        <w:t xml:space="preserve"> It is not necessary for the stormwater ponds to record a “fill” before their purpose is achieved, or for the stormwater ponds to become fully vested and absolute. </w:t>
      </w:r>
      <w:r>
        <w:rPr>
          <w:sz w:val="20"/>
          <w:szCs w:val="20"/>
        </w:rPr>
        <w:t xml:space="preserve"> </w:t>
      </w:r>
      <w:r w:rsidRPr="009314DF">
        <w:rPr>
          <w:sz w:val="20"/>
          <w:szCs w:val="20"/>
        </w:rPr>
        <w:t>Water was detained in each of the three stormwater ponds by May 17, 2021, (Attachment 1), and each of these water rights is consequently fully absolute.</w:t>
      </w:r>
      <w:r>
        <w:rPr>
          <w:sz w:val="20"/>
          <w:szCs w:val="20"/>
        </w:rPr>
        <w:t xml:space="preserve">  </w:t>
      </w:r>
      <w:r>
        <w:rPr>
          <w:sz w:val="20"/>
          <w:szCs w:val="20"/>
          <w:u w:val="single"/>
        </w:rPr>
        <w:t>B.</w:t>
      </w:r>
      <w:r>
        <w:rPr>
          <w:sz w:val="20"/>
          <w:szCs w:val="20"/>
        </w:rPr>
        <w:t xml:space="preserve"> </w:t>
      </w:r>
      <w:r w:rsidRPr="006012D8">
        <w:rPr>
          <w:sz w:val="20"/>
          <w:szCs w:val="20"/>
        </w:rPr>
        <w:t xml:space="preserve">If the stormwater ponds are not decreed </w:t>
      </w:r>
      <w:proofErr w:type="gramStart"/>
      <w:r w:rsidRPr="006012D8">
        <w:rPr>
          <w:sz w:val="20"/>
          <w:szCs w:val="20"/>
        </w:rPr>
        <w:t>absolute</w:t>
      </w:r>
      <w:proofErr w:type="gramEnd"/>
      <w:r w:rsidRPr="006012D8">
        <w:rPr>
          <w:sz w:val="20"/>
          <w:szCs w:val="20"/>
        </w:rPr>
        <w:t xml:space="preserve"> in full, as requested in ¶6A above, the evidence shows that at a minimum the following amounts of each pond have been made absolute</w:t>
      </w:r>
      <w:r>
        <w:rPr>
          <w:sz w:val="20"/>
          <w:szCs w:val="20"/>
        </w:rPr>
        <w:t xml:space="preserve">.  (i) Section 36 Pond.  Date water applied to beneficial use: April 28,2025.  Amount: 3.69af.  Use: Detention of stormwater and precipitation runoff.  Evidence: see Attachment 2.  (ii) Middle Pond.  Date water applied to beneficial use: April 28, 2025.  Amount: 2.58af.  Use: Detention of precipitation and stormwater runoff.  Evidence: see Attachment 2.  (iii) Coal Stockpile Pond.  Date water was applied to beneficial use: June 13, 2024.  Amount: 6.53af.  Use: Detention of stormwater and precipitation runoff.  Evidence: see Attachment 3.  </w:t>
      </w:r>
      <w:r>
        <w:rPr>
          <w:sz w:val="20"/>
          <w:szCs w:val="20"/>
          <w:u w:val="single"/>
        </w:rPr>
        <w:t>C.</w:t>
      </w:r>
      <w:r>
        <w:rPr>
          <w:sz w:val="20"/>
          <w:szCs w:val="20"/>
        </w:rPr>
        <w:t xml:space="preserve"> </w:t>
      </w:r>
      <w:r w:rsidRPr="006B6E5A">
        <w:rPr>
          <w:sz w:val="20"/>
          <w:szCs w:val="20"/>
        </w:rPr>
        <w:t>Description of place of use where water is applied to beneficial use</w:t>
      </w:r>
      <w:r>
        <w:rPr>
          <w:sz w:val="20"/>
          <w:szCs w:val="20"/>
        </w:rPr>
        <w:t xml:space="preserve">: </w:t>
      </w:r>
      <w:r w:rsidRPr="006B6E5A">
        <w:rPr>
          <w:sz w:val="20"/>
          <w:szCs w:val="20"/>
        </w:rPr>
        <w:t>Water from the Stormwater Ponds is used in place as described in the Decree in 2017CW3044, and as pictured in Exhibit 1 attached thereto.</w:t>
      </w:r>
      <w:r>
        <w:rPr>
          <w:sz w:val="20"/>
          <w:szCs w:val="20"/>
        </w:rPr>
        <w:t xml:space="preserve">  </w:t>
      </w:r>
      <w:r>
        <w:rPr>
          <w:b/>
          <w:bCs/>
          <w:sz w:val="20"/>
          <w:szCs w:val="20"/>
          <w:u w:val="single"/>
        </w:rPr>
        <w:t xml:space="preserve">7. Names and addresses of owners of the land upon which any new diversion or storage structure, or </w:t>
      </w:r>
      <w:r>
        <w:rPr>
          <w:b/>
          <w:bCs/>
          <w:sz w:val="20"/>
          <w:szCs w:val="20"/>
          <w:u w:val="single"/>
        </w:rPr>
        <w:lastRenderedPageBreak/>
        <w:t>modification to any existing diversion or storage structure is or will be constructed or upon which water is or will be stored, including any modification to the existing storage pool</w:t>
      </w:r>
      <w:r>
        <w:rPr>
          <w:b/>
          <w:bCs/>
          <w:sz w:val="20"/>
          <w:szCs w:val="20"/>
        </w:rPr>
        <w:t>:</w:t>
      </w:r>
      <w:r>
        <w:rPr>
          <w:sz w:val="20"/>
          <w:szCs w:val="20"/>
        </w:rPr>
        <w:t xml:space="preserve"> State Land Board, 1127 Sherman Street, Denver, CO 80203. </w:t>
      </w:r>
      <w:proofErr w:type="spellStart"/>
      <w:r>
        <w:rPr>
          <w:sz w:val="20"/>
          <w:szCs w:val="20"/>
        </w:rPr>
        <w:t>Colowyo</w:t>
      </w:r>
      <w:proofErr w:type="spellEnd"/>
      <w:r>
        <w:rPr>
          <w:sz w:val="20"/>
          <w:szCs w:val="20"/>
        </w:rPr>
        <w:t xml:space="preserve"> Coal Company L.P., Lessee, 5731 State Highway 13, Meeker, CO 81641. </w:t>
      </w:r>
      <w:r>
        <w:rPr>
          <w:i/>
          <w:iCs/>
          <w:sz w:val="20"/>
          <w:szCs w:val="20"/>
        </w:rPr>
        <w:t>“Attachments and Exhibit filed with Application.”</w:t>
      </w:r>
    </w:p>
    <w:p w14:paraId="41E035CF" w14:textId="77777777" w:rsidR="00684B7C" w:rsidRDefault="00684B7C" w:rsidP="00684B7C">
      <w:pPr>
        <w:jc w:val="both"/>
        <w:rPr>
          <w:bCs/>
          <w:sz w:val="20"/>
          <w:szCs w:val="20"/>
        </w:rPr>
      </w:pPr>
    </w:p>
    <w:p w14:paraId="6698DF4B" w14:textId="77777777" w:rsidR="00684B7C" w:rsidRPr="00DF204B" w:rsidRDefault="00684B7C" w:rsidP="00684B7C">
      <w:pPr>
        <w:pStyle w:val="Heading1"/>
        <w:numPr>
          <w:ilvl w:val="0"/>
          <w:numId w:val="0"/>
        </w:numPr>
        <w:jc w:val="both"/>
        <w:rPr>
          <w:sz w:val="20"/>
          <w:szCs w:val="20"/>
        </w:rPr>
      </w:pPr>
      <w:r w:rsidRPr="00684B7C">
        <w:rPr>
          <w:b/>
          <w:bCs/>
          <w:sz w:val="20"/>
          <w:szCs w:val="20"/>
        </w:rPr>
        <w:t>25CW15 RIO BLANCO COUNTY</w:t>
      </w:r>
      <w:r w:rsidRPr="00684B7C">
        <w:rPr>
          <w:sz w:val="20"/>
          <w:szCs w:val="20"/>
        </w:rPr>
        <w:t>, APPLICATION FOR ABSOLUTE WATER RIGHTS (SURFACE).  Applicant:</w:t>
      </w:r>
      <w:r w:rsidRPr="00FE7FDD">
        <w:rPr>
          <w:b/>
          <w:bCs/>
          <w:sz w:val="20"/>
          <w:szCs w:val="20"/>
        </w:rPr>
        <w:t xml:space="preserve"> </w:t>
      </w:r>
      <w:r>
        <w:rPr>
          <w:sz w:val="20"/>
          <w:szCs w:val="20"/>
        </w:rPr>
        <w:t xml:space="preserve">Berry Bros. General Contractors, Inc. PO Box 253 Berwick, LA 70342, 337-207-9222, bert.berry@bbgci.com. </w:t>
      </w:r>
      <w:r>
        <w:rPr>
          <w:b/>
          <w:bCs/>
          <w:sz w:val="20"/>
          <w:szCs w:val="20"/>
        </w:rPr>
        <w:t xml:space="preserve">Structure: </w:t>
      </w:r>
      <w:r>
        <w:rPr>
          <w:sz w:val="20"/>
          <w:szCs w:val="20"/>
        </w:rPr>
        <w:t xml:space="preserve">Yellow Horse #3 Spring; </w:t>
      </w:r>
      <w:r>
        <w:rPr>
          <w:b/>
          <w:bCs/>
          <w:sz w:val="20"/>
          <w:szCs w:val="20"/>
        </w:rPr>
        <w:t xml:space="preserve">Legals: </w:t>
      </w:r>
      <w:r>
        <w:rPr>
          <w:sz w:val="20"/>
          <w:szCs w:val="20"/>
        </w:rPr>
        <w:t xml:space="preserve">SW1/4 SW1/4 S27 T1N R90W 6thPM. </w:t>
      </w:r>
      <w:r>
        <w:rPr>
          <w:b/>
          <w:bCs/>
          <w:sz w:val="20"/>
          <w:szCs w:val="20"/>
        </w:rPr>
        <w:t xml:space="preserve">UTM: </w:t>
      </w:r>
      <w:r>
        <w:rPr>
          <w:sz w:val="20"/>
          <w:szCs w:val="20"/>
        </w:rPr>
        <w:t xml:space="preserve">E288231 N4433012 Z13, 1410 CR 12, Meeker, CO 81641. </w:t>
      </w:r>
      <w:r>
        <w:rPr>
          <w:b/>
          <w:bCs/>
          <w:sz w:val="20"/>
          <w:szCs w:val="20"/>
        </w:rPr>
        <w:t xml:space="preserve">Source of UTM: </w:t>
      </w:r>
      <w:proofErr w:type="spellStart"/>
      <w:r>
        <w:rPr>
          <w:sz w:val="20"/>
          <w:szCs w:val="20"/>
        </w:rPr>
        <w:t>OnX</w:t>
      </w:r>
      <w:proofErr w:type="spellEnd"/>
      <w:r>
        <w:rPr>
          <w:sz w:val="20"/>
          <w:szCs w:val="20"/>
        </w:rPr>
        <w:t xml:space="preserve">. </w:t>
      </w:r>
      <w:r>
        <w:rPr>
          <w:b/>
          <w:bCs/>
          <w:sz w:val="20"/>
          <w:szCs w:val="20"/>
        </w:rPr>
        <w:t xml:space="preserve">Accuracy: </w:t>
      </w:r>
      <w:r>
        <w:rPr>
          <w:sz w:val="20"/>
          <w:szCs w:val="20"/>
        </w:rPr>
        <w:t xml:space="preserve">200 Feet. </w:t>
      </w:r>
      <w:r>
        <w:rPr>
          <w:b/>
          <w:bCs/>
          <w:sz w:val="20"/>
          <w:szCs w:val="20"/>
        </w:rPr>
        <w:t xml:space="preserve">Source: </w:t>
      </w:r>
      <w:r>
        <w:rPr>
          <w:sz w:val="20"/>
          <w:szCs w:val="20"/>
        </w:rPr>
        <w:t xml:space="preserve">Unnamed Trib Yellow Horse #3 Trib to White River. </w:t>
      </w:r>
      <w:r>
        <w:rPr>
          <w:b/>
          <w:bCs/>
          <w:sz w:val="20"/>
          <w:szCs w:val="20"/>
        </w:rPr>
        <w:t xml:space="preserve">Date of Appropriation: </w:t>
      </w:r>
      <w:r>
        <w:rPr>
          <w:sz w:val="20"/>
          <w:szCs w:val="20"/>
        </w:rPr>
        <w:t xml:space="preserve">5/9/1969. </w:t>
      </w:r>
      <w:r>
        <w:rPr>
          <w:b/>
          <w:bCs/>
          <w:sz w:val="20"/>
          <w:szCs w:val="20"/>
        </w:rPr>
        <w:t xml:space="preserve">How Appropriation Was Initiated: </w:t>
      </w:r>
      <w:r>
        <w:rPr>
          <w:sz w:val="20"/>
          <w:szCs w:val="20"/>
        </w:rPr>
        <w:t xml:space="preserve">Creation of Ditch to collect Spring Water. </w:t>
      </w:r>
      <w:r>
        <w:rPr>
          <w:b/>
          <w:bCs/>
          <w:sz w:val="20"/>
          <w:szCs w:val="20"/>
        </w:rPr>
        <w:t xml:space="preserve">Date Water Applied to Beneficial Use: </w:t>
      </w:r>
      <w:r>
        <w:rPr>
          <w:sz w:val="20"/>
          <w:szCs w:val="20"/>
        </w:rPr>
        <w:t xml:space="preserve">5/9/1969. </w:t>
      </w:r>
      <w:r>
        <w:rPr>
          <w:b/>
          <w:bCs/>
          <w:sz w:val="20"/>
          <w:szCs w:val="20"/>
        </w:rPr>
        <w:t xml:space="preserve">Amount Claimed: </w:t>
      </w:r>
      <w:r>
        <w:rPr>
          <w:sz w:val="20"/>
          <w:szCs w:val="20"/>
        </w:rPr>
        <w:t xml:space="preserve">Absolute 10 GPM. </w:t>
      </w:r>
      <w:r>
        <w:rPr>
          <w:b/>
          <w:bCs/>
          <w:sz w:val="20"/>
          <w:szCs w:val="20"/>
        </w:rPr>
        <w:t xml:space="preserve">List all Uses: </w:t>
      </w:r>
      <w:r>
        <w:rPr>
          <w:sz w:val="20"/>
          <w:szCs w:val="20"/>
        </w:rPr>
        <w:t xml:space="preserve">Stock, Fishery. </w:t>
      </w:r>
      <w:r>
        <w:rPr>
          <w:b/>
          <w:bCs/>
          <w:sz w:val="20"/>
          <w:szCs w:val="20"/>
        </w:rPr>
        <w:t xml:space="preserve">Purpose </w:t>
      </w:r>
      <w:proofErr w:type="gramStart"/>
      <w:r>
        <w:rPr>
          <w:b/>
          <w:bCs/>
          <w:sz w:val="20"/>
          <w:szCs w:val="20"/>
        </w:rPr>
        <w:t>if</w:t>
      </w:r>
      <w:proofErr w:type="gramEnd"/>
      <w:r>
        <w:rPr>
          <w:b/>
          <w:bCs/>
          <w:sz w:val="20"/>
          <w:szCs w:val="20"/>
        </w:rPr>
        <w:t xml:space="preserve"> Non-Irrigation: </w:t>
      </w:r>
      <w:r>
        <w:rPr>
          <w:sz w:val="20"/>
          <w:szCs w:val="20"/>
        </w:rPr>
        <w:t xml:space="preserve">Stock Water and Fishery. </w:t>
      </w:r>
      <w:r>
        <w:rPr>
          <w:b/>
          <w:bCs/>
          <w:sz w:val="20"/>
          <w:szCs w:val="20"/>
        </w:rPr>
        <w:t xml:space="preserve">Structure: </w:t>
      </w:r>
      <w:r>
        <w:rPr>
          <w:sz w:val="20"/>
          <w:szCs w:val="20"/>
        </w:rPr>
        <w:t xml:space="preserve">North Fork #2 Spring; </w:t>
      </w:r>
      <w:r>
        <w:rPr>
          <w:b/>
          <w:bCs/>
          <w:sz w:val="20"/>
          <w:szCs w:val="20"/>
        </w:rPr>
        <w:t xml:space="preserve">Legals: </w:t>
      </w:r>
      <w:r>
        <w:rPr>
          <w:sz w:val="20"/>
          <w:szCs w:val="20"/>
        </w:rPr>
        <w:t xml:space="preserve">NE1/4 NE1/4 S36 T1N R91E 6thPM. </w:t>
      </w:r>
      <w:r>
        <w:rPr>
          <w:b/>
          <w:bCs/>
          <w:sz w:val="20"/>
          <w:szCs w:val="20"/>
        </w:rPr>
        <w:t xml:space="preserve">UTM: </w:t>
      </w:r>
      <w:r>
        <w:rPr>
          <w:sz w:val="20"/>
          <w:szCs w:val="20"/>
        </w:rPr>
        <w:t xml:space="preserve">E281486 N4432637 Z13, 24042 CR 8, Meeker, CO 81641. </w:t>
      </w:r>
      <w:r>
        <w:rPr>
          <w:b/>
          <w:bCs/>
          <w:sz w:val="20"/>
          <w:szCs w:val="20"/>
        </w:rPr>
        <w:t xml:space="preserve">Source of UTM: </w:t>
      </w:r>
      <w:proofErr w:type="spellStart"/>
      <w:r>
        <w:rPr>
          <w:sz w:val="20"/>
          <w:szCs w:val="20"/>
        </w:rPr>
        <w:t>OnX</w:t>
      </w:r>
      <w:proofErr w:type="spellEnd"/>
      <w:r>
        <w:rPr>
          <w:sz w:val="20"/>
          <w:szCs w:val="20"/>
        </w:rPr>
        <w:t xml:space="preserve">. </w:t>
      </w:r>
      <w:r>
        <w:rPr>
          <w:b/>
          <w:bCs/>
          <w:sz w:val="20"/>
          <w:szCs w:val="20"/>
        </w:rPr>
        <w:t xml:space="preserve">Accuracy: </w:t>
      </w:r>
      <w:r>
        <w:rPr>
          <w:sz w:val="20"/>
          <w:szCs w:val="20"/>
        </w:rPr>
        <w:t xml:space="preserve">200 Feet. </w:t>
      </w:r>
      <w:r>
        <w:rPr>
          <w:b/>
          <w:bCs/>
          <w:sz w:val="20"/>
          <w:szCs w:val="20"/>
        </w:rPr>
        <w:t xml:space="preserve">Source: </w:t>
      </w:r>
      <w:r>
        <w:rPr>
          <w:sz w:val="20"/>
          <w:szCs w:val="20"/>
        </w:rPr>
        <w:t xml:space="preserve">Unnamed Trib to North Fork #2 Trib to White River. </w:t>
      </w:r>
      <w:r>
        <w:rPr>
          <w:b/>
          <w:bCs/>
          <w:sz w:val="20"/>
          <w:szCs w:val="20"/>
        </w:rPr>
        <w:t xml:space="preserve">Date of Appropriation: </w:t>
      </w:r>
      <w:r>
        <w:rPr>
          <w:sz w:val="20"/>
          <w:szCs w:val="20"/>
        </w:rPr>
        <w:t xml:space="preserve">6/1/1960. </w:t>
      </w:r>
      <w:r>
        <w:rPr>
          <w:b/>
          <w:bCs/>
          <w:sz w:val="20"/>
          <w:szCs w:val="20"/>
        </w:rPr>
        <w:t xml:space="preserve">How Appropriation Was Initiated: </w:t>
      </w:r>
      <w:r>
        <w:rPr>
          <w:sz w:val="20"/>
          <w:szCs w:val="20"/>
        </w:rPr>
        <w:t xml:space="preserve">Spring was developed. </w:t>
      </w:r>
      <w:r>
        <w:rPr>
          <w:b/>
          <w:bCs/>
          <w:sz w:val="20"/>
          <w:szCs w:val="20"/>
        </w:rPr>
        <w:t xml:space="preserve">Date Water Applied to Beneficial Use: </w:t>
      </w:r>
      <w:r>
        <w:rPr>
          <w:sz w:val="20"/>
          <w:szCs w:val="20"/>
        </w:rPr>
        <w:t xml:space="preserve">6/1/1960. </w:t>
      </w:r>
      <w:r>
        <w:rPr>
          <w:b/>
          <w:bCs/>
          <w:sz w:val="20"/>
          <w:szCs w:val="20"/>
        </w:rPr>
        <w:t xml:space="preserve">Amount Claimed: </w:t>
      </w:r>
      <w:r>
        <w:rPr>
          <w:sz w:val="20"/>
          <w:szCs w:val="20"/>
        </w:rPr>
        <w:t xml:space="preserve">Absolute 10 GPM. </w:t>
      </w:r>
      <w:r>
        <w:rPr>
          <w:b/>
          <w:bCs/>
          <w:sz w:val="20"/>
          <w:szCs w:val="20"/>
        </w:rPr>
        <w:t xml:space="preserve">List all Uses: </w:t>
      </w:r>
      <w:r>
        <w:rPr>
          <w:sz w:val="20"/>
          <w:szCs w:val="20"/>
        </w:rPr>
        <w:t xml:space="preserve">Stock. </w:t>
      </w:r>
      <w:r>
        <w:rPr>
          <w:b/>
          <w:bCs/>
          <w:sz w:val="20"/>
          <w:szCs w:val="20"/>
        </w:rPr>
        <w:t xml:space="preserve">Purpose </w:t>
      </w:r>
      <w:proofErr w:type="gramStart"/>
      <w:r>
        <w:rPr>
          <w:b/>
          <w:bCs/>
          <w:sz w:val="20"/>
          <w:szCs w:val="20"/>
        </w:rPr>
        <w:t>if</w:t>
      </w:r>
      <w:proofErr w:type="gramEnd"/>
      <w:r>
        <w:rPr>
          <w:b/>
          <w:bCs/>
          <w:sz w:val="20"/>
          <w:szCs w:val="20"/>
        </w:rPr>
        <w:t xml:space="preserve"> Non-Irrigation: </w:t>
      </w:r>
      <w:r>
        <w:rPr>
          <w:sz w:val="20"/>
          <w:szCs w:val="20"/>
        </w:rPr>
        <w:t xml:space="preserve">Stock Water. </w:t>
      </w:r>
      <w:r>
        <w:rPr>
          <w:b/>
          <w:bCs/>
          <w:sz w:val="20"/>
          <w:szCs w:val="20"/>
        </w:rPr>
        <w:t xml:space="preserve">Structure: </w:t>
      </w:r>
      <w:r>
        <w:rPr>
          <w:sz w:val="20"/>
          <w:szCs w:val="20"/>
        </w:rPr>
        <w:t xml:space="preserve">North Fork #1 Spring; </w:t>
      </w:r>
      <w:r>
        <w:rPr>
          <w:b/>
          <w:bCs/>
          <w:sz w:val="20"/>
          <w:szCs w:val="20"/>
        </w:rPr>
        <w:t xml:space="preserve">Legals: </w:t>
      </w:r>
      <w:r>
        <w:rPr>
          <w:sz w:val="20"/>
          <w:szCs w:val="20"/>
        </w:rPr>
        <w:t xml:space="preserve">SE1/4 NE1/4 S36 T1N R91E 6thPM. </w:t>
      </w:r>
      <w:r>
        <w:rPr>
          <w:b/>
          <w:bCs/>
          <w:sz w:val="20"/>
          <w:szCs w:val="20"/>
        </w:rPr>
        <w:t xml:space="preserve">UTM: </w:t>
      </w:r>
      <w:r>
        <w:rPr>
          <w:sz w:val="20"/>
          <w:szCs w:val="20"/>
        </w:rPr>
        <w:t>E281433 N4432549</w:t>
      </w:r>
      <w:r w:rsidRPr="00921AF2">
        <w:rPr>
          <w:sz w:val="20"/>
          <w:szCs w:val="20"/>
        </w:rPr>
        <w:t xml:space="preserve"> </w:t>
      </w:r>
      <w:r>
        <w:rPr>
          <w:sz w:val="20"/>
          <w:szCs w:val="20"/>
        </w:rPr>
        <w:t xml:space="preserve">Z13, 24042 CR 8, Meeker, CO 81641. </w:t>
      </w:r>
      <w:r>
        <w:rPr>
          <w:b/>
          <w:bCs/>
          <w:sz w:val="20"/>
          <w:szCs w:val="20"/>
        </w:rPr>
        <w:t xml:space="preserve">Source of UTM: </w:t>
      </w:r>
      <w:proofErr w:type="spellStart"/>
      <w:r>
        <w:rPr>
          <w:sz w:val="20"/>
          <w:szCs w:val="20"/>
        </w:rPr>
        <w:t>OnX</w:t>
      </w:r>
      <w:proofErr w:type="spellEnd"/>
      <w:r>
        <w:rPr>
          <w:sz w:val="20"/>
          <w:szCs w:val="20"/>
        </w:rPr>
        <w:t xml:space="preserve">. </w:t>
      </w:r>
      <w:r>
        <w:rPr>
          <w:b/>
          <w:bCs/>
          <w:sz w:val="20"/>
          <w:szCs w:val="20"/>
        </w:rPr>
        <w:t xml:space="preserve">Accuracy: </w:t>
      </w:r>
      <w:r>
        <w:rPr>
          <w:sz w:val="20"/>
          <w:szCs w:val="20"/>
        </w:rPr>
        <w:t xml:space="preserve">200 Feet. </w:t>
      </w:r>
      <w:r>
        <w:rPr>
          <w:b/>
          <w:bCs/>
          <w:sz w:val="20"/>
          <w:szCs w:val="20"/>
        </w:rPr>
        <w:t xml:space="preserve">Source: </w:t>
      </w:r>
      <w:r>
        <w:rPr>
          <w:sz w:val="20"/>
          <w:szCs w:val="20"/>
        </w:rPr>
        <w:t xml:space="preserve">Unnamed Trib to North Fork #1 Trib to White River. </w:t>
      </w:r>
      <w:r>
        <w:rPr>
          <w:b/>
          <w:bCs/>
          <w:sz w:val="20"/>
          <w:szCs w:val="20"/>
        </w:rPr>
        <w:t xml:space="preserve">Date of Appropriation: </w:t>
      </w:r>
      <w:r>
        <w:rPr>
          <w:sz w:val="20"/>
          <w:szCs w:val="20"/>
        </w:rPr>
        <w:t xml:space="preserve">6/1/1960. </w:t>
      </w:r>
      <w:r>
        <w:rPr>
          <w:b/>
          <w:bCs/>
          <w:sz w:val="20"/>
          <w:szCs w:val="20"/>
        </w:rPr>
        <w:t xml:space="preserve">How Appropriation Was Initiated: </w:t>
      </w:r>
      <w:r>
        <w:rPr>
          <w:sz w:val="20"/>
          <w:szCs w:val="20"/>
        </w:rPr>
        <w:t xml:space="preserve">Spring was developed. </w:t>
      </w:r>
      <w:r>
        <w:rPr>
          <w:b/>
          <w:bCs/>
          <w:sz w:val="20"/>
          <w:szCs w:val="20"/>
        </w:rPr>
        <w:t xml:space="preserve">Date Water Applied to Beneficial Use: </w:t>
      </w:r>
      <w:r>
        <w:rPr>
          <w:sz w:val="20"/>
          <w:szCs w:val="20"/>
        </w:rPr>
        <w:t xml:space="preserve">6/1/1960. </w:t>
      </w:r>
      <w:r>
        <w:rPr>
          <w:b/>
          <w:bCs/>
          <w:sz w:val="20"/>
          <w:szCs w:val="20"/>
        </w:rPr>
        <w:t xml:space="preserve">Amount Claimed: </w:t>
      </w:r>
      <w:r>
        <w:rPr>
          <w:sz w:val="20"/>
          <w:szCs w:val="20"/>
        </w:rPr>
        <w:t xml:space="preserve">Absolute 15 GPM. </w:t>
      </w:r>
      <w:r>
        <w:rPr>
          <w:b/>
          <w:bCs/>
          <w:sz w:val="20"/>
          <w:szCs w:val="20"/>
        </w:rPr>
        <w:t xml:space="preserve">List all Uses: </w:t>
      </w:r>
      <w:r>
        <w:rPr>
          <w:sz w:val="20"/>
          <w:szCs w:val="20"/>
        </w:rPr>
        <w:t xml:space="preserve">Domestic and Stock. </w:t>
      </w:r>
      <w:r>
        <w:rPr>
          <w:b/>
          <w:bCs/>
          <w:sz w:val="20"/>
          <w:szCs w:val="20"/>
        </w:rPr>
        <w:t xml:space="preserve">Purpose </w:t>
      </w:r>
      <w:proofErr w:type="gramStart"/>
      <w:r>
        <w:rPr>
          <w:b/>
          <w:bCs/>
          <w:sz w:val="20"/>
          <w:szCs w:val="20"/>
        </w:rPr>
        <w:t>if</w:t>
      </w:r>
      <w:proofErr w:type="gramEnd"/>
      <w:r>
        <w:rPr>
          <w:b/>
          <w:bCs/>
          <w:sz w:val="20"/>
          <w:szCs w:val="20"/>
        </w:rPr>
        <w:t xml:space="preserve"> Non-Irrigation: </w:t>
      </w:r>
      <w:r>
        <w:rPr>
          <w:sz w:val="20"/>
          <w:szCs w:val="20"/>
        </w:rPr>
        <w:t xml:space="preserve">Domestic </w:t>
      </w:r>
      <w:proofErr w:type="spellStart"/>
      <w:r>
        <w:rPr>
          <w:sz w:val="20"/>
          <w:szCs w:val="20"/>
        </w:rPr>
        <w:t>ues</w:t>
      </w:r>
      <w:proofErr w:type="spellEnd"/>
      <w:r>
        <w:rPr>
          <w:sz w:val="20"/>
          <w:szCs w:val="20"/>
        </w:rPr>
        <w:t xml:space="preserve"> for household and Stock Water. </w:t>
      </w:r>
      <w:r>
        <w:rPr>
          <w:b/>
          <w:bCs/>
          <w:sz w:val="20"/>
          <w:szCs w:val="20"/>
        </w:rPr>
        <w:t xml:space="preserve">Structure: </w:t>
      </w:r>
      <w:r>
        <w:rPr>
          <w:sz w:val="20"/>
          <w:szCs w:val="20"/>
        </w:rPr>
        <w:t xml:space="preserve">Yellow Horse Artesian Spring; </w:t>
      </w:r>
      <w:r>
        <w:rPr>
          <w:b/>
          <w:bCs/>
          <w:sz w:val="20"/>
          <w:szCs w:val="20"/>
        </w:rPr>
        <w:t xml:space="preserve">Legals: </w:t>
      </w:r>
      <w:r>
        <w:rPr>
          <w:sz w:val="20"/>
          <w:szCs w:val="20"/>
        </w:rPr>
        <w:t xml:space="preserve">SE1/4 SE1/4 S28 T1N R90W 6thPM. </w:t>
      </w:r>
      <w:r>
        <w:rPr>
          <w:b/>
          <w:bCs/>
          <w:sz w:val="20"/>
          <w:szCs w:val="20"/>
        </w:rPr>
        <w:t xml:space="preserve">UTM: </w:t>
      </w:r>
      <w:r>
        <w:rPr>
          <w:sz w:val="20"/>
          <w:szCs w:val="20"/>
        </w:rPr>
        <w:t>E287680 N4432932</w:t>
      </w:r>
      <w:r w:rsidRPr="00921AF2">
        <w:rPr>
          <w:sz w:val="20"/>
          <w:szCs w:val="20"/>
        </w:rPr>
        <w:t xml:space="preserve"> </w:t>
      </w:r>
      <w:r>
        <w:rPr>
          <w:sz w:val="20"/>
          <w:szCs w:val="20"/>
        </w:rPr>
        <w:t xml:space="preserve">Z13, 1410 CR 12, Meeker, CO 81641. </w:t>
      </w:r>
      <w:r>
        <w:rPr>
          <w:b/>
          <w:bCs/>
          <w:sz w:val="20"/>
          <w:szCs w:val="20"/>
        </w:rPr>
        <w:t xml:space="preserve">Source of UTM: </w:t>
      </w:r>
      <w:proofErr w:type="spellStart"/>
      <w:r>
        <w:rPr>
          <w:sz w:val="20"/>
          <w:szCs w:val="20"/>
        </w:rPr>
        <w:t>OnX</w:t>
      </w:r>
      <w:proofErr w:type="spellEnd"/>
      <w:r>
        <w:rPr>
          <w:sz w:val="20"/>
          <w:szCs w:val="20"/>
        </w:rPr>
        <w:t xml:space="preserve">. </w:t>
      </w:r>
      <w:r>
        <w:rPr>
          <w:b/>
          <w:bCs/>
          <w:sz w:val="20"/>
          <w:szCs w:val="20"/>
        </w:rPr>
        <w:t xml:space="preserve">Accuracy: </w:t>
      </w:r>
      <w:r>
        <w:rPr>
          <w:sz w:val="20"/>
          <w:szCs w:val="20"/>
        </w:rPr>
        <w:t xml:space="preserve">200 Feet. </w:t>
      </w:r>
      <w:r>
        <w:rPr>
          <w:b/>
          <w:bCs/>
          <w:sz w:val="20"/>
          <w:szCs w:val="20"/>
        </w:rPr>
        <w:t xml:space="preserve">Source: </w:t>
      </w:r>
      <w:r>
        <w:rPr>
          <w:sz w:val="20"/>
          <w:szCs w:val="20"/>
        </w:rPr>
        <w:t xml:space="preserve">Unnamed Trib Yellow Horse Artesian Trib to White River. </w:t>
      </w:r>
      <w:r>
        <w:rPr>
          <w:b/>
          <w:bCs/>
          <w:sz w:val="20"/>
          <w:szCs w:val="20"/>
        </w:rPr>
        <w:t xml:space="preserve">Date of Appropriation: </w:t>
      </w:r>
      <w:r>
        <w:rPr>
          <w:sz w:val="20"/>
          <w:szCs w:val="20"/>
        </w:rPr>
        <w:t xml:space="preserve">6/1/1940. </w:t>
      </w:r>
      <w:r>
        <w:rPr>
          <w:b/>
          <w:bCs/>
          <w:sz w:val="20"/>
          <w:szCs w:val="20"/>
        </w:rPr>
        <w:t xml:space="preserve">How Appropriation Was Initiated: </w:t>
      </w:r>
      <w:r>
        <w:rPr>
          <w:sz w:val="20"/>
          <w:szCs w:val="20"/>
        </w:rPr>
        <w:t xml:space="preserve">Artesian Spring. </w:t>
      </w:r>
      <w:r>
        <w:rPr>
          <w:b/>
          <w:bCs/>
          <w:sz w:val="20"/>
          <w:szCs w:val="20"/>
        </w:rPr>
        <w:t xml:space="preserve">Date Water Applied to Beneficial Use: </w:t>
      </w:r>
      <w:r>
        <w:rPr>
          <w:sz w:val="20"/>
          <w:szCs w:val="20"/>
        </w:rPr>
        <w:t xml:space="preserve">6/1/1940. </w:t>
      </w:r>
      <w:r>
        <w:rPr>
          <w:b/>
          <w:bCs/>
          <w:sz w:val="20"/>
          <w:szCs w:val="20"/>
        </w:rPr>
        <w:t xml:space="preserve">Amount Claimed: </w:t>
      </w:r>
      <w:r>
        <w:rPr>
          <w:sz w:val="20"/>
          <w:szCs w:val="20"/>
        </w:rPr>
        <w:t xml:space="preserve">Absolute 15 GPM. </w:t>
      </w:r>
      <w:r>
        <w:rPr>
          <w:b/>
          <w:bCs/>
          <w:sz w:val="20"/>
          <w:szCs w:val="20"/>
        </w:rPr>
        <w:t xml:space="preserve">List all Uses: </w:t>
      </w:r>
      <w:r>
        <w:rPr>
          <w:sz w:val="20"/>
          <w:szCs w:val="20"/>
        </w:rPr>
        <w:t xml:space="preserve">Domestic and Stock. </w:t>
      </w:r>
      <w:r>
        <w:rPr>
          <w:b/>
          <w:bCs/>
          <w:sz w:val="20"/>
          <w:szCs w:val="20"/>
        </w:rPr>
        <w:t xml:space="preserve">Purpose </w:t>
      </w:r>
      <w:proofErr w:type="gramStart"/>
      <w:r>
        <w:rPr>
          <w:b/>
          <w:bCs/>
          <w:sz w:val="20"/>
          <w:szCs w:val="20"/>
        </w:rPr>
        <w:t>if</w:t>
      </w:r>
      <w:proofErr w:type="gramEnd"/>
      <w:r>
        <w:rPr>
          <w:b/>
          <w:bCs/>
          <w:sz w:val="20"/>
          <w:szCs w:val="20"/>
        </w:rPr>
        <w:t xml:space="preserve"> Non-Irrigation: </w:t>
      </w:r>
      <w:r>
        <w:rPr>
          <w:sz w:val="20"/>
          <w:szCs w:val="20"/>
        </w:rPr>
        <w:t xml:space="preserve">Domestic use for household and Stock Water. </w:t>
      </w:r>
      <w:r>
        <w:rPr>
          <w:b/>
          <w:bCs/>
          <w:sz w:val="20"/>
          <w:szCs w:val="20"/>
        </w:rPr>
        <w:t xml:space="preserve">Structure: </w:t>
      </w:r>
      <w:r>
        <w:rPr>
          <w:sz w:val="20"/>
          <w:szCs w:val="20"/>
        </w:rPr>
        <w:t xml:space="preserve">Yellow Horse #2 Spring; </w:t>
      </w:r>
      <w:r>
        <w:rPr>
          <w:b/>
          <w:bCs/>
          <w:sz w:val="20"/>
          <w:szCs w:val="20"/>
        </w:rPr>
        <w:t xml:space="preserve">Legals: </w:t>
      </w:r>
      <w:r>
        <w:rPr>
          <w:sz w:val="20"/>
          <w:szCs w:val="20"/>
        </w:rPr>
        <w:t xml:space="preserve">NE1/4 NE1/4 S33 T1N R90W 6thPM. </w:t>
      </w:r>
      <w:r>
        <w:rPr>
          <w:b/>
          <w:bCs/>
          <w:sz w:val="20"/>
          <w:szCs w:val="20"/>
        </w:rPr>
        <w:t xml:space="preserve">UTM: </w:t>
      </w:r>
      <w:r>
        <w:rPr>
          <w:sz w:val="20"/>
          <w:szCs w:val="20"/>
        </w:rPr>
        <w:t>E287752 N4432728</w:t>
      </w:r>
      <w:r w:rsidRPr="00921AF2">
        <w:rPr>
          <w:sz w:val="20"/>
          <w:szCs w:val="20"/>
        </w:rPr>
        <w:t xml:space="preserve"> </w:t>
      </w:r>
      <w:r>
        <w:rPr>
          <w:sz w:val="20"/>
          <w:szCs w:val="20"/>
        </w:rPr>
        <w:t xml:space="preserve">Z13, 1410 CR 12, Meeker, CO 81641. </w:t>
      </w:r>
      <w:r>
        <w:rPr>
          <w:b/>
          <w:bCs/>
          <w:sz w:val="20"/>
          <w:szCs w:val="20"/>
        </w:rPr>
        <w:t xml:space="preserve">Source of UTM: </w:t>
      </w:r>
      <w:proofErr w:type="spellStart"/>
      <w:r>
        <w:rPr>
          <w:sz w:val="20"/>
          <w:szCs w:val="20"/>
        </w:rPr>
        <w:t>OnX</w:t>
      </w:r>
      <w:proofErr w:type="spellEnd"/>
      <w:r>
        <w:rPr>
          <w:sz w:val="20"/>
          <w:szCs w:val="20"/>
        </w:rPr>
        <w:t xml:space="preserve">. </w:t>
      </w:r>
      <w:r>
        <w:rPr>
          <w:b/>
          <w:bCs/>
          <w:sz w:val="20"/>
          <w:szCs w:val="20"/>
        </w:rPr>
        <w:t xml:space="preserve">Accuracy: </w:t>
      </w:r>
      <w:r>
        <w:rPr>
          <w:sz w:val="20"/>
          <w:szCs w:val="20"/>
        </w:rPr>
        <w:t xml:space="preserve">200 Feet. </w:t>
      </w:r>
      <w:r>
        <w:rPr>
          <w:b/>
          <w:bCs/>
          <w:sz w:val="20"/>
          <w:szCs w:val="20"/>
        </w:rPr>
        <w:t xml:space="preserve">Source: </w:t>
      </w:r>
      <w:r>
        <w:rPr>
          <w:sz w:val="20"/>
          <w:szCs w:val="20"/>
        </w:rPr>
        <w:t xml:space="preserve">Unnamed Trib Yellow Horse #2 Trib to White River. </w:t>
      </w:r>
      <w:r>
        <w:rPr>
          <w:b/>
          <w:bCs/>
          <w:sz w:val="20"/>
          <w:szCs w:val="20"/>
        </w:rPr>
        <w:t xml:space="preserve">Date of Appropriation: </w:t>
      </w:r>
      <w:r>
        <w:rPr>
          <w:sz w:val="20"/>
          <w:szCs w:val="20"/>
        </w:rPr>
        <w:t xml:space="preserve">5/9/1969. </w:t>
      </w:r>
      <w:r>
        <w:rPr>
          <w:b/>
          <w:bCs/>
          <w:sz w:val="20"/>
          <w:szCs w:val="20"/>
        </w:rPr>
        <w:t xml:space="preserve">How Appropriation Was Initiated: </w:t>
      </w:r>
      <w:r>
        <w:rPr>
          <w:sz w:val="20"/>
          <w:szCs w:val="20"/>
        </w:rPr>
        <w:t xml:space="preserve">Development of Spring. </w:t>
      </w:r>
      <w:r>
        <w:rPr>
          <w:b/>
          <w:bCs/>
          <w:sz w:val="20"/>
          <w:szCs w:val="20"/>
        </w:rPr>
        <w:t xml:space="preserve">Date Water Applied to Beneficial Use: </w:t>
      </w:r>
      <w:r>
        <w:rPr>
          <w:sz w:val="20"/>
          <w:szCs w:val="20"/>
        </w:rPr>
        <w:t xml:space="preserve">5/9/1969. </w:t>
      </w:r>
      <w:r>
        <w:rPr>
          <w:b/>
          <w:bCs/>
          <w:sz w:val="20"/>
          <w:szCs w:val="20"/>
        </w:rPr>
        <w:t xml:space="preserve">Amount Claimed: </w:t>
      </w:r>
      <w:r>
        <w:rPr>
          <w:sz w:val="20"/>
          <w:szCs w:val="20"/>
        </w:rPr>
        <w:t xml:space="preserve">Absolute 10 GPM. </w:t>
      </w:r>
      <w:r>
        <w:rPr>
          <w:b/>
          <w:bCs/>
          <w:sz w:val="20"/>
          <w:szCs w:val="20"/>
        </w:rPr>
        <w:t xml:space="preserve">List all Uses: </w:t>
      </w:r>
      <w:r>
        <w:rPr>
          <w:sz w:val="20"/>
          <w:szCs w:val="20"/>
        </w:rPr>
        <w:t xml:space="preserve">Stock, Fishery. </w:t>
      </w:r>
      <w:r>
        <w:rPr>
          <w:b/>
          <w:bCs/>
          <w:sz w:val="20"/>
          <w:szCs w:val="20"/>
        </w:rPr>
        <w:t xml:space="preserve">Purpose </w:t>
      </w:r>
      <w:proofErr w:type="gramStart"/>
      <w:r>
        <w:rPr>
          <w:b/>
          <w:bCs/>
          <w:sz w:val="20"/>
          <w:szCs w:val="20"/>
        </w:rPr>
        <w:t>if</w:t>
      </w:r>
      <w:proofErr w:type="gramEnd"/>
      <w:r>
        <w:rPr>
          <w:b/>
          <w:bCs/>
          <w:sz w:val="20"/>
          <w:szCs w:val="20"/>
        </w:rPr>
        <w:t xml:space="preserve"> Non-Irrigation: </w:t>
      </w:r>
      <w:r>
        <w:rPr>
          <w:sz w:val="20"/>
          <w:szCs w:val="20"/>
        </w:rPr>
        <w:t xml:space="preserve">Stock Water and Fishery. </w:t>
      </w:r>
      <w:r>
        <w:rPr>
          <w:b/>
          <w:bCs/>
          <w:sz w:val="20"/>
          <w:szCs w:val="20"/>
        </w:rPr>
        <w:t xml:space="preserve">Structure: </w:t>
      </w:r>
      <w:r>
        <w:rPr>
          <w:sz w:val="20"/>
          <w:szCs w:val="20"/>
        </w:rPr>
        <w:t xml:space="preserve">Yellow Horse #1 Spring; </w:t>
      </w:r>
      <w:r>
        <w:rPr>
          <w:b/>
          <w:bCs/>
          <w:sz w:val="20"/>
          <w:szCs w:val="20"/>
        </w:rPr>
        <w:t xml:space="preserve">Legals: </w:t>
      </w:r>
      <w:r>
        <w:rPr>
          <w:sz w:val="20"/>
          <w:szCs w:val="20"/>
        </w:rPr>
        <w:t xml:space="preserve">SE1/4 NE1/4 S33 T1N R90W 6thPM. </w:t>
      </w:r>
      <w:r>
        <w:rPr>
          <w:b/>
          <w:bCs/>
          <w:sz w:val="20"/>
          <w:szCs w:val="20"/>
        </w:rPr>
        <w:t xml:space="preserve">UTM: </w:t>
      </w:r>
      <w:r>
        <w:rPr>
          <w:sz w:val="20"/>
          <w:szCs w:val="20"/>
        </w:rPr>
        <w:t>E287806 N4432262</w:t>
      </w:r>
      <w:r w:rsidRPr="00921AF2">
        <w:rPr>
          <w:sz w:val="20"/>
          <w:szCs w:val="20"/>
        </w:rPr>
        <w:t xml:space="preserve"> </w:t>
      </w:r>
      <w:r>
        <w:rPr>
          <w:sz w:val="20"/>
          <w:szCs w:val="20"/>
        </w:rPr>
        <w:t xml:space="preserve">Z13, 1410 CR 12, Meeker, CO 81641. </w:t>
      </w:r>
      <w:r>
        <w:rPr>
          <w:b/>
          <w:bCs/>
          <w:sz w:val="20"/>
          <w:szCs w:val="20"/>
        </w:rPr>
        <w:t xml:space="preserve">Source of UTM: </w:t>
      </w:r>
      <w:proofErr w:type="spellStart"/>
      <w:r>
        <w:rPr>
          <w:sz w:val="20"/>
          <w:szCs w:val="20"/>
        </w:rPr>
        <w:t>OnX</w:t>
      </w:r>
      <w:proofErr w:type="spellEnd"/>
      <w:r>
        <w:rPr>
          <w:sz w:val="20"/>
          <w:szCs w:val="20"/>
        </w:rPr>
        <w:t xml:space="preserve">. </w:t>
      </w:r>
      <w:r>
        <w:rPr>
          <w:b/>
          <w:bCs/>
          <w:sz w:val="20"/>
          <w:szCs w:val="20"/>
        </w:rPr>
        <w:t xml:space="preserve">Accuracy: </w:t>
      </w:r>
      <w:r>
        <w:rPr>
          <w:sz w:val="20"/>
          <w:szCs w:val="20"/>
        </w:rPr>
        <w:t xml:space="preserve">200 Feet. </w:t>
      </w:r>
      <w:r>
        <w:rPr>
          <w:b/>
          <w:bCs/>
          <w:sz w:val="20"/>
          <w:szCs w:val="20"/>
        </w:rPr>
        <w:t xml:space="preserve">Source: </w:t>
      </w:r>
      <w:r>
        <w:rPr>
          <w:sz w:val="20"/>
          <w:szCs w:val="20"/>
        </w:rPr>
        <w:t xml:space="preserve">Unnamed Trib Yellow Horse #1 Trib to White River. </w:t>
      </w:r>
      <w:r>
        <w:rPr>
          <w:b/>
          <w:bCs/>
          <w:sz w:val="20"/>
          <w:szCs w:val="20"/>
        </w:rPr>
        <w:t xml:space="preserve">Date of Appropriation: </w:t>
      </w:r>
      <w:r>
        <w:rPr>
          <w:sz w:val="20"/>
          <w:szCs w:val="20"/>
        </w:rPr>
        <w:t xml:space="preserve">5/9/1969. </w:t>
      </w:r>
      <w:r>
        <w:rPr>
          <w:b/>
          <w:bCs/>
          <w:sz w:val="20"/>
          <w:szCs w:val="20"/>
        </w:rPr>
        <w:t xml:space="preserve">How Appropriation Was Initiated: </w:t>
      </w:r>
      <w:r>
        <w:rPr>
          <w:sz w:val="20"/>
          <w:szCs w:val="20"/>
        </w:rPr>
        <w:t xml:space="preserve">Date of first use of Pond. </w:t>
      </w:r>
      <w:r>
        <w:rPr>
          <w:b/>
          <w:bCs/>
          <w:sz w:val="20"/>
          <w:szCs w:val="20"/>
        </w:rPr>
        <w:t xml:space="preserve">Date Water Applied to Beneficial Use: </w:t>
      </w:r>
      <w:r>
        <w:rPr>
          <w:sz w:val="20"/>
          <w:szCs w:val="20"/>
        </w:rPr>
        <w:t xml:space="preserve">5/9/1969. </w:t>
      </w:r>
      <w:r>
        <w:rPr>
          <w:b/>
          <w:bCs/>
          <w:sz w:val="20"/>
          <w:szCs w:val="20"/>
        </w:rPr>
        <w:t xml:space="preserve">Amount Claimed: </w:t>
      </w:r>
      <w:r>
        <w:rPr>
          <w:sz w:val="20"/>
          <w:szCs w:val="20"/>
        </w:rPr>
        <w:t xml:space="preserve">Absolute 10 GPM. </w:t>
      </w:r>
      <w:r>
        <w:rPr>
          <w:b/>
          <w:bCs/>
          <w:sz w:val="20"/>
          <w:szCs w:val="20"/>
        </w:rPr>
        <w:t xml:space="preserve">List all Uses: </w:t>
      </w:r>
      <w:r>
        <w:rPr>
          <w:sz w:val="20"/>
          <w:szCs w:val="20"/>
        </w:rPr>
        <w:t xml:space="preserve">Stock, Fishery. </w:t>
      </w:r>
      <w:r>
        <w:rPr>
          <w:b/>
          <w:bCs/>
          <w:sz w:val="20"/>
          <w:szCs w:val="20"/>
        </w:rPr>
        <w:t xml:space="preserve">Purpose </w:t>
      </w:r>
      <w:proofErr w:type="gramStart"/>
      <w:r>
        <w:rPr>
          <w:b/>
          <w:bCs/>
          <w:sz w:val="20"/>
          <w:szCs w:val="20"/>
        </w:rPr>
        <w:t>if</w:t>
      </w:r>
      <w:proofErr w:type="gramEnd"/>
      <w:r>
        <w:rPr>
          <w:b/>
          <w:bCs/>
          <w:sz w:val="20"/>
          <w:szCs w:val="20"/>
        </w:rPr>
        <w:t xml:space="preserve"> Non-Irrigation: </w:t>
      </w:r>
      <w:r>
        <w:rPr>
          <w:sz w:val="20"/>
          <w:szCs w:val="20"/>
        </w:rPr>
        <w:t xml:space="preserve">Stock Water and Fishery. </w:t>
      </w:r>
      <w:r>
        <w:rPr>
          <w:b/>
          <w:bCs/>
          <w:sz w:val="20"/>
          <w:szCs w:val="20"/>
        </w:rPr>
        <w:t xml:space="preserve">Owners: </w:t>
      </w:r>
      <w:r>
        <w:rPr>
          <w:sz w:val="20"/>
          <w:szCs w:val="20"/>
        </w:rPr>
        <w:t>Applicant</w:t>
      </w:r>
    </w:p>
    <w:p w14:paraId="11BB38CF" w14:textId="77777777" w:rsidR="00684B7C" w:rsidRPr="00B731A7" w:rsidRDefault="00684B7C" w:rsidP="00684B7C">
      <w:pPr>
        <w:jc w:val="both"/>
        <w:rPr>
          <w:sz w:val="20"/>
        </w:rPr>
      </w:pPr>
      <w:r w:rsidRPr="00337CB3">
        <w:rPr>
          <w:b/>
          <w:bCs/>
          <w:sz w:val="20"/>
        </w:rPr>
        <w:t>2025CW3030 (18CW3015) (09CW080,</w:t>
      </w:r>
      <w:r w:rsidRPr="00684B7C">
        <w:rPr>
          <w:sz w:val="20"/>
        </w:rPr>
        <w:t xml:space="preserve"> Water Division 5) </w:t>
      </w:r>
      <w:r w:rsidRPr="00684B7C">
        <w:rPr>
          <w:i/>
          <w:iCs/>
          <w:sz w:val="20"/>
        </w:rPr>
        <w:t>IN RIO BLANCO COUNTY</w:t>
      </w:r>
      <w:r w:rsidRPr="00684B7C">
        <w:rPr>
          <w:sz w:val="20"/>
        </w:rPr>
        <w:t xml:space="preserve"> - </w:t>
      </w:r>
      <w:r w:rsidRPr="00684B7C">
        <w:rPr>
          <w:rFonts w:eastAsia="CIDFont+F2"/>
          <w:sz w:val="20"/>
        </w:rPr>
        <w:t>APPLICATION FOR FINDINGS OF REASONABLE DILIGENCE</w:t>
      </w:r>
      <w:r w:rsidRPr="00B731A7">
        <w:rPr>
          <w:rFonts w:eastAsia="CIDFont+F2"/>
          <w:sz w:val="20"/>
        </w:rPr>
        <w:t xml:space="preserve"> </w:t>
      </w:r>
      <w:r w:rsidRPr="00B731A7">
        <w:rPr>
          <w:sz w:val="20"/>
        </w:rPr>
        <w:t>QB Energy Operating, LLC, and Prairie Energy Partners, LLC, c/</w:t>
      </w:r>
      <w:proofErr w:type="gramStart"/>
      <w:r w:rsidRPr="00B731A7">
        <w:rPr>
          <w:sz w:val="20"/>
        </w:rPr>
        <w:t>o  Jennifer</w:t>
      </w:r>
      <w:proofErr w:type="gramEnd"/>
      <w:r w:rsidRPr="00B731A7">
        <w:rPr>
          <w:sz w:val="20"/>
        </w:rPr>
        <w:t xml:space="preserve"> M. DiLalla, Elizabeth D. Truitt, Moses, Wittemyer, Harrison and Woodruff, P.C., 2595 Canyon Blvd., Suite 240, Boulder, CO </w:t>
      </w:r>
      <w:proofErr w:type="gramStart"/>
      <w:r w:rsidRPr="00B731A7">
        <w:rPr>
          <w:sz w:val="20"/>
        </w:rPr>
        <w:t>80302  1</w:t>
      </w:r>
      <w:proofErr w:type="gramEnd"/>
      <w:r w:rsidRPr="00B731A7">
        <w:rPr>
          <w:sz w:val="20"/>
        </w:rPr>
        <w:t xml:space="preserve">. </w:t>
      </w:r>
      <w:r w:rsidRPr="00B731A7">
        <w:rPr>
          <w:sz w:val="20"/>
          <w:u w:val="single"/>
        </w:rPr>
        <w:t>Names, addresses, and telephone numbers of Co-Applicants</w:t>
      </w:r>
      <w:r w:rsidRPr="00B731A7">
        <w:rPr>
          <w:sz w:val="20"/>
        </w:rPr>
        <w:t xml:space="preserve">:  1.1 QB Energy Operating, LLC (“QB Energy”), 1101 17th Street, Suite 1600, Denver, CO 80202, c/o Ed Seymour, Land Manager, 143 Diamond Ave., Parachute, CO 81635, 970-852-9819  1.2 Prairie Energy Partners, LLC (“PEP”), 116 Inverness Drive East, Suite 220, Englewood, CO 80112, c/o Ed Seymour, QB Energy Land Manager  2. </w:t>
      </w:r>
      <w:r w:rsidRPr="00B731A7">
        <w:rPr>
          <w:sz w:val="20"/>
          <w:u w:val="single"/>
        </w:rPr>
        <w:t>Description of Subject Water Rights</w:t>
      </w:r>
      <w:r w:rsidRPr="00B731A7">
        <w:rPr>
          <w:sz w:val="20"/>
        </w:rPr>
        <w:t xml:space="preserve">:  2.1 </w:t>
      </w:r>
      <w:r w:rsidRPr="00B731A7">
        <w:rPr>
          <w:sz w:val="20"/>
          <w:u w:val="single"/>
        </w:rPr>
        <w:t>Greeno No. 1 Ditch 1966 Appropriation</w:t>
      </w:r>
      <w:r w:rsidRPr="00B731A7">
        <w:rPr>
          <w:sz w:val="20"/>
        </w:rPr>
        <w:t xml:space="preserve">:  2.1.1 </w:t>
      </w:r>
      <w:r w:rsidRPr="00B731A7">
        <w:rPr>
          <w:rStyle w:val="StyleLevel2UnderlineChar"/>
          <w:sz w:val="20"/>
        </w:rPr>
        <w:t>Original decree</w:t>
      </w:r>
      <w:r w:rsidRPr="00B731A7">
        <w:rPr>
          <w:sz w:val="20"/>
        </w:rPr>
        <w:t xml:space="preserve">:  Case No. 81CW400, entered November 2, 1984, in District Court, Water Division No. 5 (“81CW400 Decree”).  2.1.2 </w:t>
      </w:r>
      <w:r w:rsidRPr="00B731A7">
        <w:rPr>
          <w:sz w:val="20"/>
          <w:u w:val="single"/>
        </w:rPr>
        <w:t>Prior diligence decrees</w:t>
      </w:r>
      <w:r w:rsidRPr="00B731A7">
        <w:rPr>
          <w:sz w:val="20"/>
        </w:rPr>
        <w:t xml:space="preserve">:  Case No. 88CW323, entered April 12, 1989 (“88CW323 Decree”); Case No. 95CW080, entered February 24, 1996 (“95CW080 Decree”); Case No. 02CW036, entered July 15, 2003 (“02CW036 Decree”); and Case No. 09CW080, entered April 26, 2012 (“09CW080 Decree”), all in District Court, Water Division No. 5.  Case No. 18CW3015, entered October 13, 2019, Water Division No. 6 (“18CW3015 Decree”).  2.1.3 </w:t>
      </w:r>
      <w:r w:rsidRPr="00B731A7">
        <w:rPr>
          <w:rStyle w:val="StyleLevel2UnderlineChar"/>
          <w:sz w:val="20"/>
        </w:rPr>
        <w:t>Legal description of point of diversion</w:t>
      </w:r>
      <w:r w:rsidRPr="00B731A7">
        <w:rPr>
          <w:sz w:val="20"/>
        </w:rPr>
        <w:t xml:space="preserve">:  On the East bank of Hunter Creek in the SE1/4 of the SE1/4 of Section 8, Township 3 South, Range 97 West of the 6th P.M., at a point whence the SE corner of said Section 8 bears South 25˚26’50” East 871.7 feet, being 646 feet from the East line and 474 feet from the South line of said Section 8, as shown on the map attached as </w:t>
      </w:r>
      <w:r w:rsidRPr="00B731A7">
        <w:rPr>
          <w:b/>
          <w:sz w:val="20"/>
        </w:rPr>
        <w:t>Exhibit A</w:t>
      </w:r>
      <w:r w:rsidRPr="00B731A7">
        <w:rPr>
          <w:sz w:val="20"/>
        </w:rPr>
        <w:t xml:space="preserve">.  2.1.4 </w:t>
      </w:r>
      <w:r w:rsidRPr="00B731A7">
        <w:rPr>
          <w:sz w:val="20"/>
          <w:u w:val="single"/>
        </w:rPr>
        <w:t>Source</w:t>
      </w:r>
      <w:proofErr w:type="gramStart"/>
      <w:r w:rsidRPr="00B731A7">
        <w:rPr>
          <w:sz w:val="20"/>
        </w:rPr>
        <w:t>:  Hunter</w:t>
      </w:r>
      <w:proofErr w:type="gramEnd"/>
      <w:r w:rsidRPr="00B731A7">
        <w:rPr>
          <w:sz w:val="20"/>
        </w:rPr>
        <w:t xml:space="preserve"> Creek, tributary to Piceance Creek, tributary to the White River.  2.1.5 </w:t>
      </w:r>
      <w:r w:rsidRPr="00B731A7">
        <w:rPr>
          <w:rStyle w:val="StyleLevel2UnderlineChar"/>
          <w:sz w:val="20"/>
        </w:rPr>
        <w:t>Appropriation date</w:t>
      </w:r>
      <w:proofErr w:type="gramStart"/>
      <w:r w:rsidRPr="00B731A7">
        <w:rPr>
          <w:sz w:val="20"/>
        </w:rPr>
        <w:t>:  May</w:t>
      </w:r>
      <w:proofErr w:type="gramEnd"/>
      <w:r w:rsidRPr="00B731A7">
        <w:rPr>
          <w:sz w:val="20"/>
        </w:rPr>
        <w:t xml:space="preserve"> 27, 1966.  2.1.6 </w:t>
      </w:r>
      <w:r w:rsidRPr="00B731A7">
        <w:rPr>
          <w:rStyle w:val="StyleLevel2UnderlineChar"/>
          <w:sz w:val="20"/>
        </w:rPr>
        <w:t>Amount</w:t>
      </w:r>
      <w:proofErr w:type="gramStart"/>
      <w:r w:rsidRPr="00B731A7">
        <w:rPr>
          <w:sz w:val="20"/>
        </w:rPr>
        <w:t>:  2.83</w:t>
      </w:r>
      <w:proofErr w:type="gramEnd"/>
      <w:r w:rsidRPr="00B731A7">
        <w:rPr>
          <w:sz w:val="20"/>
        </w:rPr>
        <w:t xml:space="preserve"> </w:t>
      </w:r>
      <w:proofErr w:type="spellStart"/>
      <w:r w:rsidRPr="00B731A7">
        <w:rPr>
          <w:sz w:val="20"/>
        </w:rPr>
        <w:t>c.f.s</w:t>
      </w:r>
      <w:proofErr w:type="spellEnd"/>
      <w:r w:rsidRPr="00B731A7">
        <w:rPr>
          <w:sz w:val="20"/>
        </w:rPr>
        <w:t xml:space="preserve">.  2.1.7 </w:t>
      </w:r>
      <w:r w:rsidRPr="00B731A7">
        <w:rPr>
          <w:sz w:val="20"/>
          <w:u w:val="single"/>
        </w:rPr>
        <w:t>Use</w:t>
      </w:r>
      <w:proofErr w:type="gramStart"/>
      <w:r w:rsidRPr="00B731A7">
        <w:rPr>
          <w:sz w:val="20"/>
        </w:rPr>
        <w:t>:  Irrigation</w:t>
      </w:r>
      <w:proofErr w:type="gramEnd"/>
      <w:r w:rsidRPr="00B731A7">
        <w:rPr>
          <w:sz w:val="20"/>
        </w:rPr>
        <w:t xml:space="preserve"> and stock-watering (fully absolute); industrial purposes (fully conditional).  2.1.8 </w:t>
      </w:r>
      <w:r w:rsidRPr="00B731A7">
        <w:rPr>
          <w:sz w:val="20"/>
          <w:u w:val="single"/>
        </w:rPr>
        <w:t>Place of use of conditional water right</w:t>
      </w:r>
      <w:r w:rsidRPr="00B731A7">
        <w:rPr>
          <w:sz w:val="20"/>
        </w:rPr>
        <w:t xml:space="preserve">: As shown on the map attached as </w:t>
      </w:r>
      <w:r w:rsidRPr="00B731A7">
        <w:rPr>
          <w:b/>
          <w:sz w:val="20"/>
        </w:rPr>
        <w:t>Exhibit A</w:t>
      </w:r>
      <w:r w:rsidRPr="00B731A7">
        <w:rPr>
          <w:sz w:val="20"/>
        </w:rPr>
        <w:t xml:space="preserve">.  2.1.9 </w:t>
      </w:r>
      <w:r w:rsidRPr="00B731A7">
        <w:rPr>
          <w:sz w:val="20"/>
          <w:u w:val="single"/>
        </w:rPr>
        <w:t xml:space="preserve">Greeno No. 1 Ditch </w:t>
      </w:r>
      <w:r w:rsidRPr="00B731A7">
        <w:rPr>
          <w:sz w:val="20"/>
          <w:u w:val="single"/>
        </w:rPr>
        <w:lastRenderedPageBreak/>
        <w:t>1930 Appropriation</w:t>
      </w:r>
      <w:r w:rsidRPr="00B731A7">
        <w:rPr>
          <w:sz w:val="20"/>
        </w:rPr>
        <w:t xml:space="preserve">:  The 81CW400 Decree separately confirmed an absolute water right for the Greeno No. 1 Ditch with an appropriation date of January 1, 1930 (“Greeno No. 1 Ditch 1930 Appropriation”).  The Greeno No. 1 Ditch 1930 Appropriation, which is not the subject of this Application, is decreed for 0.17 </w:t>
      </w:r>
      <w:proofErr w:type="spellStart"/>
      <w:r w:rsidRPr="00B731A7">
        <w:rPr>
          <w:sz w:val="20"/>
        </w:rPr>
        <w:t>c.f.s</w:t>
      </w:r>
      <w:proofErr w:type="spellEnd"/>
      <w:r w:rsidRPr="00B731A7">
        <w:rPr>
          <w:sz w:val="20"/>
        </w:rPr>
        <w:t xml:space="preserve">., absolute, for irrigation purposes.  2.2 </w:t>
      </w:r>
      <w:r w:rsidRPr="00B731A7">
        <w:rPr>
          <w:sz w:val="20"/>
          <w:u w:val="single"/>
        </w:rPr>
        <w:t>Greeno No. 2 Ditch 1966 Appropriation</w:t>
      </w:r>
      <w:proofErr w:type="gramStart"/>
      <w:r w:rsidRPr="00B731A7">
        <w:rPr>
          <w:sz w:val="20"/>
        </w:rPr>
        <w:t>:  2.2</w:t>
      </w:r>
      <w:proofErr w:type="gramEnd"/>
      <w:r w:rsidRPr="00B731A7">
        <w:rPr>
          <w:sz w:val="20"/>
        </w:rPr>
        <w:t xml:space="preserve">.1 </w:t>
      </w:r>
      <w:r w:rsidRPr="00B731A7">
        <w:rPr>
          <w:sz w:val="20"/>
          <w:u w:val="single"/>
        </w:rPr>
        <w:t>Original decree</w:t>
      </w:r>
      <w:proofErr w:type="gramStart"/>
      <w:r w:rsidRPr="00B731A7">
        <w:rPr>
          <w:sz w:val="20"/>
        </w:rPr>
        <w:t>:  The</w:t>
      </w:r>
      <w:proofErr w:type="gramEnd"/>
      <w:r w:rsidRPr="00B731A7">
        <w:rPr>
          <w:sz w:val="20"/>
        </w:rPr>
        <w:t xml:space="preserve"> 81CW400 Decree.  2.2.2 </w:t>
      </w:r>
      <w:r w:rsidRPr="00B731A7">
        <w:rPr>
          <w:sz w:val="20"/>
          <w:u w:val="single"/>
        </w:rPr>
        <w:t>Prior diligence decrees</w:t>
      </w:r>
      <w:proofErr w:type="gramStart"/>
      <w:r w:rsidRPr="00B731A7">
        <w:rPr>
          <w:sz w:val="20"/>
        </w:rPr>
        <w:t>:  The</w:t>
      </w:r>
      <w:proofErr w:type="gramEnd"/>
      <w:r w:rsidRPr="00B731A7">
        <w:rPr>
          <w:sz w:val="20"/>
        </w:rPr>
        <w:t xml:space="preserve"> 88CW323 Decree, the 95CW080 Decree, the 02CW036 Decree, 09CW080 Decree, and the 18CW3015 Decree.  2.2.3 </w:t>
      </w:r>
      <w:r w:rsidRPr="00B731A7">
        <w:rPr>
          <w:rStyle w:val="StyleLevel2UnderlineChar"/>
          <w:sz w:val="20"/>
        </w:rPr>
        <w:t>Legal description of point of diversion</w:t>
      </w:r>
      <w:r w:rsidRPr="00B731A7">
        <w:rPr>
          <w:sz w:val="20"/>
        </w:rPr>
        <w:t xml:space="preserve">:  On the West bank of Hunter Creek in the SE1/4 of the SE1/4 of Section 8, Township 3 South, Range 97 West of the 6th P.M., at a point whence the SE corner of said Section 8 bears South 25˚26’50” East 871.7 feet, being 646 feet from the East line and 474 feet from the South line of said Section 8, as shown on the map attached as </w:t>
      </w:r>
      <w:r w:rsidRPr="00B731A7">
        <w:rPr>
          <w:b/>
          <w:sz w:val="20"/>
        </w:rPr>
        <w:t>Exhibit A</w:t>
      </w:r>
      <w:r w:rsidRPr="00B731A7">
        <w:rPr>
          <w:sz w:val="20"/>
        </w:rPr>
        <w:t xml:space="preserve">.  2.2.4 </w:t>
      </w:r>
      <w:r w:rsidRPr="00B731A7">
        <w:rPr>
          <w:sz w:val="20"/>
          <w:u w:val="single"/>
        </w:rPr>
        <w:t>Source</w:t>
      </w:r>
      <w:proofErr w:type="gramStart"/>
      <w:r w:rsidRPr="00B731A7">
        <w:rPr>
          <w:sz w:val="20"/>
        </w:rPr>
        <w:t>:  Hunter</w:t>
      </w:r>
      <w:proofErr w:type="gramEnd"/>
      <w:r w:rsidRPr="00B731A7">
        <w:rPr>
          <w:sz w:val="20"/>
        </w:rPr>
        <w:t xml:space="preserve"> Creek, tributary to Piceance Creek, tributary to the White River.  2.2.5 </w:t>
      </w:r>
      <w:r w:rsidRPr="00B731A7">
        <w:rPr>
          <w:sz w:val="20"/>
          <w:u w:val="single"/>
        </w:rPr>
        <w:t>Appropriation date</w:t>
      </w:r>
      <w:proofErr w:type="gramStart"/>
      <w:r w:rsidRPr="00B731A7">
        <w:rPr>
          <w:sz w:val="20"/>
        </w:rPr>
        <w:t>:  May</w:t>
      </w:r>
      <w:proofErr w:type="gramEnd"/>
      <w:r w:rsidRPr="00B731A7">
        <w:rPr>
          <w:sz w:val="20"/>
        </w:rPr>
        <w:t xml:space="preserve"> 27, 1966.  2.2.6 </w:t>
      </w:r>
      <w:r w:rsidRPr="00B731A7">
        <w:rPr>
          <w:sz w:val="20"/>
          <w:u w:val="single"/>
        </w:rPr>
        <w:t>Amount</w:t>
      </w:r>
      <w:proofErr w:type="gramStart"/>
      <w:r w:rsidRPr="00B731A7">
        <w:rPr>
          <w:sz w:val="20"/>
        </w:rPr>
        <w:t>:  2.67</w:t>
      </w:r>
      <w:proofErr w:type="gramEnd"/>
      <w:r w:rsidRPr="00B731A7">
        <w:rPr>
          <w:sz w:val="20"/>
        </w:rPr>
        <w:t xml:space="preserve"> </w:t>
      </w:r>
      <w:proofErr w:type="spellStart"/>
      <w:r w:rsidRPr="00B731A7">
        <w:rPr>
          <w:sz w:val="20"/>
        </w:rPr>
        <w:t>c.f.s</w:t>
      </w:r>
      <w:proofErr w:type="spellEnd"/>
      <w:r w:rsidRPr="00B731A7">
        <w:rPr>
          <w:sz w:val="20"/>
        </w:rPr>
        <w:t xml:space="preserve">.  2.2.7 </w:t>
      </w:r>
      <w:r w:rsidRPr="00B731A7">
        <w:rPr>
          <w:sz w:val="20"/>
          <w:u w:val="single"/>
        </w:rPr>
        <w:t>Use</w:t>
      </w:r>
      <w:proofErr w:type="gramStart"/>
      <w:r w:rsidRPr="00B731A7">
        <w:rPr>
          <w:sz w:val="20"/>
        </w:rPr>
        <w:t>:  Irrigation</w:t>
      </w:r>
      <w:proofErr w:type="gramEnd"/>
      <w:r w:rsidRPr="00B731A7">
        <w:rPr>
          <w:sz w:val="20"/>
        </w:rPr>
        <w:t xml:space="preserve"> and stock-watering (fully absolute); industrial purposes (fully conditional).  2.2.8 </w:t>
      </w:r>
      <w:r w:rsidRPr="00B731A7">
        <w:rPr>
          <w:sz w:val="20"/>
          <w:u w:val="single"/>
        </w:rPr>
        <w:t>Place of use of conditional water right</w:t>
      </w:r>
      <w:proofErr w:type="gramStart"/>
      <w:r w:rsidRPr="00B731A7">
        <w:rPr>
          <w:sz w:val="20"/>
        </w:rPr>
        <w:t>:  As</w:t>
      </w:r>
      <w:proofErr w:type="gramEnd"/>
      <w:r w:rsidRPr="00B731A7">
        <w:rPr>
          <w:sz w:val="20"/>
        </w:rPr>
        <w:t xml:space="preserve"> shown on the map attached as </w:t>
      </w:r>
      <w:r w:rsidRPr="00B731A7">
        <w:rPr>
          <w:b/>
          <w:sz w:val="20"/>
        </w:rPr>
        <w:t>Exhibit A</w:t>
      </w:r>
      <w:r w:rsidRPr="00B731A7">
        <w:rPr>
          <w:sz w:val="20"/>
        </w:rPr>
        <w:t xml:space="preserve">.  2.2.9 </w:t>
      </w:r>
      <w:r w:rsidRPr="00B731A7">
        <w:rPr>
          <w:sz w:val="20"/>
          <w:u w:val="single"/>
        </w:rPr>
        <w:t>Greeno No. 2 Ditch 1930 Appropriation</w:t>
      </w:r>
      <w:r w:rsidRPr="00B731A7">
        <w:rPr>
          <w:sz w:val="20"/>
        </w:rPr>
        <w:t xml:space="preserve">:  The 81CW400 Decree separately confirmed an absolute water right for the Greeno No. 2 Ditch with an appropriation date of January 1, 1930 (“Greeno No. 2 Ditch 1930 Appropriation”).  The Greeno No. 2 Ditch 1930 Appropriation, which is not the subject of this Application, is decreed for 0.33 </w:t>
      </w:r>
      <w:proofErr w:type="spellStart"/>
      <w:r w:rsidRPr="00B731A7">
        <w:rPr>
          <w:sz w:val="20"/>
        </w:rPr>
        <w:t>cfs</w:t>
      </w:r>
      <w:proofErr w:type="spellEnd"/>
      <w:r w:rsidRPr="00B731A7">
        <w:rPr>
          <w:sz w:val="20"/>
        </w:rPr>
        <w:t xml:space="preserve">, absolute, for irrigation purposes.  2.3 </w:t>
      </w:r>
      <w:r w:rsidRPr="00B731A7">
        <w:rPr>
          <w:sz w:val="20"/>
          <w:u w:val="single"/>
        </w:rPr>
        <w:t>Greeno No. 3 Ditch 1966 Appropriation</w:t>
      </w:r>
      <w:r w:rsidRPr="00B731A7">
        <w:rPr>
          <w:sz w:val="20"/>
        </w:rPr>
        <w:t xml:space="preserve">:  2.3.1 </w:t>
      </w:r>
      <w:r w:rsidRPr="00B731A7">
        <w:rPr>
          <w:sz w:val="20"/>
          <w:u w:val="single"/>
        </w:rPr>
        <w:t>Original decree</w:t>
      </w:r>
      <w:r w:rsidRPr="00B731A7">
        <w:rPr>
          <w:sz w:val="20"/>
        </w:rPr>
        <w:t xml:space="preserve">:  Case No. 81CW401, entered November 2, 1984, in District Court, Water Division No. 5 (“81CW401 Decree”).  2.3.2 </w:t>
      </w:r>
      <w:r w:rsidRPr="00B731A7">
        <w:rPr>
          <w:sz w:val="20"/>
          <w:u w:val="single"/>
        </w:rPr>
        <w:t>Prior diligence decrees</w:t>
      </w:r>
      <w:r w:rsidRPr="00B731A7">
        <w:rPr>
          <w:sz w:val="20"/>
        </w:rPr>
        <w:t xml:space="preserve">:  Case No. 88CW324, entered April 12, </w:t>
      </w:r>
      <w:proofErr w:type="gramStart"/>
      <w:r w:rsidRPr="00B731A7">
        <w:rPr>
          <w:sz w:val="20"/>
        </w:rPr>
        <w:t>1989</w:t>
      </w:r>
      <w:proofErr w:type="gramEnd"/>
      <w:r w:rsidRPr="00B731A7">
        <w:rPr>
          <w:sz w:val="20"/>
        </w:rPr>
        <w:t xml:space="preserve"> in District Court, Water Division No. 5 (“88CW324 Decree”), the 95CW080 Decree, the 02CW036 Decree, 09CW080 Decree, and the 18CW3015 Decree.  2.3.3 </w:t>
      </w:r>
      <w:r w:rsidRPr="00B731A7">
        <w:rPr>
          <w:rStyle w:val="StyleLevel2UnderlineChar"/>
          <w:sz w:val="20"/>
        </w:rPr>
        <w:t>Legal description of point of diversion</w:t>
      </w:r>
      <w:r w:rsidRPr="00B731A7">
        <w:rPr>
          <w:sz w:val="20"/>
        </w:rPr>
        <w:t xml:space="preserve">:  On the East bank of Hunter Creek in the NW1/4 of the NW1/4 of Section 9, Township 3 South, Range 97 West of the 6th P.M., at a point whence the SW corner of said Section 9 bears South 12˚05’51” West 4,214.9 feet, being 4,603 feet from the East line and 4,748 feet from the South line of said Section 9, as shown on the map attached as </w:t>
      </w:r>
      <w:r w:rsidRPr="00B731A7">
        <w:rPr>
          <w:b/>
          <w:sz w:val="20"/>
        </w:rPr>
        <w:t>Exhibit A</w:t>
      </w:r>
      <w:r w:rsidRPr="00B731A7">
        <w:rPr>
          <w:sz w:val="20"/>
        </w:rPr>
        <w:t xml:space="preserve">.  2.3.4 </w:t>
      </w:r>
      <w:r w:rsidRPr="00B731A7">
        <w:rPr>
          <w:sz w:val="20"/>
          <w:u w:val="single"/>
        </w:rPr>
        <w:t>Source</w:t>
      </w:r>
      <w:proofErr w:type="gramStart"/>
      <w:r w:rsidRPr="00B731A7">
        <w:rPr>
          <w:sz w:val="20"/>
        </w:rPr>
        <w:t>:  Hunter</w:t>
      </w:r>
      <w:proofErr w:type="gramEnd"/>
      <w:r w:rsidRPr="00B731A7">
        <w:rPr>
          <w:sz w:val="20"/>
        </w:rPr>
        <w:t xml:space="preserve"> Creek, tributary to Piceance Creek, tributary to the White River.  2.3.5 </w:t>
      </w:r>
      <w:r w:rsidRPr="00B731A7">
        <w:rPr>
          <w:sz w:val="20"/>
          <w:u w:val="single"/>
        </w:rPr>
        <w:t>Appropriation date</w:t>
      </w:r>
      <w:proofErr w:type="gramStart"/>
      <w:r w:rsidRPr="00B731A7">
        <w:rPr>
          <w:sz w:val="20"/>
        </w:rPr>
        <w:t>:  May</w:t>
      </w:r>
      <w:proofErr w:type="gramEnd"/>
      <w:r w:rsidRPr="00B731A7">
        <w:rPr>
          <w:sz w:val="20"/>
        </w:rPr>
        <w:t xml:space="preserve"> 27, 1966.  2.3.6 </w:t>
      </w:r>
      <w:r w:rsidRPr="00B731A7">
        <w:rPr>
          <w:sz w:val="20"/>
          <w:u w:val="single"/>
        </w:rPr>
        <w:t>Amount</w:t>
      </w:r>
      <w:proofErr w:type="gramStart"/>
      <w:r w:rsidRPr="00B731A7">
        <w:rPr>
          <w:sz w:val="20"/>
        </w:rPr>
        <w:t>:  2.5</w:t>
      </w:r>
      <w:proofErr w:type="gramEnd"/>
      <w:r w:rsidRPr="00B731A7">
        <w:rPr>
          <w:sz w:val="20"/>
        </w:rPr>
        <w:t xml:space="preserve"> </w:t>
      </w:r>
      <w:proofErr w:type="spellStart"/>
      <w:r w:rsidRPr="00B731A7">
        <w:rPr>
          <w:sz w:val="20"/>
        </w:rPr>
        <w:t>c.f.s</w:t>
      </w:r>
      <w:proofErr w:type="spellEnd"/>
      <w:r w:rsidRPr="00B731A7">
        <w:rPr>
          <w:sz w:val="20"/>
        </w:rPr>
        <w:t xml:space="preserve">.  2.3.7 </w:t>
      </w:r>
      <w:r w:rsidRPr="00B731A7">
        <w:rPr>
          <w:sz w:val="20"/>
          <w:u w:val="single"/>
        </w:rPr>
        <w:t>Use</w:t>
      </w:r>
      <w:proofErr w:type="gramStart"/>
      <w:r w:rsidRPr="00B731A7">
        <w:rPr>
          <w:sz w:val="20"/>
        </w:rPr>
        <w:t>:  Irrigation</w:t>
      </w:r>
      <w:proofErr w:type="gramEnd"/>
      <w:r w:rsidRPr="00B731A7">
        <w:rPr>
          <w:sz w:val="20"/>
        </w:rPr>
        <w:t xml:space="preserve"> and stock-watering (fully absolute); industrial purposes (fully conditional).  2.3.8 </w:t>
      </w:r>
      <w:r w:rsidRPr="00B731A7">
        <w:rPr>
          <w:sz w:val="20"/>
          <w:u w:val="single"/>
        </w:rPr>
        <w:t>Place of use of conditional water right</w:t>
      </w:r>
      <w:proofErr w:type="gramStart"/>
      <w:r w:rsidRPr="00B731A7">
        <w:rPr>
          <w:sz w:val="20"/>
        </w:rPr>
        <w:t>:  As</w:t>
      </w:r>
      <w:proofErr w:type="gramEnd"/>
      <w:r w:rsidRPr="00B731A7">
        <w:rPr>
          <w:sz w:val="20"/>
        </w:rPr>
        <w:t xml:space="preserve"> shown on the map attached as </w:t>
      </w:r>
      <w:r w:rsidRPr="00B731A7">
        <w:rPr>
          <w:b/>
          <w:sz w:val="20"/>
        </w:rPr>
        <w:t>Exhibit A</w:t>
      </w:r>
      <w:r w:rsidRPr="00B731A7">
        <w:rPr>
          <w:sz w:val="20"/>
        </w:rPr>
        <w:t xml:space="preserve">.  2.3.9 </w:t>
      </w:r>
      <w:r w:rsidRPr="00B731A7">
        <w:rPr>
          <w:sz w:val="20"/>
          <w:u w:val="single"/>
        </w:rPr>
        <w:t>Greeno No. 3 Ditch 1930 Appropriation</w:t>
      </w:r>
      <w:r w:rsidRPr="00B731A7">
        <w:rPr>
          <w:sz w:val="20"/>
        </w:rPr>
        <w:t xml:space="preserve">:  The 81CW401 Decree separately confirmed an absolute water right for the Greeno No. 3 Ditch with an appropriation date of January 1, 1930 (“Greeno No. 3 Ditch 1930 Appropriation”).  The Greeno No. 3 Ditch 1930 Appropriation, which is not the subject of this Application, is decreed </w:t>
      </w:r>
      <w:proofErr w:type="gramStart"/>
      <w:r w:rsidRPr="00B731A7">
        <w:rPr>
          <w:sz w:val="20"/>
        </w:rPr>
        <w:t>for</w:t>
      </w:r>
      <w:proofErr w:type="gramEnd"/>
      <w:r w:rsidRPr="00B731A7">
        <w:rPr>
          <w:sz w:val="20"/>
        </w:rPr>
        <w:t xml:space="preserve"> 0.5 </w:t>
      </w:r>
      <w:proofErr w:type="spellStart"/>
      <w:r w:rsidRPr="00B731A7">
        <w:rPr>
          <w:sz w:val="20"/>
        </w:rPr>
        <w:t>c.f.s</w:t>
      </w:r>
      <w:proofErr w:type="spellEnd"/>
      <w:r w:rsidRPr="00B731A7">
        <w:rPr>
          <w:sz w:val="20"/>
        </w:rPr>
        <w:t xml:space="preserve">., absolute, for irrigation purposes.  2.4 </w:t>
      </w:r>
      <w:r w:rsidRPr="00B731A7">
        <w:rPr>
          <w:sz w:val="20"/>
          <w:u w:val="single"/>
        </w:rPr>
        <w:t>Greeno No. 4 Ditch 1966 Appropriation</w:t>
      </w:r>
      <w:proofErr w:type="gramStart"/>
      <w:r w:rsidRPr="00B731A7">
        <w:rPr>
          <w:sz w:val="20"/>
        </w:rPr>
        <w:t>:  2.4</w:t>
      </w:r>
      <w:proofErr w:type="gramEnd"/>
      <w:r w:rsidRPr="00B731A7">
        <w:rPr>
          <w:sz w:val="20"/>
        </w:rPr>
        <w:t xml:space="preserve">.1 </w:t>
      </w:r>
      <w:r w:rsidRPr="00B731A7">
        <w:rPr>
          <w:sz w:val="20"/>
          <w:u w:val="single"/>
        </w:rPr>
        <w:t>Original decree</w:t>
      </w:r>
      <w:proofErr w:type="gramStart"/>
      <w:r w:rsidRPr="00B731A7">
        <w:rPr>
          <w:sz w:val="20"/>
        </w:rPr>
        <w:t>:  The</w:t>
      </w:r>
      <w:proofErr w:type="gramEnd"/>
      <w:r w:rsidRPr="00B731A7">
        <w:rPr>
          <w:sz w:val="20"/>
        </w:rPr>
        <w:t xml:space="preserve"> 81CW401 Decree.  2.4.2 </w:t>
      </w:r>
      <w:r w:rsidRPr="00B731A7">
        <w:rPr>
          <w:sz w:val="20"/>
          <w:u w:val="single"/>
        </w:rPr>
        <w:t>Prior diligence decrees</w:t>
      </w:r>
      <w:proofErr w:type="gramStart"/>
      <w:r w:rsidRPr="00B731A7">
        <w:rPr>
          <w:sz w:val="20"/>
        </w:rPr>
        <w:t>:  The</w:t>
      </w:r>
      <w:proofErr w:type="gramEnd"/>
      <w:r w:rsidRPr="00B731A7">
        <w:rPr>
          <w:sz w:val="20"/>
        </w:rPr>
        <w:t xml:space="preserve"> 88CW324 Decree, the 95CW080 Decree, the 02CW036 Decree, 09CW080 Decree, and the 18CW3015 Decree.  2.4.3 </w:t>
      </w:r>
      <w:r w:rsidRPr="00B731A7">
        <w:rPr>
          <w:rStyle w:val="StyleLevel2UnderlineChar"/>
          <w:sz w:val="20"/>
        </w:rPr>
        <w:t>Legal description of point of diversion</w:t>
      </w:r>
      <w:r w:rsidRPr="00B731A7">
        <w:rPr>
          <w:sz w:val="20"/>
        </w:rPr>
        <w:t>:  On the West bank of Hunter Creek in the NW1/4 of the NW1/4 of Section 9, Township 3 South, Range 97 West of the 6</w:t>
      </w:r>
      <w:r w:rsidRPr="00B731A7">
        <w:rPr>
          <w:sz w:val="20"/>
          <w:vertAlign w:val="superscript"/>
        </w:rPr>
        <w:t>th</w:t>
      </w:r>
      <w:r w:rsidRPr="00B731A7">
        <w:rPr>
          <w:sz w:val="20"/>
        </w:rPr>
        <w:t> P.M., at a point whence the SW corner of said Section 9 bears South 12˚05’51” West 4,214.9 feet, being 4,603 feet from the East line and 4,748 feet from the South line of said Section 9, as shown on the map attached as</w:t>
      </w:r>
      <w:r w:rsidRPr="00B731A7">
        <w:rPr>
          <w:b/>
          <w:sz w:val="20"/>
        </w:rPr>
        <w:t xml:space="preserve"> Exhibit A</w:t>
      </w:r>
      <w:r w:rsidRPr="00B731A7">
        <w:rPr>
          <w:sz w:val="20"/>
        </w:rPr>
        <w:t xml:space="preserve">.  2.4.4 </w:t>
      </w:r>
      <w:r w:rsidRPr="00B731A7">
        <w:rPr>
          <w:sz w:val="20"/>
          <w:u w:val="single"/>
        </w:rPr>
        <w:t>Source</w:t>
      </w:r>
      <w:proofErr w:type="gramStart"/>
      <w:r w:rsidRPr="00B731A7">
        <w:rPr>
          <w:sz w:val="20"/>
        </w:rPr>
        <w:t>:  Hunter</w:t>
      </w:r>
      <w:proofErr w:type="gramEnd"/>
      <w:r w:rsidRPr="00B731A7">
        <w:rPr>
          <w:sz w:val="20"/>
        </w:rPr>
        <w:t xml:space="preserve"> Creek, tributary to Piceance Creek, tributary to the White River.  2.4.5 </w:t>
      </w:r>
      <w:r w:rsidRPr="00B731A7">
        <w:rPr>
          <w:sz w:val="20"/>
          <w:u w:val="single"/>
        </w:rPr>
        <w:t>Appropriation date</w:t>
      </w:r>
      <w:proofErr w:type="gramStart"/>
      <w:r w:rsidRPr="00B731A7">
        <w:rPr>
          <w:sz w:val="20"/>
        </w:rPr>
        <w:t>:  May</w:t>
      </w:r>
      <w:proofErr w:type="gramEnd"/>
      <w:r w:rsidRPr="00B731A7">
        <w:rPr>
          <w:sz w:val="20"/>
        </w:rPr>
        <w:t xml:space="preserve"> 27, 1966.  2.4.6 </w:t>
      </w:r>
      <w:r w:rsidRPr="00B731A7">
        <w:rPr>
          <w:sz w:val="20"/>
          <w:u w:val="single"/>
        </w:rPr>
        <w:t>Amount</w:t>
      </w:r>
      <w:proofErr w:type="gramStart"/>
      <w:r w:rsidRPr="00B731A7">
        <w:rPr>
          <w:sz w:val="20"/>
        </w:rPr>
        <w:t>:  2.5</w:t>
      </w:r>
      <w:proofErr w:type="gramEnd"/>
      <w:r w:rsidRPr="00B731A7">
        <w:rPr>
          <w:sz w:val="20"/>
        </w:rPr>
        <w:t xml:space="preserve"> </w:t>
      </w:r>
      <w:proofErr w:type="spellStart"/>
      <w:r w:rsidRPr="00B731A7">
        <w:rPr>
          <w:sz w:val="20"/>
        </w:rPr>
        <w:t>c.f.s</w:t>
      </w:r>
      <w:proofErr w:type="spellEnd"/>
      <w:r w:rsidRPr="00B731A7">
        <w:rPr>
          <w:sz w:val="20"/>
        </w:rPr>
        <w:t xml:space="preserve">.  2.4.7 </w:t>
      </w:r>
      <w:r w:rsidRPr="00B731A7">
        <w:rPr>
          <w:sz w:val="20"/>
          <w:u w:val="single"/>
        </w:rPr>
        <w:t>Use</w:t>
      </w:r>
      <w:proofErr w:type="gramStart"/>
      <w:r w:rsidRPr="00B731A7">
        <w:rPr>
          <w:sz w:val="20"/>
        </w:rPr>
        <w:t>:  Irrigation</w:t>
      </w:r>
      <w:proofErr w:type="gramEnd"/>
      <w:r w:rsidRPr="00B731A7">
        <w:rPr>
          <w:sz w:val="20"/>
        </w:rPr>
        <w:t xml:space="preserve"> and stock-watering (fully absolute); and industrial purposes (fully conditional).  2.4.8 </w:t>
      </w:r>
      <w:r w:rsidRPr="00B731A7">
        <w:rPr>
          <w:sz w:val="20"/>
          <w:u w:val="single"/>
        </w:rPr>
        <w:t>Place of use of conditional water right</w:t>
      </w:r>
      <w:proofErr w:type="gramStart"/>
      <w:r w:rsidRPr="00B731A7">
        <w:rPr>
          <w:sz w:val="20"/>
        </w:rPr>
        <w:t>:  As</w:t>
      </w:r>
      <w:proofErr w:type="gramEnd"/>
      <w:r w:rsidRPr="00B731A7">
        <w:rPr>
          <w:sz w:val="20"/>
        </w:rPr>
        <w:t xml:space="preserve"> shown on the map attached as </w:t>
      </w:r>
      <w:r w:rsidRPr="00B731A7">
        <w:rPr>
          <w:b/>
          <w:sz w:val="20"/>
        </w:rPr>
        <w:t>Exhibit A</w:t>
      </w:r>
      <w:r w:rsidRPr="00B731A7">
        <w:rPr>
          <w:sz w:val="20"/>
        </w:rPr>
        <w:t xml:space="preserve">.  2.4.9 </w:t>
      </w:r>
      <w:r w:rsidRPr="00B731A7">
        <w:rPr>
          <w:sz w:val="20"/>
          <w:u w:val="single"/>
        </w:rPr>
        <w:t>Greeno No. 4 Ditch 1930 Appropriation</w:t>
      </w:r>
      <w:r w:rsidRPr="00B731A7">
        <w:rPr>
          <w:sz w:val="20"/>
        </w:rPr>
        <w:t xml:space="preserve">:  The 81CW401 Decree separately confirmed an absolute water right for the Greeno No. 4 Ditch with an appropriation date of January 1, 1930 (“Greeno No. 4 Ditch 1930 Appropriation”).  The Greeno No. 4 Ditch 1930 Appropriation, which is not the subject of this Application, is decreed for 0.5 </w:t>
      </w:r>
      <w:proofErr w:type="spellStart"/>
      <w:r w:rsidRPr="00B731A7">
        <w:rPr>
          <w:sz w:val="20"/>
        </w:rPr>
        <w:t>c.f.s</w:t>
      </w:r>
      <w:proofErr w:type="spellEnd"/>
      <w:r w:rsidRPr="00B731A7">
        <w:rPr>
          <w:sz w:val="20"/>
        </w:rPr>
        <w:t xml:space="preserve">., absolute, for irrigation purposes.  2.5 </w:t>
      </w:r>
      <w:r w:rsidRPr="00B731A7">
        <w:rPr>
          <w:sz w:val="20"/>
          <w:u w:val="single"/>
        </w:rPr>
        <w:t>Taylor Reservoir 1966 Appropriation</w:t>
      </w:r>
      <w:r w:rsidRPr="00B731A7">
        <w:rPr>
          <w:sz w:val="20"/>
        </w:rPr>
        <w:t xml:space="preserve">:  2.5.1 </w:t>
      </w:r>
      <w:r w:rsidRPr="00B731A7">
        <w:rPr>
          <w:rStyle w:val="StyleLevel2UnderlineChar"/>
          <w:sz w:val="20"/>
        </w:rPr>
        <w:t>Original decree</w:t>
      </w:r>
      <w:r w:rsidRPr="00B731A7">
        <w:rPr>
          <w:sz w:val="20"/>
        </w:rPr>
        <w:t xml:space="preserve">:  Case No. 81CW404, entered November 2, 1984, in District Court, Water Division No. 5 (“81CW404 Decree”).  2.5.2 </w:t>
      </w:r>
      <w:r w:rsidRPr="00B731A7">
        <w:rPr>
          <w:sz w:val="20"/>
          <w:u w:val="single"/>
        </w:rPr>
        <w:t>Prior diligence decrees</w:t>
      </w:r>
      <w:proofErr w:type="gramStart"/>
      <w:r w:rsidRPr="00B731A7">
        <w:rPr>
          <w:sz w:val="20"/>
        </w:rPr>
        <w:t>:  Case</w:t>
      </w:r>
      <w:proofErr w:type="gramEnd"/>
      <w:r w:rsidRPr="00B731A7">
        <w:rPr>
          <w:sz w:val="20"/>
        </w:rPr>
        <w:t xml:space="preserve"> No. 88CW325, entered April 12, 1989, in District Court, Water Division No. 5, the 95CW080 Decree, the 02CW036 Decree, 09CW080 Decree, and the 18CW3015 Decree.  2.5.3 </w:t>
      </w:r>
      <w:r w:rsidRPr="00B731A7">
        <w:rPr>
          <w:rStyle w:val="StyleLevel2UnderlineChar"/>
          <w:sz w:val="20"/>
        </w:rPr>
        <w:t>Legal description of point of diversion</w:t>
      </w:r>
      <w:r w:rsidRPr="00B731A7">
        <w:rPr>
          <w:sz w:val="20"/>
        </w:rPr>
        <w:t xml:space="preserve">:  The dam is located in the SE1/4 of the SE1/4 of Section 8, Township 3 South, Range 97 West of the 6th P.M., at a point whence the SE corner of said Section 8 bears South 68˚25’06” East 591.7 feet, being 646 feet from the East line and 474 feet from the South line of said Section 8, as shown on the map attached as </w:t>
      </w:r>
      <w:r w:rsidRPr="00B731A7">
        <w:rPr>
          <w:b/>
          <w:sz w:val="20"/>
        </w:rPr>
        <w:t>Exhibit A</w:t>
      </w:r>
      <w:r w:rsidRPr="00B731A7">
        <w:rPr>
          <w:sz w:val="20"/>
        </w:rPr>
        <w:t xml:space="preserve">.  2.5.4 </w:t>
      </w:r>
      <w:r w:rsidRPr="00B731A7">
        <w:rPr>
          <w:sz w:val="20"/>
          <w:u w:val="single"/>
        </w:rPr>
        <w:t>Source</w:t>
      </w:r>
      <w:r w:rsidRPr="00B731A7">
        <w:rPr>
          <w:sz w:val="20"/>
        </w:rPr>
        <w:t xml:space="preserve">:  Hunter Creek, tributary to Piceance Creek, tributary to the White River.  2.5.5 </w:t>
      </w:r>
      <w:r w:rsidRPr="00B731A7">
        <w:rPr>
          <w:rStyle w:val="StyleLevel2UnderlineChar"/>
          <w:sz w:val="20"/>
        </w:rPr>
        <w:t>Appropriation Date</w:t>
      </w:r>
      <w:proofErr w:type="gramStart"/>
      <w:r w:rsidRPr="00B731A7">
        <w:rPr>
          <w:sz w:val="20"/>
        </w:rPr>
        <w:t>:  May</w:t>
      </w:r>
      <w:proofErr w:type="gramEnd"/>
      <w:r w:rsidRPr="00B731A7">
        <w:rPr>
          <w:sz w:val="20"/>
        </w:rPr>
        <w:t xml:space="preserve"> 27, 1966.  2.5.6 </w:t>
      </w:r>
      <w:r w:rsidRPr="00B731A7">
        <w:rPr>
          <w:rStyle w:val="StyleLevel2UnderlineChar"/>
          <w:sz w:val="20"/>
        </w:rPr>
        <w:t>Amount</w:t>
      </w:r>
      <w:proofErr w:type="gramStart"/>
      <w:r w:rsidRPr="00B731A7">
        <w:rPr>
          <w:sz w:val="20"/>
        </w:rPr>
        <w:t>:  89</w:t>
      </w:r>
      <w:proofErr w:type="gramEnd"/>
      <w:r w:rsidRPr="00B731A7">
        <w:rPr>
          <w:sz w:val="20"/>
        </w:rPr>
        <w:t xml:space="preserve"> acre-feet, conditional.  2.5.7 </w:t>
      </w:r>
      <w:r w:rsidRPr="00B731A7">
        <w:rPr>
          <w:sz w:val="20"/>
          <w:u w:val="single"/>
        </w:rPr>
        <w:t>Use</w:t>
      </w:r>
      <w:proofErr w:type="gramStart"/>
      <w:r w:rsidRPr="00B731A7">
        <w:rPr>
          <w:sz w:val="20"/>
        </w:rPr>
        <w:t>:  Irrigation</w:t>
      </w:r>
      <w:proofErr w:type="gramEnd"/>
      <w:r w:rsidRPr="00B731A7">
        <w:rPr>
          <w:sz w:val="20"/>
        </w:rPr>
        <w:t xml:space="preserve">, stock-watering, industrial, and domestic purposes.  2.5.8 </w:t>
      </w:r>
      <w:r w:rsidRPr="00B731A7">
        <w:rPr>
          <w:sz w:val="20"/>
          <w:u w:val="single"/>
        </w:rPr>
        <w:t>Place of use of conditional water right</w:t>
      </w:r>
      <w:proofErr w:type="gramStart"/>
      <w:r w:rsidRPr="00B731A7">
        <w:rPr>
          <w:sz w:val="20"/>
        </w:rPr>
        <w:t>:  As</w:t>
      </w:r>
      <w:proofErr w:type="gramEnd"/>
      <w:r w:rsidRPr="00B731A7">
        <w:rPr>
          <w:sz w:val="20"/>
        </w:rPr>
        <w:t xml:space="preserve"> shown on the map attached as </w:t>
      </w:r>
      <w:r w:rsidRPr="00B731A7">
        <w:rPr>
          <w:b/>
          <w:sz w:val="20"/>
        </w:rPr>
        <w:t>Exhibit A</w:t>
      </w:r>
      <w:r w:rsidRPr="00B731A7">
        <w:rPr>
          <w:sz w:val="20"/>
        </w:rPr>
        <w:t xml:space="preserve">.  2.5.9 </w:t>
      </w:r>
      <w:r w:rsidRPr="00B731A7">
        <w:rPr>
          <w:sz w:val="20"/>
          <w:u w:val="single"/>
        </w:rPr>
        <w:t>Taylor Reservoir 1914 Appropriation</w:t>
      </w:r>
      <w:r w:rsidRPr="00B731A7">
        <w:rPr>
          <w:sz w:val="20"/>
        </w:rPr>
        <w:t xml:space="preserve">:  The 81CW404 Decree separately confirmed an absolute storage water right for Taylor Reservoir with an appropriation date of July 12, 1914 (“Taylor Reservoir 1914 Appropriation”).  The Taylor Reservoir 1914 Appropriation, which is not the subject of this application, is decreed for 81 acre-feet, absolute, for irrigation purposes.  3. </w:t>
      </w:r>
      <w:r w:rsidRPr="00B731A7">
        <w:rPr>
          <w:sz w:val="20"/>
          <w:u w:val="single"/>
        </w:rPr>
        <w:t>Detailed outline of work and expenditures toward completion of the appropriations and application of the water to beneficial use</w:t>
      </w:r>
      <w:r w:rsidRPr="00B731A7">
        <w:rPr>
          <w:sz w:val="20"/>
        </w:rPr>
        <w:t xml:space="preserve">:  3.1 </w:t>
      </w:r>
      <w:r w:rsidRPr="00B731A7">
        <w:rPr>
          <w:sz w:val="20"/>
          <w:u w:val="single"/>
        </w:rPr>
        <w:t>Diligence Period</w:t>
      </w:r>
      <w:r w:rsidRPr="00B731A7">
        <w:rPr>
          <w:sz w:val="20"/>
        </w:rPr>
        <w:t xml:space="preserve">:  The diligence period for the Subject Water Rights is October 2019 through October 2025 (“Diligence Period”).  3.2 </w:t>
      </w:r>
      <w:r w:rsidRPr="00B731A7">
        <w:rPr>
          <w:sz w:val="20"/>
          <w:u w:val="single"/>
        </w:rPr>
        <w:t>Co-Applicants’ acquisition of the Subject Water Rights</w:t>
      </w:r>
      <w:r w:rsidRPr="00B731A7">
        <w:rPr>
          <w:sz w:val="20"/>
        </w:rPr>
        <w:t xml:space="preserve">:  On August 15, 2024, with an Effective Time of October 1, 2023, </w:t>
      </w:r>
      <w:r w:rsidRPr="00B731A7">
        <w:rPr>
          <w:sz w:val="20"/>
        </w:rPr>
        <w:lastRenderedPageBreak/>
        <w:t xml:space="preserve">QB Energy acquired from Caerus Piceance LLC (“Caerus”) all of Caerus’s Western Colorado assets, including the water rights described in paragraph 2 above (“Subject Water Rights”); and PEP acquired an undivided 10% interest in those assets from QB Energy (together, “Caerus Acquisition”).  The Caerus Acquisition was valued at $1.2 billion.  3.3 </w:t>
      </w:r>
      <w:r w:rsidRPr="00B731A7">
        <w:rPr>
          <w:sz w:val="20"/>
          <w:u w:val="single"/>
        </w:rPr>
        <w:t>Integrated system</w:t>
      </w:r>
      <w:proofErr w:type="gramStart"/>
      <w:r w:rsidRPr="00B731A7">
        <w:rPr>
          <w:sz w:val="20"/>
        </w:rPr>
        <w:t>:  The</w:t>
      </w:r>
      <w:proofErr w:type="gramEnd"/>
      <w:r w:rsidRPr="00B731A7">
        <w:rPr>
          <w:sz w:val="20"/>
        </w:rPr>
        <w:t xml:space="preserve"> Subject Water Rights are part of QB’s extensive integrated system to supply water in connection with its oil and gas drilling operations and its planned future oil shale operations in the Piceance geologic basin.  “When a project or integrated system is comprised of several features, work on one feature of the project or system shall be considered in finding that reasonable diligence has been shown in the development of the water rights for all features of the entire project or system.” C.R.S. § 37-92-301(4)(b).  3.4 </w:t>
      </w:r>
      <w:r w:rsidRPr="00B731A7">
        <w:rPr>
          <w:sz w:val="20"/>
          <w:u w:val="single"/>
        </w:rPr>
        <w:t>Caerus’s diligence work and expenditures</w:t>
      </w:r>
      <w:r w:rsidRPr="00B731A7">
        <w:rPr>
          <w:sz w:val="20"/>
        </w:rPr>
        <w:t xml:space="preserve">: 3.4.1 During the Diligence Period, up to the date of the Caerus Acquisition, Caerus devoted extensive resources to development and protection of its water rights portfolio and associated infrastructure, including without limitation the Subject Water Rights and associated infrastructure. 3.4.2 In 2020, Caerus engaged River City Consulting to evaluate structural improvements to Taylor Reservoir and to develop design drawings for potential enlargement of the reservoir, at a cost of $1,750. 3.4.3 In 2020, Caerus devoted extensive resources to its successful protest of inclusion of the Greeno Nos. 1, 2, 3, and 4 ditch water rights on the decennial abandonment list. 3.5 </w:t>
      </w:r>
      <w:r w:rsidRPr="00B731A7">
        <w:rPr>
          <w:sz w:val="20"/>
          <w:u w:val="single"/>
        </w:rPr>
        <w:t>QB Energy’s and PEP’s diligence work and expenditures</w:t>
      </w:r>
      <w:r w:rsidRPr="00B731A7">
        <w:rPr>
          <w:sz w:val="20"/>
        </w:rPr>
        <w:t xml:space="preserve">:  During the Diligence Period, as of and following consummation of the Caerus Acquisition, QB Energy and PEP have worked diligently to complete the conditional appropriations and put the water to beneficial use, as demonstrated by the following representative but non-exhaustive list of work and expenditures:  3.5.1 QB Energy operates the integrated water supply system on behalf of itself and PEP.  3.5.2 QB Energy operates greater than 500 miles of pipeline infrastructure specifically for the transfer and management of water critical to its natural gas production and development activities.  3.5.3 Caerus and Co-Applicants collectively invested $877 million in capital </w:t>
      </w:r>
      <w:proofErr w:type="gramStart"/>
      <w:r w:rsidRPr="00B731A7">
        <w:rPr>
          <w:sz w:val="20"/>
        </w:rPr>
        <w:t>expenditures</w:t>
      </w:r>
      <w:proofErr w:type="gramEnd"/>
      <w:r w:rsidRPr="00B731A7">
        <w:rPr>
          <w:sz w:val="20"/>
        </w:rPr>
        <w:t xml:space="preserve"> for development of the referenced oil and gas assets.  Co-Applicants’ integrated water system has been and continues to be essential to development of those resources.  3.5.4 As the new operator of the assets acquired in the Caerus Acquisition, QB is conducting a thorough sub-surface review for future development and is planning out a $10 billion capital development budget to determine where and when water is needed for that development.  3.5.5 QB Energy employs 19 staff and contractors dedicated exclusively to water transfer operations, including one superintendent and three foremen. 3.5.6 QB Energy installed measurement flumes on and cleaned Greeno Nos. 1-4 ditches. 3.5.7 QB Energy measured and documented diversions at Greeno Nos. 2 and 4 ditches. 3.5.8 QB Energy repaired the Taylor Reservoir dam and will install a new headgate for the reservoir during the winter of 2025-2026. 3.5.9 Caerus participated actively in Case No. 22CW3102 regarding the Division 6 Measurement Rules, and Caerus’s stipulation in that matter specifically addresses future use of the Greeno Nos. 1-4 ditches. 3.5.10 QB Energy performed the work described in paragraphs 3.5.6 through 3.5.8 above with the knowledge of the water commissioner. 3.5.11 Caerus and Co-Applicants together spent approximately $486,754 on water-related engineering services. 3.5.12 Caerus and Co-Applicants together spent approximately $711,313 </w:t>
      </w:r>
      <w:proofErr w:type="gramStart"/>
      <w:r w:rsidRPr="00B731A7">
        <w:rPr>
          <w:sz w:val="20"/>
        </w:rPr>
        <w:t>for</w:t>
      </w:r>
      <w:proofErr w:type="gramEnd"/>
      <w:r w:rsidRPr="00B731A7">
        <w:rPr>
          <w:sz w:val="20"/>
        </w:rPr>
        <w:t xml:space="preserve"> legal services related to their Piceance geologic basin water rights, operations, and infrastructure. 4. </w:t>
      </w:r>
      <w:r w:rsidRPr="00B731A7">
        <w:rPr>
          <w:sz w:val="20"/>
          <w:u w:val="single"/>
        </w:rPr>
        <w:t>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w:t>
      </w:r>
      <w:r w:rsidRPr="00B731A7">
        <w:rPr>
          <w:sz w:val="20"/>
        </w:rPr>
        <w:t>:  Co-Applicants own the land on which Taylor Reservoir is located.  WHEREFORE, Co-Applicants respectfully request that the Court enter a decree (i) granting this Application; (ii) finding that during the Diligence Period, Co-Applicants and Caerus exercised reasonable diligence in developing and completing the conditional appropriations of the Subject Water Rights; and (iii) continuing in full force and effect for an additional diligence period the conditional portions of the Subject Water Rights.</w:t>
      </w:r>
    </w:p>
    <w:p w14:paraId="567F1AA4" w14:textId="77777777" w:rsidR="00684B7C" w:rsidRDefault="00684B7C" w:rsidP="00684B7C">
      <w:pPr>
        <w:jc w:val="both"/>
        <w:rPr>
          <w:b/>
          <w:sz w:val="20"/>
          <w:szCs w:val="20"/>
        </w:rPr>
      </w:pPr>
    </w:p>
    <w:p w14:paraId="652DDD51" w14:textId="77777777" w:rsidR="00684B7C" w:rsidRPr="00092D30" w:rsidRDefault="00684B7C" w:rsidP="00684B7C">
      <w:pPr>
        <w:jc w:val="both"/>
        <w:rPr>
          <w:sz w:val="20"/>
        </w:rPr>
      </w:pPr>
      <w:r w:rsidRPr="00337CB3">
        <w:rPr>
          <w:b/>
          <w:bCs/>
          <w:sz w:val="20"/>
        </w:rPr>
        <w:t>2025CW3031 (17CW3015) (08CW060</w:t>
      </w:r>
      <w:r w:rsidRPr="00684B7C">
        <w:rPr>
          <w:sz w:val="20"/>
        </w:rPr>
        <w:t xml:space="preserve">, Water Division 5) </w:t>
      </w:r>
      <w:r w:rsidRPr="00684B7C">
        <w:rPr>
          <w:i/>
          <w:iCs/>
          <w:sz w:val="20"/>
        </w:rPr>
        <w:t>IN RIO BLANCO</w:t>
      </w:r>
      <w:r w:rsidRPr="00684B7C">
        <w:rPr>
          <w:sz w:val="20"/>
        </w:rPr>
        <w:t xml:space="preserve"> </w:t>
      </w:r>
      <w:r w:rsidRPr="00684B7C">
        <w:rPr>
          <w:i/>
          <w:iCs/>
          <w:sz w:val="20"/>
        </w:rPr>
        <w:t>COUNTY</w:t>
      </w:r>
      <w:r w:rsidRPr="00684B7C">
        <w:rPr>
          <w:sz w:val="20"/>
        </w:rPr>
        <w:t xml:space="preserve"> - </w:t>
      </w:r>
      <w:r w:rsidRPr="00684B7C">
        <w:rPr>
          <w:rFonts w:eastAsia="CIDFont+F2"/>
          <w:sz w:val="20"/>
        </w:rPr>
        <w:t>APPLICATION FOR FINDING OF REASONABLE DILIGENCE</w:t>
      </w:r>
      <w:r w:rsidRPr="00092D30">
        <w:rPr>
          <w:rFonts w:eastAsia="CIDFont+F2"/>
          <w:sz w:val="20"/>
        </w:rPr>
        <w:t xml:space="preserve"> </w:t>
      </w:r>
      <w:r w:rsidRPr="00092D30">
        <w:rPr>
          <w:sz w:val="20"/>
        </w:rPr>
        <w:t>QB Energy Operating, LLC, and Prairie Energy Partners, LLC, c/</w:t>
      </w:r>
      <w:proofErr w:type="gramStart"/>
      <w:r w:rsidRPr="00092D30">
        <w:rPr>
          <w:sz w:val="20"/>
        </w:rPr>
        <w:t>o  Jennifer</w:t>
      </w:r>
      <w:proofErr w:type="gramEnd"/>
      <w:r w:rsidRPr="00092D30">
        <w:rPr>
          <w:sz w:val="20"/>
        </w:rPr>
        <w:t xml:space="preserve"> M. DiLalla, Elizabeth D. Truitt, Moses, Wittemyer, Harrison and Woodruff, P.C., 2595 Canyon Blvd., Suite 240, Boulder, CO </w:t>
      </w:r>
      <w:proofErr w:type="gramStart"/>
      <w:r w:rsidRPr="00092D30">
        <w:rPr>
          <w:sz w:val="20"/>
        </w:rPr>
        <w:t>80302  1</w:t>
      </w:r>
      <w:proofErr w:type="gramEnd"/>
      <w:r w:rsidRPr="00092D30">
        <w:rPr>
          <w:sz w:val="20"/>
        </w:rPr>
        <w:t xml:space="preserve">. </w:t>
      </w:r>
      <w:r w:rsidRPr="00092D30">
        <w:rPr>
          <w:sz w:val="20"/>
          <w:u w:val="single"/>
        </w:rPr>
        <w:t>Names, addresses, and telephone numbers of Co-Applicants</w:t>
      </w:r>
      <w:r w:rsidRPr="00092D30">
        <w:rPr>
          <w:sz w:val="20"/>
        </w:rPr>
        <w:t xml:space="preserve">:  1.1 QB Energy Operating, LLC (“QB Energy”) 1101 17th Street, Suite 1600, Denver, CO 80202, c/o Ed Seymour, Land Manager, 143 Diamond Ave., Parachute, CO 81635, 970-852-9819  1.2 Prairie Energy Partners, LLC (“PEP”), 116 Inverness Drive East, Suite 220, Englewood, CO 80112, c/o Ed Seymour, QB Energy Land Manager  2. </w:t>
      </w:r>
      <w:r w:rsidRPr="00092D30">
        <w:rPr>
          <w:sz w:val="20"/>
          <w:u w:val="single"/>
        </w:rPr>
        <w:t>Description of Subject Water Rights</w:t>
      </w:r>
      <w:proofErr w:type="gramStart"/>
      <w:r w:rsidRPr="00092D30">
        <w:rPr>
          <w:sz w:val="20"/>
        </w:rPr>
        <w:t>:  2.1</w:t>
      </w:r>
      <w:proofErr w:type="gramEnd"/>
      <w:r w:rsidRPr="00092D30">
        <w:rPr>
          <w:sz w:val="20"/>
        </w:rPr>
        <w:t xml:space="preserve"> </w:t>
      </w:r>
      <w:r w:rsidRPr="00092D30">
        <w:rPr>
          <w:sz w:val="20"/>
          <w:u w:val="single"/>
        </w:rPr>
        <w:t>Johnson Reservoir No. 1</w:t>
      </w:r>
      <w:proofErr w:type="gramStart"/>
      <w:r w:rsidRPr="00092D30">
        <w:rPr>
          <w:sz w:val="20"/>
        </w:rPr>
        <w:t>:  2.1</w:t>
      </w:r>
      <w:proofErr w:type="gramEnd"/>
      <w:r w:rsidRPr="00092D30">
        <w:rPr>
          <w:sz w:val="20"/>
        </w:rPr>
        <w:t xml:space="preserve">.1 </w:t>
      </w:r>
      <w:r w:rsidRPr="00092D30">
        <w:rPr>
          <w:sz w:val="20"/>
          <w:u w:val="single"/>
        </w:rPr>
        <w:t>Original decree</w:t>
      </w:r>
      <w:proofErr w:type="gramStart"/>
      <w:r w:rsidRPr="00092D30">
        <w:rPr>
          <w:sz w:val="20"/>
        </w:rPr>
        <w:t>:  Case</w:t>
      </w:r>
      <w:proofErr w:type="gramEnd"/>
      <w:r w:rsidRPr="00092D30">
        <w:rPr>
          <w:sz w:val="20"/>
        </w:rPr>
        <w:t xml:space="preserve"> No. 81CW443, entered June 24, 1982, Division 5 Water Court.  2.1.2 </w:t>
      </w:r>
      <w:r w:rsidRPr="00092D30">
        <w:rPr>
          <w:sz w:val="20"/>
          <w:u w:val="single"/>
        </w:rPr>
        <w:t>Subsequent decrees granting findings of reasonable diligence and claims to make absolute</w:t>
      </w:r>
      <w:r w:rsidRPr="00092D30">
        <w:rPr>
          <w:sz w:val="20"/>
        </w:rPr>
        <w:t xml:space="preserve">:  </w:t>
      </w:r>
      <w:bookmarkStart w:id="9" w:name="_Hlk14986954"/>
      <w:r w:rsidRPr="00092D30">
        <w:rPr>
          <w:sz w:val="20"/>
        </w:rPr>
        <w:t xml:space="preserve">Case No. 86CW124, entered September 15, 1986; Case No. 90CW106, entered November 5, 1990; Case No. 96CW291, entered January 25, 1998; Case No. 04CW027, entered October 9, 2004 (“04CW027 Decree”); and Case No. 08CW060, entered April 3, 2011 (“08CW60 Decree”), all in the </w:t>
      </w:r>
      <w:bookmarkEnd w:id="9"/>
      <w:r w:rsidRPr="00092D30">
        <w:rPr>
          <w:sz w:val="20"/>
        </w:rPr>
        <w:t xml:space="preserve">Division 5 Water Court; Case No. 17CW3015, entered October 14, 2019 (“17CW3015 Decree”).  2.1.3 </w:t>
      </w:r>
      <w:r w:rsidRPr="00092D30">
        <w:rPr>
          <w:sz w:val="20"/>
          <w:u w:val="single"/>
        </w:rPr>
        <w:t>Legal description</w:t>
      </w:r>
      <w:proofErr w:type="gramStart"/>
      <w:r w:rsidRPr="00092D30">
        <w:rPr>
          <w:sz w:val="20"/>
        </w:rPr>
        <w:t>:  The</w:t>
      </w:r>
      <w:proofErr w:type="gramEnd"/>
      <w:r w:rsidRPr="00092D30">
        <w:rPr>
          <w:sz w:val="20"/>
        </w:rPr>
        <w:t xml:space="preserve"> center of the reservoir </w:t>
      </w:r>
      <w:proofErr w:type="gramStart"/>
      <w:r w:rsidRPr="00092D30">
        <w:rPr>
          <w:sz w:val="20"/>
        </w:rPr>
        <w:t>is located in</w:t>
      </w:r>
      <w:proofErr w:type="gramEnd"/>
      <w:r w:rsidRPr="00092D30">
        <w:rPr>
          <w:sz w:val="20"/>
        </w:rPr>
        <w:t xml:space="preserve"> the NW/4 NW/4 of Section 14, T4S, R96W of the 6th P.M. at a point 1,175 feet south of the north section line and 663 feet east of the west section </w:t>
      </w:r>
      <w:r w:rsidRPr="00092D30">
        <w:rPr>
          <w:sz w:val="20"/>
        </w:rPr>
        <w:lastRenderedPageBreak/>
        <w:t xml:space="preserve">line, as shown on the map attached as </w:t>
      </w:r>
      <w:r w:rsidRPr="00092D30">
        <w:rPr>
          <w:b/>
          <w:sz w:val="20"/>
        </w:rPr>
        <w:t>Exhibit A</w:t>
      </w:r>
      <w:r w:rsidRPr="00092D30">
        <w:rPr>
          <w:sz w:val="20"/>
        </w:rPr>
        <w:t xml:space="preserve">.  2.1.4 </w:t>
      </w:r>
      <w:r w:rsidRPr="00092D30">
        <w:rPr>
          <w:sz w:val="20"/>
          <w:u w:val="single"/>
        </w:rPr>
        <w:t>Source of water</w:t>
      </w:r>
      <w:proofErr w:type="gramStart"/>
      <w:r w:rsidRPr="00092D30">
        <w:rPr>
          <w:sz w:val="20"/>
        </w:rPr>
        <w:t>:  Water</w:t>
      </w:r>
      <w:proofErr w:type="gramEnd"/>
      <w:r w:rsidRPr="00092D30">
        <w:rPr>
          <w:sz w:val="20"/>
        </w:rPr>
        <w:t xml:space="preserve"> tributary to Piceance Creek, tributary to the White River.  Johnson Reservoir No. 1 is an on-channel reservoir.  2.1.5 </w:t>
      </w:r>
      <w:r w:rsidRPr="00092D30">
        <w:rPr>
          <w:sz w:val="20"/>
          <w:u w:val="single"/>
        </w:rPr>
        <w:t>Appropriation Date</w:t>
      </w:r>
      <w:proofErr w:type="gramStart"/>
      <w:r w:rsidRPr="00092D30">
        <w:rPr>
          <w:sz w:val="20"/>
        </w:rPr>
        <w:t>:  August</w:t>
      </w:r>
      <w:proofErr w:type="gramEnd"/>
      <w:r w:rsidRPr="00092D30">
        <w:rPr>
          <w:sz w:val="20"/>
        </w:rPr>
        <w:t xml:space="preserve"> 21, 1981.  2.1.6 </w:t>
      </w:r>
      <w:r w:rsidRPr="00092D30">
        <w:rPr>
          <w:sz w:val="20"/>
          <w:u w:val="single"/>
        </w:rPr>
        <w:t>Use</w:t>
      </w:r>
      <w:proofErr w:type="gramStart"/>
      <w:r w:rsidRPr="00092D30">
        <w:rPr>
          <w:sz w:val="20"/>
        </w:rPr>
        <w:t>:  Livestock</w:t>
      </w:r>
      <w:proofErr w:type="gramEnd"/>
      <w:r w:rsidRPr="00092D30">
        <w:rPr>
          <w:sz w:val="20"/>
        </w:rPr>
        <w:t xml:space="preserve"> watering directly from the reservoir (300 head of cattle) and irrigation of 20 acres in the NW/4 NW/4 of Section 14, T4S, R96W of the 6th P.M., as shown on </w:t>
      </w:r>
      <w:r w:rsidRPr="00092D30">
        <w:rPr>
          <w:b/>
          <w:sz w:val="20"/>
        </w:rPr>
        <w:t>Exhibit A</w:t>
      </w:r>
      <w:r w:rsidRPr="00092D30">
        <w:rPr>
          <w:sz w:val="20"/>
        </w:rPr>
        <w:t xml:space="preserve">.  2.1.7 </w:t>
      </w:r>
      <w:r w:rsidRPr="00092D30">
        <w:rPr>
          <w:sz w:val="20"/>
          <w:u w:val="single"/>
        </w:rPr>
        <w:t>Amount</w:t>
      </w:r>
      <w:proofErr w:type="gramStart"/>
      <w:r w:rsidRPr="00092D30">
        <w:rPr>
          <w:sz w:val="20"/>
        </w:rPr>
        <w:t>:  60</w:t>
      </w:r>
      <w:proofErr w:type="gramEnd"/>
      <w:r w:rsidRPr="00092D30">
        <w:rPr>
          <w:sz w:val="20"/>
        </w:rPr>
        <w:t xml:space="preserve"> acre-feet (2 acre-feet absolute and 58 acre-feet conditional for livestock watering; fully conditional for irrigation).  2.2 </w:t>
      </w:r>
      <w:r w:rsidRPr="00092D30">
        <w:rPr>
          <w:sz w:val="20"/>
          <w:u w:val="single"/>
        </w:rPr>
        <w:t>East Stewart Spring No. 11</w:t>
      </w:r>
      <w:r w:rsidRPr="00092D30">
        <w:rPr>
          <w:sz w:val="20"/>
        </w:rPr>
        <w:t xml:space="preserve">:  2.2.1 </w:t>
      </w:r>
      <w:r w:rsidRPr="00092D30">
        <w:rPr>
          <w:sz w:val="20"/>
          <w:u w:val="single"/>
        </w:rPr>
        <w:t>Original decree</w:t>
      </w:r>
      <w:r w:rsidRPr="00092D30">
        <w:rPr>
          <w:sz w:val="20"/>
        </w:rPr>
        <w:t xml:space="preserve">:  Case No. 81CW442, entered June 14, 1982, Division 5 Water Court (“81CW442 Decree”).  2.2.2 </w:t>
      </w:r>
      <w:r w:rsidRPr="00092D30">
        <w:rPr>
          <w:sz w:val="20"/>
          <w:u w:val="single"/>
        </w:rPr>
        <w:t>Subsequent decrees granting findings of reasonable diligence and claims to make absolute</w:t>
      </w:r>
      <w:r w:rsidRPr="00092D30">
        <w:rPr>
          <w:sz w:val="20"/>
        </w:rPr>
        <w:t xml:space="preserve">:  Case No. 86CW127, entered September 26, 1986 (“86CW127 Decree”); Case No. 90CW109, entered November 5, 1990 (“90CW109 Decree”); Case No. 96CW293, entered October 25, 1998 (“96CW293 Decree”); the 04CW027 Decree; and the 08CW060 Decree, all in the Division 5 Water Court; the 17CW3015 Decree.  2.2.3 </w:t>
      </w:r>
      <w:r w:rsidRPr="00092D30">
        <w:rPr>
          <w:sz w:val="20"/>
          <w:u w:val="single"/>
        </w:rPr>
        <w:t>Legal descriptions</w:t>
      </w:r>
      <w:r w:rsidRPr="00092D30">
        <w:rPr>
          <w:sz w:val="20"/>
        </w:rPr>
        <w:t xml:space="preserve">:  In the SW/4 NW/4 of Section 23, T4S, R96W of the 6th P.M. at a point whence the West Quarter Corner of said Section 23 bears South 09º29ꞌ W 1,133.1 feet, as shown on the map attached as </w:t>
      </w:r>
      <w:r w:rsidRPr="00092D30">
        <w:rPr>
          <w:b/>
          <w:sz w:val="20"/>
        </w:rPr>
        <w:t>Exhibit A</w:t>
      </w:r>
      <w:r w:rsidRPr="00092D30">
        <w:rPr>
          <w:sz w:val="20"/>
        </w:rPr>
        <w:t xml:space="preserve">.  2.2.4 </w:t>
      </w:r>
      <w:r w:rsidRPr="00092D30">
        <w:rPr>
          <w:sz w:val="20"/>
          <w:u w:val="single"/>
        </w:rPr>
        <w:t>Source</w:t>
      </w:r>
      <w:proofErr w:type="gramStart"/>
      <w:r w:rsidRPr="00092D30">
        <w:rPr>
          <w:sz w:val="20"/>
        </w:rPr>
        <w:t>:  Water</w:t>
      </w:r>
      <w:proofErr w:type="gramEnd"/>
      <w:r w:rsidRPr="00092D30">
        <w:rPr>
          <w:sz w:val="20"/>
        </w:rPr>
        <w:t xml:space="preserve"> tributary to East Stewart Gulch, tributary to Stewart Gulch, tributary to Piceance Creek, tributary to the White River.  2.2.5 </w:t>
      </w:r>
      <w:r w:rsidRPr="00092D30">
        <w:rPr>
          <w:sz w:val="20"/>
          <w:u w:val="single"/>
        </w:rPr>
        <w:t>Appropriation Date</w:t>
      </w:r>
      <w:proofErr w:type="gramStart"/>
      <w:r w:rsidRPr="00092D30">
        <w:rPr>
          <w:sz w:val="20"/>
        </w:rPr>
        <w:t>:  August</w:t>
      </w:r>
      <w:proofErr w:type="gramEnd"/>
      <w:r w:rsidRPr="00092D30">
        <w:rPr>
          <w:sz w:val="20"/>
        </w:rPr>
        <w:t xml:space="preserve"> 21, 1981.  2.2.6 </w:t>
      </w:r>
      <w:r w:rsidRPr="00092D30">
        <w:rPr>
          <w:sz w:val="20"/>
          <w:u w:val="single"/>
        </w:rPr>
        <w:t>Use</w:t>
      </w:r>
      <w:proofErr w:type="gramStart"/>
      <w:r w:rsidRPr="00092D30">
        <w:rPr>
          <w:sz w:val="20"/>
        </w:rPr>
        <w:t>:  Livestock</w:t>
      </w:r>
      <w:proofErr w:type="gramEnd"/>
      <w:r w:rsidRPr="00092D30">
        <w:rPr>
          <w:sz w:val="20"/>
        </w:rPr>
        <w:t xml:space="preserve"> watering and irrigation of 20 acres in the NW/4 NW/4 of Section 23 and the SW/4 SW/4 of Section 14, T4S, R96W of the 6th P.M., as shown </w:t>
      </w:r>
      <w:proofErr w:type="gramStart"/>
      <w:r w:rsidRPr="00092D30">
        <w:rPr>
          <w:sz w:val="20"/>
        </w:rPr>
        <w:t>on</w:t>
      </w:r>
      <w:proofErr w:type="gramEnd"/>
      <w:r w:rsidRPr="00092D30">
        <w:rPr>
          <w:sz w:val="20"/>
        </w:rPr>
        <w:t xml:space="preserve"> </w:t>
      </w:r>
      <w:r w:rsidRPr="00092D30">
        <w:rPr>
          <w:b/>
          <w:sz w:val="20"/>
        </w:rPr>
        <w:t>Exhibit A</w:t>
      </w:r>
      <w:r w:rsidRPr="00092D30">
        <w:rPr>
          <w:sz w:val="20"/>
        </w:rPr>
        <w:t xml:space="preserve">.  2.2.7 </w:t>
      </w:r>
      <w:r w:rsidRPr="00092D30">
        <w:rPr>
          <w:sz w:val="20"/>
          <w:u w:val="single"/>
        </w:rPr>
        <w:t>Amount</w:t>
      </w:r>
      <w:proofErr w:type="gramStart"/>
      <w:r w:rsidRPr="00092D30">
        <w:rPr>
          <w:sz w:val="20"/>
        </w:rPr>
        <w:t>:  0.5</w:t>
      </w:r>
      <w:proofErr w:type="gramEnd"/>
      <w:r w:rsidRPr="00092D30">
        <w:rPr>
          <w:sz w:val="20"/>
        </w:rPr>
        <w:t xml:space="preserve"> </w:t>
      </w:r>
      <w:proofErr w:type="spellStart"/>
      <w:r w:rsidRPr="00092D30">
        <w:rPr>
          <w:sz w:val="20"/>
        </w:rPr>
        <w:t>c.f.s</w:t>
      </w:r>
      <w:proofErr w:type="spellEnd"/>
      <w:r w:rsidRPr="00092D30">
        <w:rPr>
          <w:sz w:val="20"/>
        </w:rPr>
        <w:t xml:space="preserve">. (fully absolute for livestock watering; fully conditional for irrigation).  2.3 </w:t>
      </w:r>
      <w:r w:rsidRPr="00092D30">
        <w:rPr>
          <w:sz w:val="20"/>
          <w:u w:val="single"/>
        </w:rPr>
        <w:t>East Stewart Spring No. 12</w:t>
      </w:r>
      <w:proofErr w:type="gramStart"/>
      <w:r w:rsidRPr="00092D30">
        <w:rPr>
          <w:sz w:val="20"/>
        </w:rPr>
        <w:t>:  2.3</w:t>
      </w:r>
      <w:proofErr w:type="gramEnd"/>
      <w:r w:rsidRPr="00092D30">
        <w:rPr>
          <w:sz w:val="20"/>
        </w:rPr>
        <w:t xml:space="preserve">.1 </w:t>
      </w:r>
      <w:r w:rsidRPr="00092D30">
        <w:rPr>
          <w:sz w:val="20"/>
          <w:u w:val="single"/>
        </w:rPr>
        <w:t>Original decree</w:t>
      </w:r>
      <w:proofErr w:type="gramStart"/>
      <w:r w:rsidRPr="00092D30">
        <w:rPr>
          <w:sz w:val="20"/>
        </w:rPr>
        <w:t>:  The</w:t>
      </w:r>
      <w:proofErr w:type="gramEnd"/>
      <w:r w:rsidRPr="00092D30">
        <w:rPr>
          <w:sz w:val="20"/>
        </w:rPr>
        <w:t xml:space="preserve"> 81CW442 Decree.  2.3.2 </w:t>
      </w:r>
      <w:r w:rsidRPr="00092D30">
        <w:rPr>
          <w:sz w:val="20"/>
          <w:u w:val="single"/>
        </w:rPr>
        <w:t>Subsequent decrees granting findings of reasonable diligence and claims to make absolute</w:t>
      </w:r>
      <w:proofErr w:type="gramStart"/>
      <w:r w:rsidRPr="00092D30">
        <w:rPr>
          <w:sz w:val="20"/>
        </w:rPr>
        <w:t>:  The</w:t>
      </w:r>
      <w:proofErr w:type="gramEnd"/>
      <w:r w:rsidRPr="00092D30">
        <w:rPr>
          <w:sz w:val="20"/>
        </w:rPr>
        <w:t xml:space="preserve"> 86CW127 Decree, the 90CW109 Decree, the 96CW293 Decree, the 04CW027 Decree, the 08CW060 Decree, and the 17CW3015 Decree.  2.3.3 </w:t>
      </w:r>
      <w:r w:rsidRPr="00092D30">
        <w:rPr>
          <w:sz w:val="20"/>
          <w:u w:val="single"/>
        </w:rPr>
        <w:t>Legal description of the location</w:t>
      </w:r>
      <w:r w:rsidRPr="00092D30">
        <w:rPr>
          <w:sz w:val="20"/>
        </w:rPr>
        <w:t xml:space="preserve">:  In the SW/4 NW/4 of Section 23, T4S, R96W of the 6th P.M. at a point whence the West Quarter Corner of said Section 23 bears South 06º52ꞌ W 1,315.2 feet, as shown on the map attached as </w:t>
      </w:r>
      <w:r w:rsidRPr="00092D30">
        <w:rPr>
          <w:b/>
          <w:sz w:val="20"/>
        </w:rPr>
        <w:t>Exhibit A</w:t>
      </w:r>
      <w:r w:rsidRPr="00092D30">
        <w:rPr>
          <w:sz w:val="20"/>
        </w:rPr>
        <w:t xml:space="preserve">.  2.3.4 </w:t>
      </w:r>
      <w:r w:rsidRPr="00092D30">
        <w:rPr>
          <w:sz w:val="20"/>
          <w:u w:val="single"/>
        </w:rPr>
        <w:t>Source</w:t>
      </w:r>
      <w:proofErr w:type="gramStart"/>
      <w:r w:rsidRPr="00092D30">
        <w:rPr>
          <w:sz w:val="20"/>
        </w:rPr>
        <w:t>:  Water</w:t>
      </w:r>
      <w:proofErr w:type="gramEnd"/>
      <w:r w:rsidRPr="00092D30">
        <w:rPr>
          <w:sz w:val="20"/>
        </w:rPr>
        <w:t xml:space="preserve"> tributary to East Stewart Gulch, tributary to Stewart Gulch, tributary to Piceance Creek, tributary to the White River.  2.3.5 </w:t>
      </w:r>
      <w:r w:rsidRPr="00092D30">
        <w:rPr>
          <w:sz w:val="20"/>
          <w:u w:val="single"/>
        </w:rPr>
        <w:t>Appropriation Date</w:t>
      </w:r>
      <w:proofErr w:type="gramStart"/>
      <w:r w:rsidRPr="00092D30">
        <w:rPr>
          <w:sz w:val="20"/>
        </w:rPr>
        <w:t>:  August</w:t>
      </w:r>
      <w:proofErr w:type="gramEnd"/>
      <w:r w:rsidRPr="00092D30">
        <w:rPr>
          <w:sz w:val="20"/>
        </w:rPr>
        <w:t xml:space="preserve"> 21, 1981.  2.3.6 </w:t>
      </w:r>
      <w:r w:rsidRPr="00092D30">
        <w:rPr>
          <w:sz w:val="20"/>
          <w:u w:val="single"/>
        </w:rPr>
        <w:t>Use</w:t>
      </w:r>
      <w:proofErr w:type="gramStart"/>
      <w:r w:rsidRPr="00092D30">
        <w:rPr>
          <w:sz w:val="20"/>
        </w:rPr>
        <w:t>:  Livestock</w:t>
      </w:r>
      <w:proofErr w:type="gramEnd"/>
      <w:r w:rsidRPr="00092D30">
        <w:rPr>
          <w:sz w:val="20"/>
        </w:rPr>
        <w:t xml:space="preserve"> watering and irrigation of 20 acres in the NW/4 NW/4 of Section 23 and the SW/4 SW/4 of Section 14, T4S, R96W of the 6th P.M., as shown on </w:t>
      </w:r>
      <w:r w:rsidRPr="00092D30">
        <w:rPr>
          <w:b/>
          <w:sz w:val="20"/>
        </w:rPr>
        <w:t>Exhibit A</w:t>
      </w:r>
      <w:r w:rsidRPr="00092D30">
        <w:rPr>
          <w:sz w:val="20"/>
        </w:rPr>
        <w:t xml:space="preserve">.  2.3.7 </w:t>
      </w:r>
      <w:r w:rsidRPr="00092D30">
        <w:rPr>
          <w:sz w:val="20"/>
          <w:u w:val="single"/>
        </w:rPr>
        <w:t>Amount</w:t>
      </w:r>
      <w:proofErr w:type="gramStart"/>
      <w:r w:rsidRPr="00092D30">
        <w:rPr>
          <w:sz w:val="20"/>
        </w:rPr>
        <w:t>:  0.5</w:t>
      </w:r>
      <w:proofErr w:type="gramEnd"/>
      <w:r w:rsidRPr="00092D30">
        <w:rPr>
          <w:sz w:val="20"/>
        </w:rPr>
        <w:t xml:space="preserve"> </w:t>
      </w:r>
      <w:proofErr w:type="spellStart"/>
      <w:r w:rsidRPr="00092D30">
        <w:rPr>
          <w:sz w:val="20"/>
        </w:rPr>
        <w:t>c.f.s</w:t>
      </w:r>
      <w:proofErr w:type="spellEnd"/>
      <w:r w:rsidRPr="00092D30">
        <w:rPr>
          <w:sz w:val="20"/>
        </w:rPr>
        <w:t xml:space="preserve">. (fully absolute for livestock watering; fully conditional for irrigation).  3. </w:t>
      </w:r>
      <w:r w:rsidRPr="00092D30">
        <w:rPr>
          <w:sz w:val="20"/>
          <w:u w:val="single"/>
        </w:rPr>
        <w:t>Detailed outline of work and expenditures toward completion of the appropriations and application of the water to beneficial use</w:t>
      </w:r>
      <w:r w:rsidRPr="00092D30">
        <w:rPr>
          <w:sz w:val="20"/>
        </w:rPr>
        <w:t xml:space="preserve">:  3.1 </w:t>
      </w:r>
      <w:r w:rsidRPr="00092D30">
        <w:rPr>
          <w:sz w:val="20"/>
          <w:u w:val="single"/>
        </w:rPr>
        <w:t>Diligence Period</w:t>
      </w:r>
      <w:r w:rsidRPr="00092D30">
        <w:rPr>
          <w:sz w:val="20"/>
        </w:rPr>
        <w:t xml:space="preserve">:  The diligence period for the Subject Water Rights is October 2019 through October 2025 (“Diligence Period”).  3.2 </w:t>
      </w:r>
      <w:r w:rsidRPr="00092D30">
        <w:rPr>
          <w:sz w:val="20"/>
          <w:u w:val="single"/>
        </w:rPr>
        <w:t>Applicants’ acquisition of the Subject Water Rights</w:t>
      </w:r>
      <w:r w:rsidRPr="00092D30">
        <w:rPr>
          <w:sz w:val="20"/>
        </w:rPr>
        <w:t xml:space="preserve">:  On August 15, 2024, with an Effective Time of October 1, 2023, QB Energy acquired from Caerus Piceance LLC (“Caerus”) all of Caerus’s Western Colorado assets, including the water rights described in paragraph 2 above (“Subject Water Rights”); and PEP acquired an undivided 10% interest in those assets from QB Energy (together, “Caerus Acquisition”).  The Caerus Acquisition was valued at $1.2 billion.  3.3 </w:t>
      </w:r>
      <w:r w:rsidRPr="00092D30">
        <w:rPr>
          <w:sz w:val="20"/>
          <w:u w:val="single"/>
        </w:rPr>
        <w:t>Caerus’s diligence work and expenditures</w:t>
      </w:r>
      <w:proofErr w:type="gramStart"/>
      <w:r w:rsidRPr="00092D30">
        <w:rPr>
          <w:sz w:val="20"/>
        </w:rPr>
        <w:t>:  3.3</w:t>
      </w:r>
      <w:proofErr w:type="gramEnd"/>
      <w:r w:rsidRPr="00092D30">
        <w:rPr>
          <w:sz w:val="20"/>
        </w:rPr>
        <w:t xml:space="preserve">.1 During the Diligence Period, up to the date of the Caerus Acquisition, Caerus devoted extensive resources to development and protection of its water rights portfolio and associated infrastructure, including without limitation the Subject Water Rights and associated infrastructure.  3.3.2 In 2020, Caerus engaged Wasatch Consulting Associates to survey Johnson Reservoir No. 1, at a cost of $1,865.  3.3.3 In 2020, Caerus engaged River City Consulting to evaluate structural improvements to Johnson Reservoir No. 1.  3.4 </w:t>
      </w:r>
      <w:r w:rsidRPr="00092D30">
        <w:rPr>
          <w:sz w:val="20"/>
          <w:u w:val="single"/>
        </w:rPr>
        <w:t>QB Energy’s and PEP’s diligence work and expenditures</w:t>
      </w:r>
      <w:proofErr w:type="gramStart"/>
      <w:r w:rsidRPr="00092D30">
        <w:rPr>
          <w:sz w:val="20"/>
        </w:rPr>
        <w:t>:  3.4</w:t>
      </w:r>
      <w:proofErr w:type="gramEnd"/>
      <w:r w:rsidRPr="00092D30">
        <w:rPr>
          <w:sz w:val="20"/>
        </w:rPr>
        <w:t xml:space="preserve">.1 During the Diligence Period, as of and following consummation of the Caerus Acquisition, QB Energy and PEP have devoted extensive resources to development and protection of their water rights portfolio and associated infrastructure, including without limitation the Subject Water Rights and associated infrastructure.  3.4.2 QB Energy operates the integrated water supply system on behalf of itself and PEP.  3.4.3 As the new operator of the assets acquired in the Caerus Acquisition, QB Energy is conducting a thorough sub-surface review for future development, including planning out a $10 billion capital development budget to determine where and when water is needed for such development.  3.4.4 QB Energy employs 19 staff and contractors dedicated exclusively to water transfer operations, including one superintendent and three foremen.  3.4.5 Caerus and Co-Applicants together spent approximately $486,754 on water-related engineering services.  3.4.6 Caerus and Co-Applicants together spent approximately $711,313 </w:t>
      </w:r>
      <w:proofErr w:type="gramStart"/>
      <w:r w:rsidRPr="00092D30">
        <w:rPr>
          <w:sz w:val="20"/>
        </w:rPr>
        <w:t>for</w:t>
      </w:r>
      <w:proofErr w:type="gramEnd"/>
      <w:r w:rsidRPr="00092D30">
        <w:rPr>
          <w:sz w:val="20"/>
        </w:rPr>
        <w:t xml:space="preserve"> legal services related to their Piceance geologic basin water rights, operations, and infrastructure.  3.5 The source of supply for the Subject Water Rights was impacted in 2016 by a condensate release identified by the Colorado Oil and Gas Conservation Commission (“COGCC”) as “Spill/Release ID 446199.”  Spill/Release ID 446149 is the subject of COGCC Remediation Project 9748, which is ongoing.  Upon completion of the remediation, QB Energy and PEP plan and intend to continue diligent progress towards developing the conditional portions of the Subject Water Rights and placing the water to beneficial use.  4. </w:t>
      </w:r>
      <w:r w:rsidRPr="00092D30">
        <w:rPr>
          <w:sz w:val="20"/>
          <w:u w:val="single"/>
        </w:rPr>
        <w:t>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w:t>
      </w:r>
      <w:proofErr w:type="gramStart"/>
      <w:r w:rsidRPr="00092D30">
        <w:rPr>
          <w:sz w:val="20"/>
        </w:rPr>
        <w:t>:  Applicants</w:t>
      </w:r>
      <w:proofErr w:type="gramEnd"/>
      <w:r w:rsidRPr="00092D30">
        <w:rPr>
          <w:sz w:val="20"/>
        </w:rPr>
        <w:t xml:space="preserve">.  WHEREFORE, Applicants respectfully request that the Court enter a decree (i) granting this Application; (ii) finding that during the Diligence Period, Applicants and Caerus exercised reasonable diligence in developing and completing the conditional appropriations of the Subject Water </w:t>
      </w:r>
      <w:r w:rsidRPr="00092D30">
        <w:rPr>
          <w:sz w:val="20"/>
        </w:rPr>
        <w:lastRenderedPageBreak/>
        <w:t>Rights; and (iii) continuing the conditional portions of the Subject Water Rights in full force and effect for an additional diligence period.</w:t>
      </w:r>
    </w:p>
    <w:p w14:paraId="2B90612A" w14:textId="77777777" w:rsidR="00684B7C" w:rsidRDefault="00684B7C" w:rsidP="00684B7C">
      <w:pPr>
        <w:jc w:val="both"/>
        <w:rPr>
          <w:b/>
          <w:sz w:val="20"/>
          <w:szCs w:val="20"/>
        </w:rPr>
      </w:pPr>
    </w:p>
    <w:p w14:paraId="5CEC61F2" w14:textId="77777777" w:rsidR="00684B7C" w:rsidRPr="00FE7FDD" w:rsidRDefault="00684B7C" w:rsidP="00684B7C">
      <w:pPr>
        <w:pStyle w:val="Heading1"/>
        <w:numPr>
          <w:ilvl w:val="0"/>
          <w:numId w:val="0"/>
        </w:numPr>
        <w:jc w:val="both"/>
        <w:rPr>
          <w:sz w:val="20"/>
          <w:szCs w:val="20"/>
        </w:rPr>
      </w:pPr>
      <w:r w:rsidRPr="00337CB3">
        <w:rPr>
          <w:b/>
          <w:bCs/>
          <w:sz w:val="20"/>
          <w:szCs w:val="20"/>
        </w:rPr>
        <w:t>25CW3035 (18CW3029) RIO BLANCO COUNTY</w:t>
      </w:r>
      <w:r w:rsidRPr="00684B7C">
        <w:rPr>
          <w:sz w:val="20"/>
          <w:szCs w:val="20"/>
        </w:rPr>
        <w:t>, APPLICATION FOR FINDING OF REASONABLE DILIGENCE.  Applicant</w:t>
      </w:r>
      <w:r w:rsidRPr="00FE7FDD">
        <w:rPr>
          <w:b/>
          <w:bCs/>
          <w:sz w:val="20"/>
          <w:szCs w:val="20"/>
        </w:rPr>
        <w:t xml:space="preserve">: </w:t>
      </w:r>
      <w:r w:rsidRPr="00FE7FDD">
        <w:rPr>
          <w:sz w:val="20"/>
          <w:szCs w:val="20"/>
        </w:rPr>
        <w:t xml:space="preserve">Mahogany Energy Resources, LLC (“Applicant” or “MER”), 685 Main Street #4, P.O. Box </w:t>
      </w:r>
      <w:proofErr w:type="gramStart"/>
      <w:r w:rsidRPr="00FE7FDD">
        <w:rPr>
          <w:sz w:val="20"/>
          <w:szCs w:val="20"/>
        </w:rPr>
        <w:t>957,Meeker</w:t>
      </w:r>
      <w:proofErr w:type="gramEnd"/>
      <w:r w:rsidRPr="00FE7FDD">
        <w:rPr>
          <w:sz w:val="20"/>
          <w:szCs w:val="20"/>
        </w:rPr>
        <w:t xml:space="preserve">, CO 81641.  Please direct all pleadings and correspondence to Applicant’s counsel: William H. Caile, Holland &amp; Hart </w:t>
      </w:r>
      <w:proofErr w:type="spellStart"/>
      <w:r w:rsidRPr="00FE7FDD">
        <w:rPr>
          <w:smallCaps/>
          <w:sz w:val="20"/>
          <w:szCs w:val="20"/>
        </w:rPr>
        <w:t>llp</w:t>
      </w:r>
      <w:proofErr w:type="spellEnd"/>
      <w:r w:rsidRPr="00FE7FDD">
        <w:rPr>
          <w:sz w:val="20"/>
          <w:szCs w:val="20"/>
        </w:rPr>
        <w:t xml:space="preserve">, 555 17th St., Suite 3200, Denver CO 80202; Telephone: (303) 295-8000; email: </w:t>
      </w:r>
      <w:hyperlink r:id="rId5" w:history="1">
        <w:r w:rsidRPr="00FE7FDD">
          <w:rPr>
            <w:rStyle w:val="Hyperlink"/>
            <w:sz w:val="20"/>
            <w:szCs w:val="20"/>
          </w:rPr>
          <w:t>whcaile@hollandhart.com</w:t>
        </w:r>
      </w:hyperlink>
      <w:r w:rsidRPr="00FE7FDD">
        <w:rPr>
          <w:sz w:val="20"/>
          <w:szCs w:val="20"/>
        </w:rPr>
        <w:t>.</w:t>
      </w:r>
      <w:bookmarkStart w:id="10" w:name="_Hlk182161793"/>
      <w:r w:rsidRPr="00FE7FDD">
        <w:rPr>
          <w:sz w:val="20"/>
          <w:szCs w:val="20"/>
        </w:rPr>
        <w:t xml:space="preserve"> 2. </w:t>
      </w:r>
      <w:r w:rsidRPr="00FE7FDD">
        <w:rPr>
          <w:sz w:val="20"/>
          <w:szCs w:val="20"/>
          <w:u w:val="single"/>
        </w:rPr>
        <w:t>Names of Structures</w:t>
      </w:r>
      <w:r w:rsidRPr="00FE7FDD">
        <w:rPr>
          <w:sz w:val="20"/>
          <w:szCs w:val="20"/>
        </w:rPr>
        <w:t xml:space="preserve">: A. Big Duck Creek Pump and Pipeline. B. Cottonwood Spring. 3. Information from Prior Decrees: A. Big Duck Creek Pump and Pipeline. i. </w:t>
      </w:r>
      <w:proofErr w:type="gramStart"/>
      <w:r w:rsidRPr="00FE7FDD">
        <w:rPr>
          <w:sz w:val="20"/>
          <w:szCs w:val="20"/>
        </w:rPr>
        <w:t>Original</w:t>
      </w:r>
      <w:proofErr w:type="gramEnd"/>
      <w:r w:rsidRPr="00FE7FDD">
        <w:rPr>
          <w:sz w:val="20"/>
          <w:szCs w:val="20"/>
        </w:rPr>
        <w:t xml:space="preserve"> decree: Case No. 88CW446, entered on August 5, 1992, nunc pro tunc as of February 25, 1992, by the District Court in and for Water Division No. 5. ii. Subsequent decrees: Case Nos. 98CW31 and 04CW170, by the District Court in and for Water Division No. 5, and Case Nos. 11CW16 and 18CW3029, by the District Court in and for Water Division No. 6. The most recent decree finding reasonable diligence was entered on October 12, 2019, in Case No. 18CW3029, Water Division 6.  A change of water right was approved for the subject water rights on October 12, 2019, in Case No. 18CW3026, Water Division 6. iii. Location: (1) NW1/4 NW1/4 Section 30, Township 1 South, Range 99 West, 6</w:t>
      </w:r>
      <w:r w:rsidRPr="00FE7FDD">
        <w:rPr>
          <w:sz w:val="20"/>
          <w:szCs w:val="20"/>
          <w:vertAlign w:val="superscript"/>
        </w:rPr>
        <w:t>th</w:t>
      </w:r>
      <w:r w:rsidRPr="00FE7FDD">
        <w:rPr>
          <w:sz w:val="20"/>
          <w:szCs w:val="20"/>
        </w:rPr>
        <w:t xml:space="preserve"> P.M., South 46°20’ </w:t>
      </w:r>
      <w:proofErr w:type="gramStart"/>
      <w:r w:rsidRPr="00FE7FDD">
        <w:rPr>
          <w:sz w:val="20"/>
          <w:szCs w:val="20"/>
        </w:rPr>
        <w:t>East</w:t>
      </w:r>
      <w:proofErr w:type="gramEnd"/>
      <w:r w:rsidRPr="00FE7FDD">
        <w:rPr>
          <w:sz w:val="20"/>
          <w:szCs w:val="20"/>
        </w:rPr>
        <w:t xml:space="preserve"> </w:t>
      </w:r>
      <w:proofErr w:type="gramStart"/>
      <w:r w:rsidRPr="00FE7FDD">
        <w:rPr>
          <w:sz w:val="20"/>
          <w:szCs w:val="20"/>
        </w:rPr>
        <w:t>a distance of 1,375</w:t>
      </w:r>
      <w:proofErr w:type="gramEnd"/>
      <w:r w:rsidRPr="00FE7FDD">
        <w:rPr>
          <w:sz w:val="20"/>
          <w:szCs w:val="20"/>
        </w:rPr>
        <w:t xml:space="preserve"> feet from NW Corner of Section 30. The point of diversion is located approximately 908 feet south of the North section line and 1,021 feet east of the West section line. This point is depicted on the location map on file with the Water Court as </w:t>
      </w:r>
      <w:r w:rsidRPr="00FE7FDD">
        <w:rPr>
          <w:sz w:val="20"/>
          <w:szCs w:val="20"/>
          <w:u w:val="single"/>
        </w:rPr>
        <w:t>Figure 1</w:t>
      </w:r>
      <w:r w:rsidRPr="00FE7FDD">
        <w:rPr>
          <w:sz w:val="20"/>
          <w:szCs w:val="20"/>
        </w:rPr>
        <w:t xml:space="preserve">. (2) Big Duck Creek Pump and Pipeline, Alternate Point No. 1: An alternate point of diversion as decreed in Case No. 18CW3026, located in the NE1/4 SE1/4 Section 19, Township 1 South, Range 99 West of the 6th P.M., at a point described by the following coordinates: </w:t>
      </w:r>
      <w:r w:rsidRPr="00FE7FDD">
        <w:rPr>
          <w:sz w:val="20"/>
          <w:szCs w:val="20"/>
          <w:u w:val="single"/>
        </w:rPr>
        <w:t>UTM</w:t>
      </w:r>
      <w:r w:rsidRPr="00FE7FDD">
        <w:rPr>
          <w:sz w:val="20"/>
          <w:szCs w:val="20"/>
        </w:rPr>
        <w:t xml:space="preserve">: Easting: 710110.3; Northing: 4424971.2, Zone 12 North.  See </w:t>
      </w:r>
      <w:r w:rsidRPr="00FE7FDD">
        <w:rPr>
          <w:sz w:val="20"/>
          <w:szCs w:val="20"/>
          <w:u w:val="single"/>
        </w:rPr>
        <w:t>Figure 1</w:t>
      </w:r>
      <w:r w:rsidRPr="00FE7FDD">
        <w:rPr>
          <w:sz w:val="20"/>
          <w:szCs w:val="20"/>
        </w:rPr>
        <w:t xml:space="preserve">. iv. Source: A tributary of Yellow Creek, a tributary to the White River. v. Appropriation date: December 5, 1988. vi. Amount: 10 </w:t>
      </w:r>
      <w:proofErr w:type="spellStart"/>
      <w:r w:rsidRPr="00FE7FDD">
        <w:rPr>
          <w:sz w:val="20"/>
          <w:szCs w:val="20"/>
        </w:rPr>
        <w:t>c.f.s</w:t>
      </w:r>
      <w:proofErr w:type="spellEnd"/>
      <w:r w:rsidRPr="00FE7FDD">
        <w:rPr>
          <w:sz w:val="20"/>
          <w:szCs w:val="20"/>
        </w:rPr>
        <w:t xml:space="preserve">., conditional. vii. Uses: Industrial, agriculture, domestic and firefighting. viii. Remarks: A decree approving a change of water right </w:t>
      </w:r>
      <w:proofErr w:type="gramStart"/>
      <w:r w:rsidRPr="00FE7FDD">
        <w:rPr>
          <w:sz w:val="20"/>
          <w:szCs w:val="20"/>
        </w:rPr>
        <w:t>with regard to</w:t>
      </w:r>
      <w:proofErr w:type="gramEnd"/>
      <w:r w:rsidRPr="00FE7FDD">
        <w:rPr>
          <w:sz w:val="20"/>
          <w:szCs w:val="20"/>
        </w:rPr>
        <w:t xml:space="preserve"> this water right was entered on October 12, </w:t>
      </w:r>
      <w:proofErr w:type="gramStart"/>
      <w:r w:rsidRPr="00FE7FDD">
        <w:rPr>
          <w:sz w:val="20"/>
          <w:szCs w:val="20"/>
        </w:rPr>
        <w:t>2019</w:t>
      </w:r>
      <w:proofErr w:type="gramEnd"/>
      <w:r w:rsidRPr="00FE7FDD">
        <w:rPr>
          <w:sz w:val="20"/>
          <w:szCs w:val="20"/>
        </w:rPr>
        <w:t xml:space="preserve"> in Case No. 18CW3026, Water Division 6.  The </w:t>
      </w:r>
      <w:proofErr w:type="gramStart"/>
      <w:r w:rsidRPr="00FE7FDD">
        <w:rPr>
          <w:sz w:val="20"/>
          <w:szCs w:val="20"/>
        </w:rPr>
        <w:t>place of use</w:t>
      </w:r>
      <w:proofErr w:type="gramEnd"/>
      <w:r w:rsidRPr="00FE7FDD">
        <w:rPr>
          <w:sz w:val="20"/>
          <w:szCs w:val="20"/>
        </w:rPr>
        <w:t xml:space="preserve"> for industrial, domestic and firefighting purposes was changed therein to include lands owned by Applicant in Townships 1 and 2 South, </w:t>
      </w:r>
      <w:proofErr w:type="gramStart"/>
      <w:r w:rsidRPr="00FE7FDD">
        <w:rPr>
          <w:sz w:val="20"/>
          <w:szCs w:val="20"/>
        </w:rPr>
        <w:t>Ranges</w:t>
      </w:r>
      <w:proofErr w:type="gramEnd"/>
      <w:r w:rsidRPr="00FE7FDD">
        <w:rPr>
          <w:sz w:val="20"/>
          <w:szCs w:val="20"/>
        </w:rPr>
        <w:t xml:space="preserve"> 98 through 100 West of the 6th P.M., as more specifically described </w:t>
      </w:r>
      <w:proofErr w:type="gramStart"/>
      <w:r w:rsidRPr="00FE7FDD">
        <w:rPr>
          <w:sz w:val="20"/>
          <w:szCs w:val="20"/>
        </w:rPr>
        <w:t>on</w:t>
      </w:r>
      <w:proofErr w:type="gramEnd"/>
      <w:r w:rsidRPr="00FE7FDD">
        <w:rPr>
          <w:sz w:val="20"/>
          <w:szCs w:val="20"/>
        </w:rPr>
        <w:t xml:space="preserve"> </w:t>
      </w:r>
      <w:r w:rsidRPr="00FE7FDD">
        <w:rPr>
          <w:sz w:val="20"/>
          <w:szCs w:val="20"/>
          <w:u w:val="single"/>
        </w:rPr>
        <w:t>Exhibit A</w:t>
      </w:r>
      <w:r w:rsidRPr="00FE7FDD">
        <w:rPr>
          <w:sz w:val="20"/>
          <w:szCs w:val="20"/>
        </w:rPr>
        <w:t xml:space="preserve"> on file with the Water Court.  These lands are generally depicted on the location map on file with the Court as </w:t>
      </w:r>
      <w:r w:rsidRPr="00FE7FDD">
        <w:rPr>
          <w:sz w:val="20"/>
          <w:szCs w:val="20"/>
          <w:u w:val="single"/>
        </w:rPr>
        <w:t>Figure 2</w:t>
      </w:r>
      <w:r w:rsidRPr="00FE7FDD">
        <w:rPr>
          <w:sz w:val="20"/>
          <w:szCs w:val="20"/>
        </w:rPr>
        <w:t xml:space="preserve">.  The location of agricultural use </w:t>
      </w:r>
      <w:proofErr w:type="gramStart"/>
      <w:r w:rsidRPr="00FE7FDD">
        <w:rPr>
          <w:sz w:val="20"/>
          <w:szCs w:val="20"/>
        </w:rPr>
        <w:t>was</w:t>
      </w:r>
      <w:proofErr w:type="gramEnd"/>
      <w:r w:rsidRPr="00FE7FDD">
        <w:rPr>
          <w:sz w:val="20"/>
          <w:szCs w:val="20"/>
        </w:rPr>
        <w:t xml:space="preserve"> not </w:t>
      </w:r>
      <w:proofErr w:type="gramStart"/>
      <w:r w:rsidRPr="00FE7FDD">
        <w:rPr>
          <w:sz w:val="20"/>
          <w:szCs w:val="20"/>
        </w:rPr>
        <w:t>changed, and</w:t>
      </w:r>
      <w:proofErr w:type="gramEnd"/>
      <w:r w:rsidRPr="00FE7FDD">
        <w:rPr>
          <w:sz w:val="20"/>
          <w:szCs w:val="20"/>
        </w:rPr>
        <w:t xml:space="preserve"> will continue to occur on lands adjacent to Big Duck Creek downstream of Big Duck Creek Pump and Pipeline Alternate Point No. 1. B. Cottonwood Spring. i. </w:t>
      </w:r>
      <w:proofErr w:type="gramStart"/>
      <w:r w:rsidRPr="00FE7FDD">
        <w:rPr>
          <w:sz w:val="20"/>
          <w:szCs w:val="20"/>
        </w:rPr>
        <w:t>Original</w:t>
      </w:r>
      <w:proofErr w:type="gramEnd"/>
      <w:r w:rsidRPr="00FE7FDD">
        <w:rPr>
          <w:sz w:val="20"/>
          <w:szCs w:val="20"/>
        </w:rPr>
        <w:t xml:space="preserve"> decree: Case No. 88CW446, entered on August 5, 1992, nunc pro tunc as of February 25, 1992, by the District Court in and for Water Division No. 5. ii. Subsequent decrees: Case Nos. 98CW31 and 04CW170, by the District Court in and for Water Division No. 5, and Case Nos. 11CW16 and 18CW3029, by the District Court in and for Water Division No. 6.  The most recent decree finding reasonable diligence was entered on October 12, 2019, in Case No. 18CW</w:t>
      </w:r>
      <w:proofErr w:type="gramStart"/>
      <w:r w:rsidRPr="00FE7FDD">
        <w:rPr>
          <w:sz w:val="20"/>
          <w:szCs w:val="20"/>
        </w:rPr>
        <w:t>3029,Water</w:t>
      </w:r>
      <w:proofErr w:type="gramEnd"/>
      <w:r w:rsidRPr="00FE7FDD">
        <w:rPr>
          <w:sz w:val="20"/>
          <w:szCs w:val="20"/>
        </w:rPr>
        <w:t xml:space="preserve"> Division 6.  A change of water right was approved for the subject water rights on October 12, 2019, in Case No. 18CW3026, Water Division 6. iii. Location: NW1/4 SW1/4Section 19, Township 1 South, Range 99 West, 6</w:t>
      </w:r>
      <w:r w:rsidRPr="00FE7FDD">
        <w:rPr>
          <w:sz w:val="20"/>
          <w:szCs w:val="20"/>
          <w:vertAlign w:val="superscript"/>
        </w:rPr>
        <w:t>th</w:t>
      </w:r>
      <w:r w:rsidRPr="00FE7FDD">
        <w:rPr>
          <w:sz w:val="20"/>
          <w:szCs w:val="20"/>
        </w:rPr>
        <w:t xml:space="preserve"> P.M., spring bears North 14°07’ East </w:t>
      </w:r>
      <w:proofErr w:type="gramStart"/>
      <w:r w:rsidRPr="00FE7FDD">
        <w:rPr>
          <w:sz w:val="20"/>
          <w:szCs w:val="20"/>
        </w:rPr>
        <w:t>a distance of 1,742</w:t>
      </w:r>
      <w:proofErr w:type="gramEnd"/>
      <w:r w:rsidRPr="00FE7FDD">
        <w:rPr>
          <w:sz w:val="20"/>
          <w:szCs w:val="20"/>
        </w:rPr>
        <w:t xml:space="preserve"> feet from SW Corner of Section 19. </w:t>
      </w:r>
      <w:proofErr w:type="gramStart"/>
      <w:r w:rsidRPr="00FE7FDD">
        <w:rPr>
          <w:sz w:val="20"/>
          <w:szCs w:val="20"/>
        </w:rPr>
        <w:t>The spring</w:t>
      </w:r>
      <w:proofErr w:type="gramEnd"/>
      <w:r w:rsidRPr="00FE7FDD">
        <w:rPr>
          <w:sz w:val="20"/>
          <w:szCs w:val="20"/>
        </w:rPr>
        <w:t xml:space="preserve"> is approximately 1,705 feet north of the South section line and 376 feet east of the West section line. This point is depicted on the location map </w:t>
      </w:r>
      <w:proofErr w:type="gramStart"/>
      <w:r w:rsidRPr="00FE7FDD">
        <w:rPr>
          <w:sz w:val="20"/>
          <w:szCs w:val="20"/>
        </w:rPr>
        <w:t>on</w:t>
      </w:r>
      <w:proofErr w:type="gramEnd"/>
      <w:r w:rsidRPr="00FE7FDD">
        <w:rPr>
          <w:sz w:val="20"/>
          <w:szCs w:val="20"/>
        </w:rPr>
        <w:t xml:space="preserve"> file with the Court as </w:t>
      </w:r>
      <w:r w:rsidRPr="00FE7FDD">
        <w:rPr>
          <w:sz w:val="20"/>
          <w:szCs w:val="20"/>
          <w:u w:val="single"/>
        </w:rPr>
        <w:t>Figure 1</w:t>
      </w:r>
      <w:r w:rsidRPr="00FE7FDD">
        <w:rPr>
          <w:sz w:val="20"/>
          <w:szCs w:val="20"/>
        </w:rPr>
        <w:t xml:space="preserve">. iv. Source: Springs tributary to Big Duck Creek, a tributary </w:t>
      </w:r>
      <w:proofErr w:type="gramStart"/>
      <w:r w:rsidRPr="00FE7FDD">
        <w:rPr>
          <w:sz w:val="20"/>
          <w:szCs w:val="20"/>
        </w:rPr>
        <w:t>of</w:t>
      </w:r>
      <w:proofErr w:type="gramEnd"/>
      <w:r w:rsidRPr="00FE7FDD">
        <w:rPr>
          <w:sz w:val="20"/>
          <w:szCs w:val="20"/>
        </w:rPr>
        <w:t xml:space="preserve"> Yellow Creek, a tributary to the White River. v. Appropriation date: December 5, 1988. vi. Amount: 675 </w:t>
      </w:r>
      <w:proofErr w:type="spellStart"/>
      <w:r w:rsidRPr="00FE7FDD">
        <w:rPr>
          <w:sz w:val="20"/>
          <w:szCs w:val="20"/>
        </w:rPr>
        <w:t>g.p.m</w:t>
      </w:r>
      <w:proofErr w:type="spellEnd"/>
      <w:r w:rsidRPr="00FE7FDD">
        <w:rPr>
          <w:sz w:val="20"/>
          <w:szCs w:val="20"/>
        </w:rPr>
        <w:t xml:space="preserve">., conditional. viii. Uses: Industrial, agriculture, domestic and firefighting. viii. Remarks: A decree approving a change of water right </w:t>
      </w:r>
      <w:proofErr w:type="gramStart"/>
      <w:r w:rsidRPr="00FE7FDD">
        <w:rPr>
          <w:sz w:val="20"/>
          <w:szCs w:val="20"/>
        </w:rPr>
        <w:t>with regard to</w:t>
      </w:r>
      <w:proofErr w:type="gramEnd"/>
      <w:r w:rsidRPr="00FE7FDD">
        <w:rPr>
          <w:sz w:val="20"/>
          <w:szCs w:val="20"/>
        </w:rPr>
        <w:t xml:space="preserve"> this water right was entered on October 12, </w:t>
      </w:r>
      <w:proofErr w:type="gramStart"/>
      <w:r w:rsidRPr="00FE7FDD">
        <w:rPr>
          <w:sz w:val="20"/>
          <w:szCs w:val="20"/>
        </w:rPr>
        <w:t>2019</w:t>
      </w:r>
      <w:proofErr w:type="gramEnd"/>
      <w:r w:rsidRPr="00FE7FDD">
        <w:rPr>
          <w:sz w:val="20"/>
          <w:szCs w:val="20"/>
        </w:rPr>
        <w:t xml:space="preserve"> in Case No. 18CW3026, Water Division 6. The place of use for industrial, domestic and firefighting purposes was changed therein to include lands owned by Applicant in Townships 1 and 2 South, </w:t>
      </w:r>
      <w:proofErr w:type="gramStart"/>
      <w:r w:rsidRPr="00FE7FDD">
        <w:rPr>
          <w:sz w:val="20"/>
          <w:szCs w:val="20"/>
        </w:rPr>
        <w:t>Ranges</w:t>
      </w:r>
      <w:proofErr w:type="gramEnd"/>
      <w:r w:rsidRPr="00FE7FDD">
        <w:rPr>
          <w:sz w:val="20"/>
          <w:szCs w:val="20"/>
        </w:rPr>
        <w:t xml:space="preserve"> 98 through 100 West of the 6th P.M., as more specifically described </w:t>
      </w:r>
      <w:proofErr w:type="gramStart"/>
      <w:r w:rsidRPr="00FE7FDD">
        <w:rPr>
          <w:sz w:val="20"/>
          <w:szCs w:val="20"/>
        </w:rPr>
        <w:t>on</w:t>
      </w:r>
      <w:proofErr w:type="gramEnd"/>
      <w:r w:rsidRPr="00FE7FDD">
        <w:rPr>
          <w:sz w:val="20"/>
          <w:szCs w:val="20"/>
        </w:rPr>
        <w:t xml:space="preserve"> </w:t>
      </w:r>
      <w:r w:rsidRPr="00FE7FDD">
        <w:rPr>
          <w:sz w:val="20"/>
          <w:szCs w:val="20"/>
          <w:u w:val="single"/>
        </w:rPr>
        <w:t>Exhibit A</w:t>
      </w:r>
      <w:r w:rsidRPr="00FE7FDD">
        <w:rPr>
          <w:sz w:val="20"/>
          <w:szCs w:val="20"/>
        </w:rPr>
        <w:t xml:space="preserve">.  These lands are generally depicted on </w:t>
      </w:r>
      <w:r w:rsidRPr="00FE7FDD">
        <w:rPr>
          <w:sz w:val="20"/>
          <w:szCs w:val="20"/>
          <w:u w:val="single"/>
        </w:rPr>
        <w:t>Figure 2</w:t>
      </w:r>
      <w:r w:rsidRPr="00FE7FDD">
        <w:rPr>
          <w:sz w:val="20"/>
          <w:szCs w:val="20"/>
        </w:rPr>
        <w:t xml:space="preserve">.  The location of agricultural use </w:t>
      </w:r>
      <w:proofErr w:type="gramStart"/>
      <w:r w:rsidRPr="00FE7FDD">
        <w:rPr>
          <w:sz w:val="20"/>
          <w:szCs w:val="20"/>
        </w:rPr>
        <w:t>was</w:t>
      </w:r>
      <w:proofErr w:type="gramEnd"/>
      <w:r w:rsidRPr="00FE7FDD">
        <w:rPr>
          <w:sz w:val="20"/>
          <w:szCs w:val="20"/>
        </w:rPr>
        <w:t xml:space="preserve"> not </w:t>
      </w:r>
      <w:proofErr w:type="gramStart"/>
      <w:r w:rsidRPr="00FE7FDD">
        <w:rPr>
          <w:sz w:val="20"/>
          <w:szCs w:val="20"/>
        </w:rPr>
        <w:t>changed, and</w:t>
      </w:r>
      <w:proofErr w:type="gramEnd"/>
      <w:r w:rsidRPr="00FE7FDD">
        <w:rPr>
          <w:sz w:val="20"/>
          <w:szCs w:val="20"/>
        </w:rPr>
        <w:t xml:space="preserve"> will continue to occur on lands adjacent to Big Duck Creek downstream of Big Duck Creek Pump and Pipeline Alternate Point No. 1. C. Additional terms and conditions decreed in Case No. 18CW3026: i. Total combined diversions under the subject water rights will be limited to 10.0 </w:t>
      </w:r>
      <w:proofErr w:type="spellStart"/>
      <w:r w:rsidRPr="00FE7FDD">
        <w:rPr>
          <w:sz w:val="20"/>
          <w:szCs w:val="20"/>
        </w:rPr>
        <w:t>c.f.s</w:t>
      </w:r>
      <w:proofErr w:type="spellEnd"/>
      <w:r w:rsidRPr="00FE7FDD">
        <w:rPr>
          <w:sz w:val="20"/>
          <w:szCs w:val="20"/>
        </w:rPr>
        <w:t xml:space="preserve">. ii. The amount of water diverted at Big Duck Creek Pump &amp; Pipeline Alternate Point No. 1 shall not exceed the amount of water legally and physically available at the </w:t>
      </w:r>
      <w:proofErr w:type="gramStart"/>
      <w:r w:rsidRPr="00FE7FDD">
        <w:rPr>
          <w:sz w:val="20"/>
          <w:szCs w:val="20"/>
        </w:rPr>
        <w:t>originally-decreed</w:t>
      </w:r>
      <w:proofErr w:type="gramEnd"/>
      <w:r w:rsidRPr="00FE7FDD">
        <w:rPr>
          <w:sz w:val="20"/>
          <w:szCs w:val="20"/>
        </w:rPr>
        <w:t xml:space="preserve"> point of diversion for the Big Duck Creek Pump &amp; Pipeline. 4. </w:t>
      </w:r>
      <w:r w:rsidRPr="00FE7FDD">
        <w:rPr>
          <w:sz w:val="20"/>
          <w:szCs w:val="20"/>
          <w:u w:val="single"/>
        </w:rPr>
        <w:t>Integrated System</w:t>
      </w:r>
      <w:r w:rsidRPr="00FE7FDD">
        <w:rPr>
          <w:sz w:val="20"/>
          <w:szCs w:val="20"/>
        </w:rPr>
        <w:t xml:space="preserve">. The subject conditional water rights are components of Applicant’s integrated water supply system for the development of energy resources and related uses on lands in Western Colorado in which Applicant has an ownership interest or on lands in which it may acquire an interest, including as described in the decrees previously entered by this Court in Case Nos. 11CW16, 18CW3029, and 21CW3037, Water Division 6; and in Case No. 23CW3069, Water Division 5.  As such, work on one feature or component of the project or system shall be considered in finding that reasonable diligence has been shown in the development of water rights for all features of the entire project or system.  C.R.S. § 37-92-301(4)(b). 5. </w:t>
      </w:r>
      <w:r w:rsidRPr="00FE7FDD">
        <w:rPr>
          <w:sz w:val="20"/>
          <w:szCs w:val="20"/>
          <w:u w:val="single"/>
        </w:rPr>
        <w:t>Detailed outline of what has been done towards completion of the appropriations and application of water to beneficial uses</w:t>
      </w:r>
      <w:r w:rsidRPr="00FE7FDD">
        <w:rPr>
          <w:sz w:val="20"/>
          <w:szCs w:val="20"/>
        </w:rPr>
        <w:t xml:space="preserve">. </w:t>
      </w:r>
      <w:r w:rsidRPr="00FE7FDD">
        <w:rPr>
          <w:sz w:val="20"/>
          <w:szCs w:val="20"/>
        </w:rPr>
        <w:lastRenderedPageBreak/>
        <w:t xml:space="preserve">A. Applicant is the owner of substantial assets related to oil shale development in Western Colorado, including the surface and mineral estates of lands in Rio Blanco, Mesa (no minerals), and Garfield counties, and a substantial portfolio of water, buildings and other physical facilities on those lands, and related interests, including but not limited to surface leases, hydrocarbon leases, easements, contracts, franchises; and federal, state and local permits, licenses, and governmental authorizations required for the continued use of those assets. B. During the applicable diligence period, Applicant has conducted the following activities and made expenditures in furtherance of its plans to develop the conditional water rights, and the integrated system of which they are a part, and to apply water to beneficial uses as decreed. i. Retained SGM to conduct a water availability study in Big Duck Creek and Cottonwood Spring. ii. Installed a new two-foot H-flume gauge with new pressure transducer recorder in Big Duck Creek in April 2025 and collected stream flow data from same. iii. Conducted sites visits to Big Duck Creek and Cottonwood Spring in April, May, July, September and October of 2025, and at other times during the applicable diligence period.  During these visits, Applicant or its consultants conducted maintenance and repair of measurement and diversion structures. iv. Continued to maintain and develop other component water rights included in Applicant’s integrated system, including filing and prosecuting applications for findings of reasonable diligence in Case Nos. 23CW3010, 23CW3030, and 23CW3069, all in Water Division 5; and Case Nos. 18CW3002, 20CW3022 and 21CW3037, all in Water Division 6. v. Continued to prosecute the application for change of location of the South Fork Reservoir water storage right in Case No. 17CW3045, Water Division 6. vi. Conducted work at the Duck Creek Mine pursuant to Division of Reclamation, Mining and Safety Permit M-2013-022. vii. Designed and commenced a core drilling program to evaluate the oil shale resource beneath portions of Applicant’s property in the White River Basin and provide data needed to develop an energy resource development plan. viii. Constructed improvements to the diversion and delivery infrastructure at Applicant’s YZ point of diversion on the White River, including the installation of underground electrical power lines, power distribution panel and meter, variable frequency drive controls, and other infrastructure. ix. Acquired certain assets from Puckett Land Company in June 2023, including the conditional water right for the White River Figure 4 Pipeline, for which an application for </w:t>
      </w:r>
      <w:proofErr w:type="gramStart"/>
      <w:r w:rsidRPr="00FE7FDD">
        <w:rPr>
          <w:sz w:val="20"/>
          <w:szCs w:val="20"/>
        </w:rPr>
        <w:t>finding of</w:t>
      </w:r>
      <w:proofErr w:type="gramEnd"/>
      <w:r w:rsidRPr="00FE7FDD">
        <w:rPr>
          <w:sz w:val="20"/>
          <w:szCs w:val="20"/>
        </w:rPr>
        <w:t xml:space="preserve"> reasonable diligence is pending in Case No. 23CW3026, Water Division 6. x. Monitored water court resumes for Water Divisions 5 and </w:t>
      </w:r>
      <w:proofErr w:type="gramStart"/>
      <w:r w:rsidRPr="00FE7FDD">
        <w:rPr>
          <w:sz w:val="20"/>
          <w:szCs w:val="20"/>
        </w:rPr>
        <w:t>6, and</w:t>
      </w:r>
      <w:proofErr w:type="gramEnd"/>
      <w:r w:rsidRPr="00FE7FDD">
        <w:rPr>
          <w:sz w:val="20"/>
          <w:szCs w:val="20"/>
        </w:rPr>
        <w:t xml:space="preserve"> participated in cases as necessary to protect the subject water rights and the integrated system of which they are a part, including filing statements of opposition in Case Nos. 20CW3031 and 24CW3032. xi. Engaged the services of attorneys, engineers and other consultants in connection with the above-referenced activities. C. Although total expenditures are difficult to calculate, it is conservatively estimated that Applicant spent at least $300,000 on the above-referenced activities during the applicable diligence period. D. The list of activities herein is not intended to be exhaustive, and Applicant reserves the right to present additional evidence of reasonable diligence as necessary or appropriate. 6. </w:t>
      </w:r>
      <w:r w:rsidRPr="00FE7FDD">
        <w:rPr>
          <w:sz w:val="20"/>
          <w:szCs w:val="20"/>
          <w:u w:val="single"/>
        </w:rPr>
        <w:t>Owner of land upon which structures are or may be located</w:t>
      </w:r>
      <w:r w:rsidRPr="00FE7FDD">
        <w:rPr>
          <w:sz w:val="20"/>
          <w:szCs w:val="20"/>
        </w:rPr>
        <w:t>: Applicant. Wherefore, Applicant respectfully requests that the Court enter a judgment and decree: finding that Applicant has demonstrated reasonable diligence in the development of the subject conditional water rights; continuing the water rights in full force and effect; and for such other relief as the Court deems just and proper.</w:t>
      </w:r>
      <w:bookmarkEnd w:id="10"/>
    </w:p>
    <w:p w14:paraId="2259F22D" w14:textId="77777777" w:rsidR="00684B7C" w:rsidRPr="00CE7ACB" w:rsidRDefault="00684B7C" w:rsidP="00684B7C">
      <w:pPr>
        <w:jc w:val="both"/>
        <w:rPr>
          <w:sz w:val="20"/>
        </w:rPr>
      </w:pPr>
      <w:r w:rsidRPr="00337CB3">
        <w:rPr>
          <w:b/>
          <w:bCs/>
          <w:color w:val="000000"/>
          <w:sz w:val="20"/>
        </w:rPr>
        <w:t>25CW3029 (17CW3038, 09CW69), Garfield County</w:t>
      </w:r>
      <w:r w:rsidRPr="00385509">
        <w:rPr>
          <w:color w:val="000000"/>
          <w:sz w:val="20"/>
        </w:rPr>
        <w:t xml:space="preserve">, Colorado. Application for Findings of Reasonable Diligence and to Make Water Rights Absolute. Applicants: Samuel B. Potter and Teresa A. Potter, c/o Edward B. Olszewski, Esq., Olszewski &amp; Massih, P.C., P.O. Box 916, Glenwood Springs, CO 81602, (970) 928-9100. </w:t>
      </w:r>
      <w:r w:rsidRPr="00385509">
        <w:rPr>
          <w:b/>
          <w:color w:val="000000"/>
          <w:sz w:val="20"/>
        </w:rPr>
        <w:t>Whiskey Spring Alternate Point</w:t>
      </w:r>
      <w:r w:rsidRPr="00385509">
        <w:rPr>
          <w:color w:val="000000"/>
          <w:sz w:val="20"/>
        </w:rPr>
        <w:t xml:space="preserve">. </w:t>
      </w:r>
      <w:r w:rsidRPr="00385509">
        <w:rPr>
          <w:color w:val="000000"/>
          <w:sz w:val="20"/>
          <w:u w:val="single"/>
        </w:rPr>
        <w:t>Original Decree (all structures):</w:t>
      </w:r>
      <w:r w:rsidRPr="00385509">
        <w:rPr>
          <w:color w:val="000000"/>
          <w:sz w:val="20"/>
        </w:rPr>
        <w:t xml:space="preserve"> 11/11/2011, 09CW69, Routt County District Court, Water Div. 6. </w:t>
      </w:r>
      <w:r w:rsidRPr="00385509">
        <w:rPr>
          <w:color w:val="000000"/>
          <w:sz w:val="20"/>
          <w:u w:val="single"/>
        </w:rPr>
        <w:t>Location</w:t>
      </w:r>
      <w:r w:rsidRPr="00385509">
        <w:rPr>
          <w:color w:val="000000"/>
          <w:sz w:val="20"/>
        </w:rPr>
        <w:t xml:space="preserve">: </w:t>
      </w:r>
      <w:bookmarkStart w:id="11" w:name="_Hlk518566622"/>
      <w:r w:rsidRPr="00385509">
        <w:rPr>
          <w:sz w:val="20"/>
        </w:rPr>
        <w:t>Garfield County, SENW of Section 1, Township 3 S, Range 94 W of the 6</w:t>
      </w:r>
      <w:r w:rsidRPr="00385509">
        <w:rPr>
          <w:sz w:val="20"/>
          <w:vertAlign w:val="superscript"/>
        </w:rPr>
        <w:t>th</w:t>
      </w:r>
      <w:r w:rsidRPr="00385509">
        <w:rPr>
          <w:sz w:val="20"/>
        </w:rPr>
        <w:t xml:space="preserve"> P.M. Distances from section lines: 1690 feet from N and 1835 feet from W. </w:t>
      </w:r>
      <w:r w:rsidRPr="00385509">
        <w:rPr>
          <w:sz w:val="20"/>
          <w:u w:val="single"/>
        </w:rPr>
        <w:t>Source</w:t>
      </w:r>
      <w:r w:rsidRPr="00385509">
        <w:rPr>
          <w:sz w:val="20"/>
        </w:rPr>
        <w:t xml:space="preserve">: Unnamed tributary to Flag Creek, tributary to the White River. </w:t>
      </w:r>
      <w:r w:rsidRPr="00385509">
        <w:rPr>
          <w:sz w:val="20"/>
          <w:u w:val="single"/>
        </w:rPr>
        <w:t>App. Date</w:t>
      </w:r>
      <w:r w:rsidRPr="00385509">
        <w:rPr>
          <w:sz w:val="20"/>
        </w:rPr>
        <w:t xml:space="preserve">: </w:t>
      </w:r>
      <w:bookmarkStart w:id="12" w:name="_Hlk518648755"/>
      <w:r w:rsidRPr="00385509">
        <w:rPr>
          <w:sz w:val="20"/>
        </w:rPr>
        <w:t xml:space="preserve">August 11, 2007. </w:t>
      </w:r>
      <w:r w:rsidRPr="00385509">
        <w:rPr>
          <w:sz w:val="20"/>
          <w:u w:val="single"/>
        </w:rPr>
        <w:t>Amounts</w:t>
      </w:r>
      <w:r w:rsidRPr="00385509">
        <w:rPr>
          <w:sz w:val="20"/>
        </w:rPr>
        <w:t xml:space="preserve">: </w:t>
      </w:r>
      <w:bookmarkEnd w:id="12"/>
      <w:r w:rsidRPr="00385509">
        <w:rPr>
          <w:sz w:val="20"/>
        </w:rPr>
        <w:t xml:space="preserve">0.5 </w:t>
      </w:r>
      <w:proofErr w:type="spellStart"/>
      <w:r w:rsidRPr="00385509">
        <w:rPr>
          <w:sz w:val="20"/>
        </w:rPr>
        <w:t>cfs</w:t>
      </w:r>
      <w:proofErr w:type="spellEnd"/>
      <w:r w:rsidRPr="00385509">
        <w:rPr>
          <w:sz w:val="20"/>
        </w:rPr>
        <w:t xml:space="preserve">, absolute for pond-filling and refilling uses to fill Whiskey Park Reservoir as decreed in Case Nos. 09CW69 and 17CW3038, 0.25 </w:t>
      </w:r>
      <w:proofErr w:type="spellStart"/>
      <w:r w:rsidRPr="00385509">
        <w:rPr>
          <w:sz w:val="20"/>
        </w:rPr>
        <w:t>cfs</w:t>
      </w:r>
      <w:proofErr w:type="spellEnd"/>
      <w:r w:rsidRPr="00385509">
        <w:rPr>
          <w:sz w:val="20"/>
        </w:rPr>
        <w:t xml:space="preserve"> absolute for livestock watering for up to 200 head of livestock, incidental wildlife uses, piscatorial, recreation, aesthetics and fire protection uses as decreed in Case No. 09CW69, 0.25 </w:t>
      </w:r>
      <w:proofErr w:type="spellStart"/>
      <w:r w:rsidRPr="00385509">
        <w:rPr>
          <w:sz w:val="20"/>
        </w:rPr>
        <w:t>cfs</w:t>
      </w:r>
      <w:proofErr w:type="spellEnd"/>
      <w:r w:rsidRPr="00385509">
        <w:rPr>
          <w:sz w:val="20"/>
        </w:rPr>
        <w:t xml:space="preserve"> absolute for irrigation of 0.85 acre as decreed in Case No. 17CW3038, 0.25 </w:t>
      </w:r>
      <w:proofErr w:type="spellStart"/>
      <w:r w:rsidRPr="00385509">
        <w:rPr>
          <w:sz w:val="20"/>
        </w:rPr>
        <w:t>cfs</w:t>
      </w:r>
      <w:proofErr w:type="spellEnd"/>
      <w:r w:rsidRPr="00385509">
        <w:rPr>
          <w:sz w:val="20"/>
        </w:rPr>
        <w:t xml:space="preserve">, conditional for livestock watering for up to 200 head of livestock, incidental wildlife uses, piscatorial, recreation, aesthetics and fire protection uses decreed in Case No. 09CW69, and 0.25 </w:t>
      </w:r>
      <w:proofErr w:type="spellStart"/>
      <w:r w:rsidRPr="00385509">
        <w:rPr>
          <w:sz w:val="20"/>
        </w:rPr>
        <w:t>cfs</w:t>
      </w:r>
      <w:proofErr w:type="spellEnd"/>
      <w:r w:rsidRPr="00385509">
        <w:rPr>
          <w:sz w:val="20"/>
        </w:rPr>
        <w:t xml:space="preserve">, conditional for irrigation of 0.85 acre decreed in Case No. 09CW69. </w:t>
      </w:r>
      <w:r w:rsidRPr="00385509">
        <w:rPr>
          <w:sz w:val="20"/>
          <w:u w:val="single"/>
        </w:rPr>
        <w:t>Uses</w:t>
      </w:r>
      <w:r w:rsidRPr="00385509">
        <w:rPr>
          <w:sz w:val="20"/>
        </w:rPr>
        <w:t>: Irrigation (irrigation of this acreage will be in conjunction with water rights from Whiskey Park Reservoir and Whiskey Park Pipeline, as well as Whiskey Spring and Whiskey Spring Reservoir, Case No. 07CW120), livestock watering for up to 200 head of livestock, incidental wildlife uses, piscatorial, recreation, aesthetics, and fire protection, and filling and refilling reservoir.</w:t>
      </w:r>
      <w:bookmarkEnd w:id="11"/>
      <w:r w:rsidRPr="00385509">
        <w:rPr>
          <w:sz w:val="20"/>
        </w:rPr>
        <w:t xml:space="preserve"> </w:t>
      </w:r>
      <w:r w:rsidRPr="00385509">
        <w:rPr>
          <w:b/>
          <w:sz w:val="20"/>
        </w:rPr>
        <w:t>Whiskey Park Pipeline</w:t>
      </w:r>
      <w:r w:rsidRPr="00385509">
        <w:rPr>
          <w:sz w:val="20"/>
        </w:rPr>
        <w:t xml:space="preserve">. </w:t>
      </w:r>
      <w:r w:rsidRPr="00385509">
        <w:rPr>
          <w:sz w:val="20"/>
          <w:u w:val="single"/>
        </w:rPr>
        <w:t>Location</w:t>
      </w:r>
      <w:r w:rsidRPr="00385509">
        <w:rPr>
          <w:sz w:val="20"/>
        </w:rPr>
        <w:t>: Garfield County, SENW of Section 1, Township 3 S, Range 94 W of the 6</w:t>
      </w:r>
      <w:r w:rsidRPr="00385509">
        <w:rPr>
          <w:sz w:val="20"/>
          <w:vertAlign w:val="superscript"/>
        </w:rPr>
        <w:t>th</w:t>
      </w:r>
      <w:r w:rsidRPr="00385509">
        <w:rPr>
          <w:sz w:val="20"/>
        </w:rPr>
        <w:t xml:space="preserve"> P.M. Distances from section lines: 1725 feet from N and 965 feet from W. </w:t>
      </w:r>
      <w:r w:rsidRPr="00385509">
        <w:rPr>
          <w:sz w:val="20"/>
          <w:u w:val="single"/>
        </w:rPr>
        <w:t>Source:</w:t>
      </w:r>
      <w:r w:rsidRPr="00385509">
        <w:rPr>
          <w:sz w:val="20"/>
        </w:rPr>
        <w:t xml:space="preserve"> Unnamed tributary to Flag Creek, tributary to the White River. </w:t>
      </w:r>
      <w:r w:rsidRPr="00385509">
        <w:rPr>
          <w:sz w:val="20"/>
          <w:u w:val="single"/>
        </w:rPr>
        <w:t xml:space="preserve">Appropriation </w:t>
      </w:r>
      <w:r w:rsidRPr="00385509">
        <w:rPr>
          <w:sz w:val="20"/>
        </w:rPr>
        <w:t xml:space="preserve">Date 8/11/07. </w:t>
      </w:r>
      <w:r w:rsidRPr="00385509">
        <w:rPr>
          <w:sz w:val="20"/>
          <w:u w:val="single"/>
        </w:rPr>
        <w:t>Amount</w:t>
      </w:r>
      <w:r w:rsidRPr="00385509">
        <w:rPr>
          <w:sz w:val="20"/>
        </w:rPr>
        <w:t xml:space="preserve">s: 0.5 </w:t>
      </w:r>
      <w:proofErr w:type="spellStart"/>
      <w:r w:rsidRPr="00385509">
        <w:rPr>
          <w:sz w:val="20"/>
        </w:rPr>
        <w:t>cfs</w:t>
      </w:r>
      <w:proofErr w:type="spellEnd"/>
      <w:r w:rsidRPr="00385509">
        <w:rPr>
          <w:sz w:val="20"/>
        </w:rPr>
        <w:t xml:space="preserve">, absolute for pond-filling and refilling uses to fill Whiskey Park Reservoir as decreed in Case Nos. 09CW69 and 17CW3038, 0.25 </w:t>
      </w:r>
      <w:proofErr w:type="spellStart"/>
      <w:r w:rsidRPr="00385509">
        <w:rPr>
          <w:sz w:val="20"/>
        </w:rPr>
        <w:t>cfs</w:t>
      </w:r>
      <w:proofErr w:type="spellEnd"/>
      <w:r w:rsidRPr="00385509">
        <w:rPr>
          <w:sz w:val="20"/>
        </w:rPr>
        <w:t xml:space="preserve">, absolute for livestock watering for up to 200 head of livestock, incidental wildlife uses, </w:t>
      </w:r>
      <w:r w:rsidRPr="00385509">
        <w:rPr>
          <w:sz w:val="20"/>
        </w:rPr>
        <w:lastRenderedPageBreak/>
        <w:t xml:space="preserve">piscatorial, recreation, aesthetics and fire protection uses as decreed in Case No. 09CW69, 0.25 </w:t>
      </w:r>
      <w:proofErr w:type="spellStart"/>
      <w:r w:rsidRPr="00385509">
        <w:rPr>
          <w:sz w:val="20"/>
        </w:rPr>
        <w:t>cfs</w:t>
      </w:r>
      <w:proofErr w:type="spellEnd"/>
      <w:r w:rsidRPr="00385509">
        <w:rPr>
          <w:sz w:val="20"/>
        </w:rPr>
        <w:t xml:space="preserve">, absolute for irrigation of 0.85 acre as decreed in Case No. 17CW3038, 0.25 </w:t>
      </w:r>
      <w:proofErr w:type="spellStart"/>
      <w:r w:rsidRPr="00385509">
        <w:rPr>
          <w:sz w:val="20"/>
        </w:rPr>
        <w:t>cfs</w:t>
      </w:r>
      <w:proofErr w:type="spellEnd"/>
      <w:r w:rsidRPr="00385509">
        <w:rPr>
          <w:sz w:val="20"/>
        </w:rPr>
        <w:t xml:space="preserve">, conditional for livestock watering for up to 200 head of livestock, incidental wildlife uses, piscatorial, recreation, aesthetics and fire protection uses decreed in Case No. 09CW69, and 0.25 </w:t>
      </w:r>
      <w:proofErr w:type="spellStart"/>
      <w:r w:rsidRPr="00385509">
        <w:rPr>
          <w:sz w:val="20"/>
        </w:rPr>
        <w:t>cfs</w:t>
      </w:r>
      <w:proofErr w:type="spellEnd"/>
      <w:r w:rsidRPr="00385509">
        <w:rPr>
          <w:sz w:val="20"/>
        </w:rPr>
        <w:t xml:space="preserve">, conditional for irrigation of 0.85 acre decreed in Case No. 09CW69. </w:t>
      </w:r>
      <w:r w:rsidRPr="00385509">
        <w:rPr>
          <w:sz w:val="20"/>
          <w:u w:val="single"/>
        </w:rPr>
        <w:t>Uses</w:t>
      </w:r>
      <w:r w:rsidRPr="00385509">
        <w:rPr>
          <w:sz w:val="20"/>
        </w:rPr>
        <w:t xml:space="preserve">: </w:t>
      </w:r>
      <w:bookmarkStart w:id="13" w:name="_Hlk520456396"/>
      <w:r w:rsidRPr="00385509">
        <w:rPr>
          <w:sz w:val="20"/>
        </w:rPr>
        <w:t xml:space="preserve">Irrigation (irrigation of this acreage will be in conjunction with water rights from Whiskey Park Reservoir and Whiskey Spring Pipeline, as well as Whiskey Spring and Whiskey Spring Reservoir, Case No. 07CW120), livestock watering for up to 200 head of livestock, incidental wildlife uses, piscatorial, recreation, aesthetics and fire protection, and filling and refilling reservoir. </w:t>
      </w:r>
      <w:bookmarkStart w:id="14" w:name="_Hlk518650279"/>
      <w:bookmarkEnd w:id="13"/>
      <w:r w:rsidRPr="00385509">
        <w:rPr>
          <w:b/>
          <w:sz w:val="20"/>
        </w:rPr>
        <w:t>Whiskey Park Reservoir</w:t>
      </w:r>
      <w:r w:rsidRPr="00385509">
        <w:rPr>
          <w:sz w:val="20"/>
        </w:rPr>
        <w:t xml:space="preserve">. </w:t>
      </w:r>
      <w:r w:rsidRPr="00385509">
        <w:rPr>
          <w:sz w:val="20"/>
          <w:u w:val="single"/>
        </w:rPr>
        <w:t>Location</w:t>
      </w:r>
      <w:r w:rsidRPr="00385509">
        <w:rPr>
          <w:sz w:val="20"/>
        </w:rPr>
        <w:t xml:space="preserve">: </w:t>
      </w:r>
      <w:bookmarkEnd w:id="14"/>
      <w:r w:rsidRPr="00385509">
        <w:rPr>
          <w:sz w:val="20"/>
        </w:rPr>
        <w:t>Garfield County, SENE of Section 2, Township 3 S, Range 94 W of the 6</w:t>
      </w:r>
      <w:r w:rsidRPr="00385509">
        <w:rPr>
          <w:sz w:val="20"/>
          <w:vertAlign w:val="superscript"/>
        </w:rPr>
        <w:t>th</w:t>
      </w:r>
      <w:r w:rsidRPr="00385509">
        <w:rPr>
          <w:sz w:val="20"/>
        </w:rPr>
        <w:t xml:space="preserve"> P.M. Distances from section lines: 2035 feet from N and 120 feet from E. </w:t>
      </w:r>
      <w:r w:rsidRPr="00385509">
        <w:rPr>
          <w:sz w:val="20"/>
          <w:u w:val="single"/>
        </w:rPr>
        <w:t xml:space="preserve">Source: </w:t>
      </w:r>
      <w:r w:rsidRPr="00385509">
        <w:rPr>
          <w:sz w:val="20"/>
        </w:rPr>
        <w:t>Unnamed tributary to Flag Creek, tributary to the White River.</w:t>
      </w:r>
      <w:r w:rsidRPr="00385509">
        <w:rPr>
          <w:i/>
          <w:iCs/>
          <w:sz w:val="20"/>
        </w:rPr>
        <w:t xml:space="preserve"> Name of structures used to fill reservoir and capacity in </w:t>
      </w:r>
      <w:proofErr w:type="spellStart"/>
      <w:r w:rsidRPr="00385509">
        <w:rPr>
          <w:i/>
          <w:iCs/>
          <w:sz w:val="20"/>
        </w:rPr>
        <w:t>cfs</w:t>
      </w:r>
      <w:proofErr w:type="spellEnd"/>
      <w:r w:rsidRPr="00385509">
        <w:rPr>
          <w:sz w:val="20"/>
        </w:rPr>
        <w:t xml:space="preserve">: Whiskey Spring Alternate Point, 0.50 </w:t>
      </w:r>
      <w:proofErr w:type="spellStart"/>
      <w:r w:rsidRPr="00385509">
        <w:rPr>
          <w:sz w:val="20"/>
        </w:rPr>
        <w:t>cfs</w:t>
      </w:r>
      <w:proofErr w:type="spellEnd"/>
      <w:r w:rsidRPr="00385509">
        <w:rPr>
          <w:sz w:val="20"/>
        </w:rPr>
        <w:t xml:space="preserve">, absolute, and Whiskey Park Pipeline, 0.50 </w:t>
      </w:r>
      <w:proofErr w:type="spellStart"/>
      <w:r w:rsidRPr="00385509">
        <w:rPr>
          <w:sz w:val="20"/>
        </w:rPr>
        <w:t>cfs</w:t>
      </w:r>
      <w:proofErr w:type="spellEnd"/>
      <w:r w:rsidRPr="00385509">
        <w:rPr>
          <w:sz w:val="20"/>
        </w:rPr>
        <w:t xml:space="preserve">, absolute. Whiskey Spring Alternate Point and Whiskey Park Pipeline are used alternatively to fill Whiskey Park Reservoir. </w:t>
      </w:r>
      <w:r w:rsidRPr="00385509">
        <w:rPr>
          <w:sz w:val="20"/>
          <w:u w:val="single"/>
        </w:rPr>
        <w:t>Appropriation Date:</w:t>
      </w:r>
      <w:r w:rsidRPr="00385509">
        <w:rPr>
          <w:sz w:val="20"/>
        </w:rPr>
        <w:t xml:space="preserve"> 8/11/07. </w:t>
      </w:r>
      <w:r w:rsidRPr="00385509">
        <w:rPr>
          <w:sz w:val="20"/>
          <w:u w:val="single"/>
        </w:rPr>
        <w:t>Amount:</w:t>
      </w:r>
      <w:r w:rsidRPr="00385509">
        <w:rPr>
          <w:sz w:val="20"/>
        </w:rPr>
        <w:t xml:space="preserve"> 2.5 acre-feet, absolute for livestock watering for up to 200 head of livestock, incidental wildlife uses, piscatorial, recreation, aesthetics and fire protection uses as decreed in Case No. 09CW69, and 2.5 acre-feet, conditional for the irrigation of 0.85 acre as decreed in Case No. 09CW69.  </w:t>
      </w:r>
      <w:r w:rsidRPr="00385509">
        <w:rPr>
          <w:sz w:val="20"/>
          <w:u w:val="single"/>
        </w:rPr>
        <w:t xml:space="preserve">Uses: </w:t>
      </w:r>
      <w:r w:rsidRPr="00385509">
        <w:rPr>
          <w:sz w:val="20"/>
        </w:rPr>
        <w:t xml:space="preserve">Irrigation (irrigation of this acreage will be in conjunction with water rights from Whiskey Spring Alternate Point and Whiskey Park Pipeline, as well as Whiskey Spring and Whiskey Spring Reservoir, Case No. 07CW120), livestock watering for up to 200 head of livestock, incidental wildlife uses, piscatorial, recreation, aesthetics and fire protection. Surface area of high-water line: 0.75 acre. Vertical height of dam in feet measured vertically from the elevation of the lowest point of </w:t>
      </w:r>
      <w:proofErr w:type="gramStart"/>
      <w:r w:rsidRPr="00385509">
        <w:rPr>
          <w:sz w:val="20"/>
        </w:rPr>
        <w:t>the nature</w:t>
      </w:r>
      <w:proofErr w:type="gramEnd"/>
      <w:r w:rsidRPr="00385509">
        <w:rPr>
          <w:sz w:val="20"/>
        </w:rPr>
        <w:t xml:space="preserve"> surface of the ground where the point occurs along the longitudinal centerline of the dam up to the crest of the emergency spillway of dam: 9.5 feet. Length of dam: 225.0 feet. Total capacity of reservoir: </w:t>
      </w:r>
      <w:proofErr w:type="gramStart"/>
      <w:r w:rsidRPr="00385509">
        <w:rPr>
          <w:sz w:val="20"/>
        </w:rPr>
        <w:t>2.5 acre</w:t>
      </w:r>
      <w:proofErr w:type="gramEnd"/>
      <w:r w:rsidRPr="00385509">
        <w:rPr>
          <w:sz w:val="20"/>
        </w:rPr>
        <w:t xml:space="preserve"> feet. </w:t>
      </w:r>
      <w:r w:rsidRPr="00385509">
        <w:rPr>
          <w:i/>
          <w:iCs/>
          <w:sz w:val="20"/>
        </w:rPr>
        <w:t xml:space="preserve">Active capacity: </w:t>
      </w:r>
      <w:proofErr w:type="gramStart"/>
      <w:r w:rsidRPr="00385509">
        <w:rPr>
          <w:sz w:val="20"/>
        </w:rPr>
        <w:t>2.5 acre</w:t>
      </w:r>
      <w:proofErr w:type="gramEnd"/>
      <w:r w:rsidRPr="00385509">
        <w:rPr>
          <w:sz w:val="20"/>
        </w:rPr>
        <w:t xml:space="preserve"> feet. </w:t>
      </w:r>
      <w:r w:rsidRPr="00385509">
        <w:rPr>
          <w:i/>
          <w:iCs/>
          <w:sz w:val="20"/>
        </w:rPr>
        <w:t xml:space="preserve">Dead storage: </w:t>
      </w:r>
      <w:proofErr w:type="gramStart"/>
      <w:r w:rsidRPr="00385509">
        <w:rPr>
          <w:sz w:val="20"/>
        </w:rPr>
        <w:t>0 acre</w:t>
      </w:r>
      <w:proofErr w:type="gramEnd"/>
      <w:r w:rsidRPr="00385509">
        <w:rPr>
          <w:sz w:val="20"/>
        </w:rPr>
        <w:t xml:space="preserve"> feet. </w:t>
      </w:r>
      <w:r w:rsidRPr="00385509">
        <w:rPr>
          <w:sz w:val="20"/>
          <w:u w:val="single"/>
        </w:rPr>
        <w:t>Landowner Notification</w:t>
      </w:r>
      <w:r w:rsidRPr="00385509">
        <w:rPr>
          <w:sz w:val="20"/>
        </w:rPr>
        <w:t xml:space="preserve">: All structures are located on lands owned by Applicants. A detailed outline of what has been done toward placing water to beneficial use, including expenditures, during the previous diligence period is outlined in the Application. Applicants claim the Whiskey Spring Alternate Point and the Whiskey Park Pipeline should be made absolute for 0.25 </w:t>
      </w:r>
      <w:proofErr w:type="spellStart"/>
      <w:r w:rsidRPr="00385509">
        <w:rPr>
          <w:sz w:val="20"/>
        </w:rPr>
        <w:t>cfs</w:t>
      </w:r>
      <w:proofErr w:type="spellEnd"/>
      <w:r w:rsidRPr="00385509">
        <w:rPr>
          <w:sz w:val="20"/>
        </w:rPr>
        <w:t xml:space="preserve"> each for livestock watering for up to 200 head of livestock, incidental wildlife uses, piscatorial, recreation, aesthetics and fire protection uses.  Applicants hereby cancel the remaining conditional irrigation uses associated with the above water rights.  Applicants pray for a decree of this Court finding that the remaining portions of the conditional water rights for livestock watering for up to 200 head of livestock, incidental wildlife uses, piscatorial, recreation, aesthetics, and fire protection have been made absolute by placing the water to beneficial use. In the alternative, the Applicants request a finding that they have exercised reasonable diligence toward the development of the </w:t>
      </w:r>
      <w:proofErr w:type="gramStart"/>
      <w:r w:rsidRPr="00385509">
        <w:rPr>
          <w:sz w:val="20"/>
        </w:rPr>
        <w:t>aforementioned water</w:t>
      </w:r>
      <w:proofErr w:type="gramEnd"/>
      <w:r w:rsidRPr="00385509">
        <w:rPr>
          <w:sz w:val="20"/>
        </w:rPr>
        <w:t xml:space="preserve"> rights. The remaining conditional water rights for irrigation should be cancelled. (8 pages, 1 map.) </w:t>
      </w:r>
    </w:p>
    <w:p w14:paraId="6FAC7539" w14:textId="77777777" w:rsidR="00684B7C" w:rsidRDefault="00684B7C" w:rsidP="00684B7C">
      <w:pPr>
        <w:jc w:val="both"/>
        <w:rPr>
          <w:b/>
          <w:sz w:val="20"/>
          <w:szCs w:val="20"/>
        </w:rPr>
      </w:pPr>
    </w:p>
    <w:p w14:paraId="4619F37C" w14:textId="77777777" w:rsidR="00684B7C" w:rsidRPr="00122A2E" w:rsidRDefault="00684B7C" w:rsidP="00684B7C">
      <w:pPr>
        <w:tabs>
          <w:tab w:val="left" w:pos="-720"/>
        </w:tabs>
        <w:suppressAutoHyphens/>
        <w:jc w:val="both"/>
        <w:rPr>
          <w:sz w:val="20"/>
          <w:szCs w:val="20"/>
        </w:rPr>
      </w:pPr>
      <w:r w:rsidRPr="00337CB3">
        <w:rPr>
          <w:b/>
          <w:sz w:val="20"/>
          <w:szCs w:val="20"/>
        </w:rPr>
        <w:t>25CW3033, GARFIELD COUNTY</w:t>
      </w:r>
      <w:r w:rsidRPr="00CE7ACB">
        <w:rPr>
          <w:bCs/>
          <w:sz w:val="20"/>
          <w:szCs w:val="20"/>
        </w:rPr>
        <w:t>.</w:t>
      </w:r>
      <w:r w:rsidRPr="00122A2E">
        <w:rPr>
          <w:b/>
          <w:sz w:val="20"/>
          <w:szCs w:val="20"/>
        </w:rPr>
        <w:t xml:space="preserve"> </w:t>
      </w:r>
      <w:r w:rsidRPr="00122A2E">
        <w:rPr>
          <w:sz w:val="20"/>
          <w:szCs w:val="20"/>
        </w:rPr>
        <w:t>APPLICATION FOR FINDINGS OF REASONABLE DILIGENCE AND TO MAKE CONDITIONAL WATER RIGHTS PARTIALLY ABSOLUTE.</w:t>
      </w:r>
      <w:r w:rsidRPr="00122A2E">
        <w:rPr>
          <w:b/>
          <w:sz w:val="20"/>
          <w:szCs w:val="20"/>
        </w:rPr>
        <w:t xml:space="preserve"> </w:t>
      </w:r>
      <w:r w:rsidRPr="00122A2E">
        <w:rPr>
          <w:sz w:val="20"/>
          <w:szCs w:val="20"/>
        </w:rPr>
        <w:t xml:space="preserve">Hunting Maestro, LLC c/o </w:t>
      </w:r>
      <w:r w:rsidRPr="00122A2E">
        <w:rPr>
          <w:bCs/>
          <w:sz w:val="20"/>
          <w:szCs w:val="20"/>
        </w:rPr>
        <w:t xml:space="preserve">Mark E. Hamilton, Esq. and Samantha Ogden, Esq., </w:t>
      </w:r>
      <w:r w:rsidRPr="00122A2E">
        <w:rPr>
          <w:sz w:val="20"/>
          <w:szCs w:val="20"/>
        </w:rPr>
        <w:t>Holland &amp; Hart LLP, 600 E. Main St., Suite 104</w:t>
      </w:r>
      <w:r w:rsidRPr="00122A2E">
        <w:rPr>
          <w:bCs/>
          <w:sz w:val="20"/>
          <w:szCs w:val="20"/>
        </w:rPr>
        <w:t xml:space="preserve">, </w:t>
      </w:r>
      <w:r w:rsidRPr="00122A2E">
        <w:rPr>
          <w:sz w:val="20"/>
          <w:szCs w:val="20"/>
        </w:rPr>
        <w:t>Aspen, CO 81611-1991</w:t>
      </w:r>
      <w:r w:rsidRPr="00122A2E">
        <w:rPr>
          <w:bCs/>
          <w:sz w:val="20"/>
          <w:szCs w:val="20"/>
        </w:rPr>
        <w:t xml:space="preserve">, </w:t>
      </w:r>
      <w:r w:rsidRPr="00122A2E">
        <w:rPr>
          <w:sz w:val="20"/>
          <w:szCs w:val="20"/>
        </w:rPr>
        <w:t>(970) 925-3476</w:t>
      </w:r>
      <w:r w:rsidRPr="00122A2E">
        <w:rPr>
          <w:bCs/>
          <w:sz w:val="20"/>
          <w:szCs w:val="20"/>
        </w:rPr>
        <w:t xml:space="preserve">, </w:t>
      </w:r>
      <w:r w:rsidRPr="00122A2E">
        <w:rPr>
          <w:sz w:val="20"/>
          <w:szCs w:val="20"/>
        </w:rPr>
        <w:t>mehamilton@hollandhart.com</w:t>
      </w:r>
      <w:r w:rsidRPr="00122A2E">
        <w:rPr>
          <w:bCs/>
          <w:sz w:val="20"/>
          <w:szCs w:val="20"/>
        </w:rPr>
        <w:t xml:space="preserve">, </w:t>
      </w:r>
      <w:hyperlink r:id="rId6" w:history="1">
        <w:r w:rsidRPr="00122A2E">
          <w:rPr>
            <w:rStyle w:val="Hyperlink"/>
            <w:sz w:val="20"/>
            <w:szCs w:val="20"/>
          </w:rPr>
          <w:t>slogden@hollandhart.com</w:t>
        </w:r>
      </w:hyperlink>
      <w:r w:rsidRPr="00122A2E">
        <w:rPr>
          <w:sz w:val="20"/>
          <w:szCs w:val="20"/>
        </w:rPr>
        <w:t xml:space="preserve">. </w:t>
      </w:r>
      <w:r w:rsidRPr="00122A2E">
        <w:rPr>
          <w:bCs/>
          <w:sz w:val="20"/>
          <w:szCs w:val="20"/>
        </w:rPr>
        <w:t>Names of Structures:</w:t>
      </w:r>
      <w:r w:rsidRPr="00122A2E">
        <w:rPr>
          <w:sz w:val="20"/>
          <w:szCs w:val="20"/>
        </w:rPr>
        <w:t xml:space="preserve"> Wilcoxson Ditch No. 1, Wilcoxson Ditch No. 2, </w:t>
      </w:r>
      <w:r w:rsidRPr="00122A2E">
        <w:rPr>
          <w:spacing w:val="-3"/>
          <w:sz w:val="20"/>
          <w:szCs w:val="20"/>
        </w:rPr>
        <w:t>Bailey Springs, Enterprise Springs</w:t>
      </w:r>
      <w:bookmarkStart w:id="15" w:name="_Hlk507150428"/>
      <w:r w:rsidRPr="00122A2E">
        <w:rPr>
          <w:spacing w:val="-3"/>
          <w:sz w:val="20"/>
          <w:szCs w:val="20"/>
        </w:rPr>
        <w:t>, Wilcoxson Ditch No. 1-Headgate No. 2</w:t>
      </w:r>
      <w:bookmarkEnd w:id="15"/>
      <w:r w:rsidRPr="00122A2E">
        <w:rPr>
          <w:spacing w:val="-3"/>
          <w:sz w:val="20"/>
          <w:szCs w:val="20"/>
        </w:rPr>
        <w:t xml:space="preserve">, Bruce’s Pond, Bubba’s Pond, Chase’s Pond, Daddy O’s Pond, Graylen’s Pond, Momo’s Pond, Roger’s Pond, Roger Trout Pond, Rudy’s Pond, and Todd and Tracy’s Pond. </w:t>
      </w:r>
      <w:r w:rsidRPr="00122A2E">
        <w:rPr>
          <w:bCs/>
          <w:sz w:val="20"/>
          <w:szCs w:val="20"/>
        </w:rPr>
        <w:t>Descriptions of Conditional Water Rights:</w:t>
      </w:r>
      <w:r w:rsidRPr="00122A2E">
        <w:rPr>
          <w:b/>
          <w:sz w:val="20"/>
          <w:szCs w:val="20"/>
        </w:rPr>
        <w:t xml:space="preserve"> </w:t>
      </w:r>
      <w:r w:rsidRPr="00122A2E">
        <w:rPr>
          <w:bCs/>
          <w:sz w:val="20"/>
          <w:szCs w:val="20"/>
        </w:rPr>
        <w:t xml:space="preserve">A. </w:t>
      </w:r>
      <w:r w:rsidRPr="00122A2E">
        <w:rPr>
          <w:bCs/>
          <w:sz w:val="20"/>
          <w:szCs w:val="20"/>
          <w:u w:val="single"/>
        </w:rPr>
        <w:t>Wilcoxson Ditch No. 1</w:t>
      </w:r>
      <w:r w:rsidRPr="00122A2E">
        <w:rPr>
          <w:bCs/>
          <w:sz w:val="20"/>
          <w:szCs w:val="20"/>
        </w:rPr>
        <w:t xml:space="preserve">. (i) Location: on the southeastern (left) bank of the North Fork of White’s Creek in the SW¼SE¼ of Sec. 19, T. 3 South, R. 93 West, 6th P.M., Garfield County, Colorado at a point 1,100 feet from the South section line and 2,100 feet from the East section line of said Sec. 19. (ii) Source: North Fork of White’s Creek tributary to Piceance Creek, tributary to the White River. (iii) Amount and Uses: 0.39 </w:t>
      </w:r>
      <w:proofErr w:type="spellStart"/>
      <w:r w:rsidRPr="00122A2E">
        <w:rPr>
          <w:bCs/>
          <w:sz w:val="20"/>
          <w:szCs w:val="20"/>
        </w:rPr>
        <w:t>c.f.s</w:t>
      </w:r>
      <w:proofErr w:type="spellEnd"/>
      <w:r w:rsidRPr="00122A2E">
        <w:rPr>
          <w:bCs/>
          <w:sz w:val="20"/>
          <w:szCs w:val="20"/>
        </w:rPr>
        <w:t xml:space="preserve">., absolute; 0.11 </w:t>
      </w:r>
      <w:proofErr w:type="spellStart"/>
      <w:r w:rsidRPr="00122A2E">
        <w:rPr>
          <w:bCs/>
          <w:sz w:val="20"/>
          <w:szCs w:val="20"/>
        </w:rPr>
        <w:t>c.f.s</w:t>
      </w:r>
      <w:proofErr w:type="spellEnd"/>
      <w:r w:rsidRPr="00122A2E">
        <w:rPr>
          <w:bCs/>
          <w:sz w:val="20"/>
          <w:szCs w:val="20"/>
        </w:rPr>
        <w:t xml:space="preserve">. conditional, for irrigation of 90 acres and fire protection. (iv) </w:t>
      </w:r>
      <w:proofErr w:type="spellStart"/>
      <w:r w:rsidRPr="00122A2E">
        <w:rPr>
          <w:bCs/>
          <w:sz w:val="20"/>
          <w:szCs w:val="20"/>
        </w:rPr>
        <w:t>Approp</w:t>
      </w:r>
      <w:proofErr w:type="spellEnd"/>
      <w:r w:rsidRPr="00122A2E">
        <w:rPr>
          <w:bCs/>
          <w:sz w:val="20"/>
          <w:szCs w:val="20"/>
        </w:rPr>
        <w:t xml:space="preserve">.  Date: 03/01/1991. (v) Prior Decree Info: Original decree: 97CW86, 11/28/1997, District Court, Water Div.  No. 5. Subsequent decrees: 03CW240, 11CW004, and 18CW3004, District Court, Water Div.  No. 6. B. </w:t>
      </w:r>
      <w:r w:rsidRPr="00122A2E">
        <w:rPr>
          <w:bCs/>
          <w:sz w:val="20"/>
          <w:szCs w:val="20"/>
          <w:u w:val="single"/>
        </w:rPr>
        <w:t>Wilcoxson Ditch No. 2</w:t>
      </w:r>
      <w:r w:rsidRPr="00122A2E">
        <w:rPr>
          <w:bCs/>
          <w:sz w:val="20"/>
          <w:szCs w:val="20"/>
        </w:rPr>
        <w:t xml:space="preserve">: (i) Location: on the northwesterly (right) bank of the North Fork of White’s Creek in the SE¼NW¼ of Sec. 19, T. 3 South, R. 93 West, 6th P.M., Garfield County, Colorado at a point 2,300 feet from the North section line and 1,700 feet from the West section line of said Sec. 19. (ii) Source: North Fork of White’s Creek tributary to Piceance Creek, tributary to the White River. (iii) Amount and Uses: 0.50 </w:t>
      </w:r>
      <w:proofErr w:type="spellStart"/>
      <w:r w:rsidRPr="00122A2E">
        <w:rPr>
          <w:bCs/>
          <w:sz w:val="20"/>
          <w:szCs w:val="20"/>
        </w:rPr>
        <w:t>c.f.s</w:t>
      </w:r>
      <w:proofErr w:type="spellEnd"/>
      <w:r w:rsidRPr="00122A2E">
        <w:rPr>
          <w:bCs/>
          <w:sz w:val="20"/>
          <w:szCs w:val="20"/>
        </w:rPr>
        <w:t xml:space="preserve">., conditional, for irrigation of 40 acres and fire protection. (iv) </w:t>
      </w:r>
      <w:proofErr w:type="spellStart"/>
      <w:r w:rsidRPr="00122A2E">
        <w:rPr>
          <w:bCs/>
          <w:sz w:val="20"/>
          <w:szCs w:val="20"/>
        </w:rPr>
        <w:t>Approp</w:t>
      </w:r>
      <w:proofErr w:type="spellEnd"/>
      <w:r w:rsidRPr="00122A2E">
        <w:rPr>
          <w:bCs/>
          <w:sz w:val="20"/>
          <w:szCs w:val="20"/>
        </w:rPr>
        <w:t xml:space="preserve">.  date: 03/01/1991. (v) Prior Decree Info: Original decree: 97CW87, 11/28/1997, District Court, Water Div.  No. 5. Subsequent decrees: 03CW240, 11CW004, and 18CW3004, District Court, Water Div.  No. 6. </w:t>
      </w:r>
      <w:r w:rsidRPr="00122A2E">
        <w:rPr>
          <w:sz w:val="20"/>
          <w:szCs w:val="20"/>
        </w:rPr>
        <w:t>C.</w:t>
      </w:r>
      <w:r w:rsidRPr="00122A2E">
        <w:rPr>
          <w:sz w:val="20"/>
          <w:szCs w:val="20"/>
          <w:u w:val="single"/>
        </w:rPr>
        <w:t xml:space="preserve"> </w:t>
      </w:r>
      <w:r w:rsidRPr="00122A2E">
        <w:rPr>
          <w:spacing w:val="-3"/>
          <w:sz w:val="20"/>
          <w:szCs w:val="20"/>
          <w:u w:val="single"/>
        </w:rPr>
        <w:t>Bailey Springs</w:t>
      </w:r>
      <w:r w:rsidRPr="00122A2E">
        <w:rPr>
          <w:spacing w:val="-3"/>
          <w:sz w:val="20"/>
          <w:szCs w:val="20"/>
        </w:rPr>
        <w:t>. (i) Location: the decreed point of diversion is</w:t>
      </w:r>
      <w:r w:rsidRPr="00122A2E">
        <w:rPr>
          <w:sz w:val="20"/>
          <w:szCs w:val="20"/>
        </w:rPr>
        <w:t xml:space="preserve"> located within the NE¼NE¼ of Sec. 19, T. 3 South, R. 93 West of the 6</w:t>
      </w:r>
      <w:r w:rsidRPr="00122A2E">
        <w:rPr>
          <w:sz w:val="20"/>
          <w:szCs w:val="20"/>
          <w:vertAlign w:val="superscript"/>
        </w:rPr>
        <w:t>th</w:t>
      </w:r>
      <w:r w:rsidRPr="00122A2E">
        <w:rPr>
          <w:sz w:val="20"/>
          <w:szCs w:val="20"/>
        </w:rPr>
        <w:t xml:space="preserve"> P.M. at a point located approximately 300 feet distant from the North section line and 1,287 feet distant from the East section line of said Sec. 19. (ii) </w:t>
      </w:r>
      <w:r w:rsidRPr="00122A2E">
        <w:rPr>
          <w:spacing w:val="-3"/>
          <w:sz w:val="20"/>
          <w:szCs w:val="20"/>
        </w:rPr>
        <w:t xml:space="preserve">Source: surface water tributary to the North Fork of White’s Creek tributary to Piceance Creek, tributary to the White River. (iii) Amount and Uses: 0.093 </w:t>
      </w:r>
      <w:proofErr w:type="spellStart"/>
      <w:r w:rsidRPr="00122A2E">
        <w:rPr>
          <w:spacing w:val="-3"/>
          <w:sz w:val="20"/>
          <w:szCs w:val="20"/>
        </w:rPr>
        <w:t>c.f.s</w:t>
      </w:r>
      <w:proofErr w:type="spellEnd"/>
      <w:r w:rsidRPr="00122A2E">
        <w:rPr>
          <w:spacing w:val="-3"/>
          <w:sz w:val="20"/>
          <w:szCs w:val="20"/>
        </w:rPr>
        <w:t xml:space="preserve">., </w:t>
      </w:r>
      <w:r w:rsidRPr="00122A2E">
        <w:rPr>
          <w:spacing w:val="-3"/>
          <w:sz w:val="20"/>
          <w:szCs w:val="20"/>
        </w:rPr>
        <w:lastRenderedPageBreak/>
        <w:t xml:space="preserve">absolute, for domestic, fire protection </w:t>
      </w:r>
      <w:proofErr w:type="gramStart"/>
      <w:r w:rsidRPr="00122A2E">
        <w:rPr>
          <w:spacing w:val="-3"/>
          <w:sz w:val="20"/>
          <w:szCs w:val="20"/>
        </w:rPr>
        <w:t>and,</w:t>
      </w:r>
      <w:proofErr w:type="gramEnd"/>
      <w:r w:rsidRPr="00122A2E">
        <w:rPr>
          <w:spacing w:val="-3"/>
          <w:sz w:val="20"/>
          <w:szCs w:val="20"/>
        </w:rPr>
        <w:t xml:space="preserve"> irrigation purposes; 0.237 </w:t>
      </w:r>
      <w:proofErr w:type="spellStart"/>
      <w:r w:rsidRPr="00122A2E">
        <w:rPr>
          <w:spacing w:val="-3"/>
          <w:sz w:val="20"/>
          <w:szCs w:val="20"/>
        </w:rPr>
        <w:t>c.f.s</w:t>
      </w:r>
      <w:proofErr w:type="spellEnd"/>
      <w:r w:rsidRPr="00122A2E">
        <w:rPr>
          <w:spacing w:val="-3"/>
          <w:sz w:val="20"/>
          <w:szCs w:val="20"/>
        </w:rPr>
        <w:t xml:space="preserve">., conditional, for domestic, fire protection and irrigation; 0.33 </w:t>
      </w:r>
      <w:proofErr w:type="spellStart"/>
      <w:r w:rsidRPr="00122A2E">
        <w:rPr>
          <w:spacing w:val="-3"/>
          <w:sz w:val="20"/>
          <w:szCs w:val="20"/>
        </w:rPr>
        <w:t>c.</w:t>
      </w:r>
      <w:proofErr w:type="gramStart"/>
      <w:r w:rsidRPr="00122A2E">
        <w:rPr>
          <w:spacing w:val="-3"/>
          <w:sz w:val="20"/>
          <w:szCs w:val="20"/>
        </w:rPr>
        <w:t>f.s</w:t>
      </w:r>
      <w:proofErr w:type="spellEnd"/>
      <w:proofErr w:type="gramEnd"/>
      <w:r w:rsidRPr="00122A2E">
        <w:rPr>
          <w:spacing w:val="-3"/>
          <w:sz w:val="20"/>
          <w:szCs w:val="20"/>
        </w:rPr>
        <w:t xml:space="preserve">, conditional for stock watering and power generation. (iv) </w:t>
      </w:r>
      <w:proofErr w:type="spellStart"/>
      <w:r w:rsidRPr="00122A2E">
        <w:rPr>
          <w:spacing w:val="-3"/>
          <w:sz w:val="20"/>
          <w:szCs w:val="20"/>
        </w:rPr>
        <w:t>Approp</w:t>
      </w:r>
      <w:proofErr w:type="spellEnd"/>
      <w:r w:rsidRPr="00122A2E">
        <w:rPr>
          <w:spacing w:val="-3"/>
          <w:sz w:val="20"/>
          <w:szCs w:val="20"/>
        </w:rPr>
        <w:t xml:space="preserve">.  Date: 11/16/1999. (v) Prior decrees: Original: Consolidated Case Nos. 99CW325 and 01CW205, 06/21/2002, District Court, Water Div.  No. 5. Subsequent decrees: 08CW71 &amp; 18CW3008, District Court, Water Div.  No. 6. D. </w:t>
      </w:r>
      <w:r w:rsidRPr="00122A2E">
        <w:rPr>
          <w:spacing w:val="-3"/>
          <w:sz w:val="20"/>
          <w:szCs w:val="20"/>
          <w:u w:val="single"/>
        </w:rPr>
        <w:t>Enterprise Springs.</w:t>
      </w:r>
      <w:r w:rsidRPr="00122A2E">
        <w:rPr>
          <w:spacing w:val="-3"/>
          <w:sz w:val="20"/>
          <w:szCs w:val="20"/>
        </w:rPr>
        <w:t xml:space="preserve"> (i) Location: the decreed point of diversion is located </w:t>
      </w:r>
      <w:r w:rsidRPr="00122A2E">
        <w:rPr>
          <w:sz w:val="20"/>
          <w:szCs w:val="20"/>
        </w:rPr>
        <w:t>within the SW¼SW¼ of Sec. 20, T. 3 South, R. 93 West of the 6</w:t>
      </w:r>
      <w:r w:rsidRPr="00122A2E">
        <w:rPr>
          <w:sz w:val="20"/>
          <w:szCs w:val="20"/>
          <w:vertAlign w:val="superscript"/>
        </w:rPr>
        <w:t>th</w:t>
      </w:r>
      <w:r w:rsidRPr="00122A2E">
        <w:rPr>
          <w:sz w:val="20"/>
          <w:szCs w:val="20"/>
        </w:rPr>
        <w:t xml:space="preserve"> P.M. at a point located approximately 1,175 feet distant from the South section line and 768 feet distant from the West section line of said Sec. 20. (ii) </w:t>
      </w:r>
      <w:r w:rsidRPr="00122A2E">
        <w:rPr>
          <w:spacing w:val="-3"/>
          <w:sz w:val="20"/>
          <w:szCs w:val="20"/>
        </w:rPr>
        <w:t xml:space="preserve">Source: Surface water tributary to North Fork of White’s Creek, tributary to Piceance Creek, tributary to the White River. (iii) Amount: 0.22 </w:t>
      </w:r>
      <w:proofErr w:type="spellStart"/>
      <w:r w:rsidRPr="00122A2E">
        <w:rPr>
          <w:spacing w:val="-3"/>
          <w:sz w:val="20"/>
          <w:szCs w:val="20"/>
        </w:rPr>
        <w:t>c.f.s</w:t>
      </w:r>
      <w:proofErr w:type="spellEnd"/>
      <w:r w:rsidRPr="00122A2E">
        <w:rPr>
          <w:spacing w:val="-3"/>
          <w:sz w:val="20"/>
          <w:szCs w:val="20"/>
        </w:rPr>
        <w:t xml:space="preserve">., conditional. (iv) Uses: irrigation, domestic, fire protection and stock watering.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E. </w:t>
      </w:r>
      <w:r w:rsidRPr="00122A2E">
        <w:rPr>
          <w:spacing w:val="-3"/>
          <w:sz w:val="20"/>
          <w:szCs w:val="20"/>
          <w:u w:val="single"/>
        </w:rPr>
        <w:t>Wilcoxson Ditch No. 1-Headgate No. 2.</w:t>
      </w:r>
      <w:r w:rsidRPr="00122A2E">
        <w:rPr>
          <w:spacing w:val="-3"/>
          <w:sz w:val="20"/>
          <w:szCs w:val="20"/>
        </w:rPr>
        <w:t xml:space="preserve"> (i) Location: the decreed point of diversion is located within the </w:t>
      </w:r>
      <w:r w:rsidRPr="00122A2E">
        <w:rPr>
          <w:sz w:val="20"/>
          <w:szCs w:val="20"/>
        </w:rPr>
        <w:t>SW¼SW¼ of Sec. 19, T. 3 South, R. 93 West of the 6</w:t>
      </w:r>
      <w:r w:rsidRPr="00122A2E">
        <w:rPr>
          <w:sz w:val="20"/>
          <w:szCs w:val="20"/>
          <w:vertAlign w:val="superscript"/>
        </w:rPr>
        <w:t>th</w:t>
      </w:r>
      <w:r w:rsidRPr="00122A2E">
        <w:rPr>
          <w:sz w:val="20"/>
          <w:szCs w:val="20"/>
        </w:rPr>
        <w:t xml:space="preserve"> P.M. at a point on the South bank of the North Fork of White’s Creek located at a point approximately 30 feet distant from the South section line and 420 feet distant from the West section line of said Sec. 19. (ii)</w:t>
      </w:r>
      <w:r w:rsidRPr="00122A2E">
        <w:rPr>
          <w:spacing w:val="-3"/>
          <w:sz w:val="20"/>
          <w:szCs w:val="20"/>
        </w:rPr>
        <w:t xml:space="preserve"> Source: North Fork of White’s Creek, tributary to Piceance Creek, tributary to White River. (iii) Amount: 0.5 </w:t>
      </w:r>
      <w:proofErr w:type="spellStart"/>
      <w:r w:rsidRPr="00122A2E">
        <w:rPr>
          <w:spacing w:val="-3"/>
          <w:sz w:val="20"/>
          <w:szCs w:val="20"/>
        </w:rPr>
        <w:t>c.f.s</w:t>
      </w:r>
      <w:proofErr w:type="spellEnd"/>
      <w:r w:rsidRPr="00122A2E">
        <w:rPr>
          <w:spacing w:val="-3"/>
          <w:sz w:val="20"/>
          <w:szCs w:val="20"/>
        </w:rPr>
        <w:t xml:space="preserve">., absolute; 1.0 </w:t>
      </w:r>
      <w:proofErr w:type="spellStart"/>
      <w:r w:rsidRPr="00122A2E">
        <w:rPr>
          <w:spacing w:val="-3"/>
          <w:sz w:val="20"/>
          <w:szCs w:val="20"/>
        </w:rPr>
        <w:t>c.f.s</w:t>
      </w:r>
      <w:proofErr w:type="spellEnd"/>
      <w:r w:rsidRPr="00122A2E">
        <w:rPr>
          <w:spacing w:val="-3"/>
          <w:sz w:val="20"/>
          <w:szCs w:val="20"/>
        </w:rPr>
        <w:t xml:space="preserve">. conditional. (iv) Uses: Filling Cookie’s Pond and Jody’s Pond.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F. </w:t>
      </w:r>
      <w:r w:rsidRPr="00122A2E">
        <w:rPr>
          <w:spacing w:val="-3"/>
          <w:sz w:val="20"/>
          <w:szCs w:val="20"/>
          <w:u w:val="single"/>
        </w:rPr>
        <w:t>Bruce’s Pond.</w:t>
      </w:r>
      <w:r w:rsidRPr="00122A2E">
        <w:rPr>
          <w:spacing w:val="-3"/>
          <w:sz w:val="20"/>
          <w:szCs w:val="20"/>
        </w:rPr>
        <w:t xml:space="preserve"> (i) Location: SW¼SE¼ of Sec. 19, T. 3 South, R. 93 West of the 6th P.M. at a point 1,011 feet distant from the South section line and 2,873 feet distant from the West section line of said Sec. 19. (ii) Source: North Fork of White’s Creek, tributary to Piceance Creek, tributary to the White River. (iii) Amount: 1.22 </w:t>
      </w:r>
      <w:proofErr w:type="spellStart"/>
      <w:r w:rsidRPr="00122A2E">
        <w:rPr>
          <w:spacing w:val="-3"/>
          <w:sz w:val="20"/>
          <w:szCs w:val="20"/>
        </w:rPr>
        <w:t>a.f.</w:t>
      </w:r>
      <w:proofErr w:type="spellEnd"/>
      <w:r w:rsidRPr="00122A2E">
        <w:rPr>
          <w:spacing w:val="-3"/>
          <w:sz w:val="20"/>
          <w:szCs w:val="20"/>
        </w:rPr>
        <w:t xml:space="preserve">, absolute; 0.28 </w:t>
      </w:r>
      <w:proofErr w:type="spellStart"/>
      <w:r w:rsidRPr="00122A2E">
        <w:rPr>
          <w:spacing w:val="-3"/>
          <w:sz w:val="20"/>
          <w:szCs w:val="20"/>
        </w:rPr>
        <w:t>a.f.</w:t>
      </w:r>
      <w:proofErr w:type="spellEnd"/>
      <w:r w:rsidRPr="00122A2E">
        <w:rPr>
          <w:spacing w:val="-3"/>
          <w:sz w:val="20"/>
          <w:szCs w:val="20"/>
        </w:rPr>
        <w:t xml:space="preserve">, conditional. (iv) Uses: Storage for augmentation, piscatorial, aesthetic and stock and wildlife watering.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(vii) </w:t>
      </w:r>
      <w:r w:rsidRPr="00122A2E">
        <w:rPr>
          <w:sz w:val="20"/>
          <w:szCs w:val="20"/>
        </w:rPr>
        <w:t xml:space="preserve">Surface Area, Length and Height of Dam: Surface area: 0.24 acre; Dam height: 10 feet; Dam length: 250 feet. G. </w:t>
      </w:r>
      <w:r w:rsidRPr="00122A2E">
        <w:rPr>
          <w:sz w:val="20"/>
          <w:szCs w:val="20"/>
          <w:u w:val="single"/>
        </w:rPr>
        <w:t>Bubba’s Pond.</w:t>
      </w:r>
      <w:r w:rsidRPr="00122A2E">
        <w:rPr>
          <w:sz w:val="20"/>
          <w:szCs w:val="20"/>
        </w:rPr>
        <w:t xml:space="preserve"> (i) </w:t>
      </w:r>
      <w:r w:rsidRPr="00122A2E">
        <w:rPr>
          <w:spacing w:val="-3"/>
          <w:sz w:val="20"/>
          <w:szCs w:val="20"/>
        </w:rPr>
        <w:t xml:space="preserve">Location: </w:t>
      </w:r>
      <w:r w:rsidRPr="00122A2E">
        <w:rPr>
          <w:sz w:val="20"/>
          <w:szCs w:val="20"/>
        </w:rPr>
        <w:t xml:space="preserve">an on-channel pond constructed with a low-level outlet located in the SE¼NW¼ of Sec. 19, T. 3 South, R. 93 West of the 6th P.M. at a point 2,262 feet distant from the North section line and 1,659 feet distant from the West section line of said Sec. 19. (ii) Source: </w:t>
      </w:r>
      <w:r w:rsidRPr="00122A2E">
        <w:rPr>
          <w:spacing w:val="-3"/>
          <w:sz w:val="20"/>
          <w:szCs w:val="20"/>
        </w:rPr>
        <w:t xml:space="preserve">North Fork of White’s Creek, tributary to Piceance Creek, tributary to the White River. (iii) Amount: 1.23 </w:t>
      </w:r>
      <w:proofErr w:type="spellStart"/>
      <w:r w:rsidRPr="00122A2E">
        <w:rPr>
          <w:spacing w:val="-3"/>
          <w:sz w:val="20"/>
          <w:szCs w:val="20"/>
        </w:rPr>
        <w:t>a.f.</w:t>
      </w:r>
      <w:proofErr w:type="spellEnd"/>
      <w:r w:rsidRPr="00122A2E">
        <w:rPr>
          <w:spacing w:val="-3"/>
          <w:sz w:val="20"/>
          <w:szCs w:val="20"/>
        </w:rPr>
        <w:t xml:space="preserve">, absolute; 1.27 </w:t>
      </w:r>
      <w:proofErr w:type="spellStart"/>
      <w:r w:rsidRPr="00122A2E">
        <w:rPr>
          <w:spacing w:val="-3"/>
          <w:sz w:val="20"/>
          <w:szCs w:val="20"/>
        </w:rPr>
        <w:t>a.f.</w:t>
      </w:r>
      <w:proofErr w:type="spellEnd"/>
      <w:r w:rsidRPr="00122A2E">
        <w:rPr>
          <w:spacing w:val="-3"/>
          <w:sz w:val="20"/>
          <w:szCs w:val="20"/>
        </w:rPr>
        <w:t xml:space="preserve">, conditional. (iv) Uses: Storage for piscatorial, aesthetic and stock and wildlife watering purposes. (v) </w:t>
      </w:r>
      <w:proofErr w:type="spellStart"/>
      <w:r w:rsidRPr="00122A2E">
        <w:rPr>
          <w:spacing w:val="-3"/>
          <w:sz w:val="20"/>
          <w:szCs w:val="20"/>
        </w:rPr>
        <w:t>Approp</w:t>
      </w:r>
      <w:proofErr w:type="spellEnd"/>
      <w:r w:rsidRPr="00122A2E">
        <w:rPr>
          <w:spacing w:val="-3"/>
          <w:sz w:val="20"/>
          <w:szCs w:val="20"/>
        </w:rPr>
        <w:t>.  Date: 11/16/1999. (vi) Prior decrees: Original: Consolidated Case Nos. 99CW325 and 01CW205, 06/21/2002, District Court, Water Div.  No. 5. Subsequent decrees: 08CW71 &amp; 18CW3008, District Court, Water Div.  No. 6. (vii) S</w:t>
      </w:r>
      <w:r w:rsidRPr="00122A2E">
        <w:rPr>
          <w:sz w:val="20"/>
          <w:szCs w:val="20"/>
        </w:rPr>
        <w:t xml:space="preserve">urface Area, Length and Height of Dam: Surface area: 0.25 acre; Dam height: 10 feet; Dam length: 145 feet. H. </w:t>
      </w:r>
      <w:r w:rsidRPr="00122A2E">
        <w:rPr>
          <w:sz w:val="20"/>
          <w:szCs w:val="20"/>
          <w:u w:val="single"/>
        </w:rPr>
        <w:t>Chase’s Pond.</w:t>
      </w:r>
      <w:r w:rsidRPr="00122A2E">
        <w:rPr>
          <w:sz w:val="20"/>
          <w:szCs w:val="20"/>
        </w:rPr>
        <w:t xml:space="preserve"> (i) Location: an on-channel pond constructed without a low-level outlet located in the SE¼SE¼ of Sec. 24, T. 3 South, R. 94 West of the 6th P.M. at a point 1,189 feet distant from the South section line and 180 feet distant from the East section line of said Sec. 24. (ii) Sour</w:t>
      </w:r>
      <w:r w:rsidRPr="00122A2E">
        <w:rPr>
          <w:spacing w:val="-3"/>
          <w:sz w:val="20"/>
          <w:szCs w:val="20"/>
        </w:rPr>
        <w:t xml:space="preserve">ce: North Fork of White’s Creek, tributary to Piceance Creek, tributary to the White River. (iii) Amount: 0.5 </w:t>
      </w:r>
      <w:proofErr w:type="spellStart"/>
      <w:r w:rsidRPr="00122A2E">
        <w:rPr>
          <w:spacing w:val="-3"/>
          <w:sz w:val="20"/>
          <w:szCs w:val="20"/>
        </w:rPr>
        <w:t>a.f.</w:t>
      </w:r>
      <w:proofErr w:type="spellEnd"/>
      <w:r w:rsidRPr="00122A2E">
        <w:rPr>
          <w:spacing w:val="-3"/>
          <w:sz w:val="20"/>
          <w:szCs w:val="20"/>
        </w:rPr>
        <w:t xml:space="preserve">, absolute; 0.7 </w:t>
      </w:r>
      <w:proofErr w:type="spellStart"/>
      <w:r w:rsidRPr="00122A2E">
        <w:rPr>
          <w:spacing w:val="-3"/>
          <w:sz w:val="20"/>
          <w:szCs w:val="20"/>
        </w:rPr>
        <w:t>a.f.</w:t>
      </w:r>
      <w:proofErr w:type="spellEnd"/>
      <w:r w:rsidRPr="00122A2E">
        <w:rPr>
          <w:spacing w:val="-3"/>
          <w:sz w:val="20"/>
          <w:szCs w:val="20"/>
        </w:rPr>
        <w:t xml:space="preserve">, conditional. (iv) Uses: Storage for piscatorial, aesthetic and stock and wildlife watering.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(vii) </w:t>
      </w:r>
      <w:r w:rsidRPr="00122A2E">
        <w:rPr>
          <w:sz w:val="20"/>
          <w:szCs w:val="20"/>
        </w:rPr>
        <w:t xml:space="preserve">Surface Area, Length and Height of Dam: Surface area: 0.15 acre; Dam height: 7 feet; Dam length: 90 feet. </w:t>
      </w:r>
      <w:r w:rsidRPr="00122A2E">
        <w:rPr>
          <w:bCs/>
          <w:spacing w:val="-3"/>
          <w:sz w:val="20"/>
          <w:szCs w:val="20"/>
        </w:rPr>
        <w:t>I</w:t>
      </w:r>
      <w:r w:rsidRPr="00122A2E">
        <w:rPr>
          <w:sz w:val="20"/>
          <w:szCs w:val="20"/>
        </w:rPr>
        <w:t xml:space="preserve">. </w:t>
      </w:r>
      <w:r w:rsidRPr="00122A2E">
        <w:rPr>
          <w:sz w:val="20"/>
          <w:szCs w:val="20"/>
          <w:u w:val="single"/>
        </w:rPr>
        <w:t>Daddy O’s Pond.</w:t>
      </w:r>
      <w:r w:rsidRPr="00122A2E">
        <w:rPr>
          <w:sz w:val="20"/>
          <w:szCs w:val="20"/>
        </w:rPr>
        <w:t xml:space="preserve"> (i) </w:t>
      </w:r>
      <w:r w:rsidRPr="00122A2E">
        <w:rPr>
          <w:spacing w:val="-3"/>
          <w:sz w:val="20"/>
          <w:szCs w:val="20"/>
        </w:rPr>
        <w:t xml:space="preserve">Location: </w:t>
      </w:r>
      <w:r w:rsidRPr="00122A2E">
        <w:rPr>
          <w:sz w:val="20"/>
          <w:szCs w:val="20"/>
        </w:rPr>
        <w:t xml:space="preserve">on-channel pond having a low-level outlet located in the SE¼SW¼ of Sec. 19, T. 3 South, R. 93 West of the 6th P.M. at a point 85 feet distant from the South section line and 1,272 feet distant from the West section line of said Sec. 19. (ii) </w:t>
      </w:r>
      <w:r w:rsidRPr="00122A2E">
        <w:rPr>
          <w:spacing w:val="-3"/>
          <w:sz w:val="20"/>
          <w:szCs w:val="20"/>
        </w:rPr>
        <w:t xml:space="preserve">Source: North Fork of White’s Creek, tributary to Piceance Creek, tributary to the White River. (iii) Amount: 3.5 </w:t>
      </w:r>
      <w:proofErr w:type="spellStart"/>
      <w:r w:rsidRPr="00122A2E">
        <w:rPr>
          <w:spacing w:val="-3"/>
          <w:sz w:val="20"/>
          <w:szCs w:val="20"/>
        </w:rPr>
        <w:t>a.f.</w:t>
      </w:r>
      <w:proofErr w:type="spellEnd"/>
      <w:r w:rsidRPr="00122A2E">
        <w:rPr>
          <w:spacing w:val="-3"/>
          <w:sz w:val="20"/>
          <w:szCs w:val="20"/>
        </w:rPr>
        <w:t xml:space="preserve">, conditional. (iv) Uses: Storage for piscatorial, aesthetic and stock and wildlife watering.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(vii) </w:t>
      </w:r>
      <w:r w:rsidRPr="00122A2E">
        <w:rPr>
          <w:sz w:val="20"/>
          <w:szCs w:val="20"/>
        </w:rPr>
        <w:t xml:space="preserve">Surface Area, Length and Height of Dam: Surface area: 0.75 acre (prior decree); Dam height: 10 feet (prior decree); Dam length: 180 feet (prior decree). J. </w:t>
      </w:r>
      <w:r w:rsidRPr="00122A2E">
        <w:rPr>
          <w:sz w:val="20"/>
          <w:szCs w:val="20"/>
          <w:u w:val="single"/>
        </w:rPr>
        <w:t>Graylen’s Pond.</w:t>
      </w:r>
      <w:r w:rsidRPr="00122A2E">
        <w:rPr>
          <w:sz w:val="20"/>
          <w:szCs w:val="20"/>
        </w:rPr>
        <w:t xml:space="preserve"> (i) </w:t>
      </w:r>
      <w:r w:rsidRPr="00122A2E">
        <w:rPr>
          <w:spacing w:val="-3"/>
          <w:sz w:val="20"/>
          <w:szCs w:val="20"/>
        </w:rPr>
        <w:t>Location: a</w:t>
      </w:r>
      <w:r w:rsidRPr="00122A2E">
        <w:rPr>
          <w:sz w:val="20"/>
          <w:szCs w:val="20"/>
        </w:rPr>
        <w:t xml:space="preserve">n on-channel pond having a low-level outlet located in the NW¼NW¼ of Sec. 30, T. 3 South, R. 93 West of the 6th P.M. at a point 53 feet distant from the North section line and 482 feet distant from the West section line of said Sec. 30. (ii) </w:t>
      </w:r>
      <w:r w:rsidRPr="00122A2E">
        <w:rPr>
          <w:spacing w:val="-3"/>
          <w:sz w:val="20"/>
          <w:szCs w:val="20"/>
        </w:rPr>
        <w:t xml:space="preserve">Source: North Fork of White’s Creek, tributary to Piceance Creek, tributary to the White River. (iii) Amount: 1.0 </w:t>
      </w:r>
      <w:proofErr w:type="spellStart"/>
      <w:r w:rsidRPr="00122A2E">
        <w:rPr>
          <w:spacing w:val="-3"/>
          <w:sz w:val="20"/>
          <w:szCs w:val="20"/>
        </w:rPr>
        <w:t>a.f.</w:t>
      </w:r>
      <w:proofErr w:type="spellEnd"/>
      <w:r w:rsidRPr="00122A2E">
        <w:rPr>
          <w:spacing w:val="-3"/>
          <w:sz w:val="20"/>
          <w:szCs w:val="20"/>
        </w:rPr>
        <w:t xml:space="preserve">, conditional. (iv) Uses: Storage for piscatorial, aesthetic and stock and wildlife watering.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(vii) </w:t>
      </w:r>
      <w:r w:rsidRPr="00122A2E">
        <w:rPr>
          <w:sz w:val="20"/>
          <w:szCs w:val="20"/>
        </w:rPr>
        <w:t xml:space="preserve">Surface Area, Length and Height of Dam: Surface area: 0.20 acre (prior decree); Dam height: 10 feet (prior decree); Dam length: 80 feet (prior decree). K. </w:t>
      </w:r>
      <w:r w:rsidRPr="00122A2E">
        <w:rPr>
          <w:sz w:val="20"/>
          <w:szCs w:val="20"/>
          <w:u w:val="single"/>
        </w:rPr>
        <w:t>Momo’s Pond.</w:t>
      </w:r>
      <w:r w:rsidRPr="00122A2E">
        <w:rPr>
          <w:sz w:val="20"/>
          <w:szCs w:val="20"/>
        </w:rPr>
        <w:t xml:space="preserve"> (i) an on-channel pond located in the NW¼SW¼ of Sec. 19, T. 3 South, R. 93 West of the 6th P.M. at a point 2,152 feet distant from the South section line and 142 feet distant from the West section line of said Sec. 19. (ii) </w:t>
      </w:r>
      <w:r w:rsidRPr="00122A2E">
        <w:rPr>
          <w:spacing w:val="-3"/>
          <w:sz w:val="20"/>
          <w:szCs w:val="20"/>
        </w:rPr>
        <w:t xml:space="preserve">Source: North Fork of White’s Creek, tributary to Piceance Creek, tributary to the White River. (iii) Amount: 1.01 </w:t>
      </w:r>
      <w:proofErr w:type="spellStart"/>
      <w:r w:rsidRPr="00122A2E">
        <w:rPr>
          <w:spacing w:val="-3"/>
          <w:sz w:val="20"/>
          <w:szCs w:val="20"/>
        </w:rPr>
        <w:t>a.f.</w:t>
      </w:r>
      <w:proofErr w:type="spellEnd"/>
      <w:r w:rsidRPr="00122A2E">
        <w:rPr>
          <w:spacing w:val="-3"/>
          <w:sz w:val="20"/>
          <w:szCs w:val="20"/>
        </w:rPr>
        <w:t xml:space="preserve">, </w:t>
      </w:r>
      <w:r w:rsidRPr="00122A2E">
        <w:rPr>
          <w:spacing w:val="-3"/>
          <w:sz w:val="20"/>
          <w:szCs w:val="20"/>
        </w:rPr>
        <w:lastRenderedPageBreak/>
        <w:t xml:space="preserve">absolute; 0.49 </w:t>
      </w:r>
      <w:proofErr w:type="spellStart"/>
      <w:r w:rsidRPr="00122A2E">
        <w:rPr>
          <w:spacing w:val="-3"/>
          <w:sz w:val="20"/>
          <w:szCs w:val="20"/>
        </w:rPr>
        <w:t>a.f.</w:t>
      </w:r>
      <w:proofErr w:type="spellEnd"/>
      <w:r w:rsidRPr="00122A2E">
        <w:rPr>
          <w:spacing w:val="-3"/>
          <w:sz w:val="20"/>
          <w:szCs w:val="20"/>
        </w:rPr>
        <w:t xml:space="preserve">, conditional. (iv) Uses: Storage for piscatorial, aesthetic and stock and wildlife watering.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(vii) </w:t>
      </w:r>
      <w:r w:rsidRPr="00122A2E">
        <w:rPr>
          <w:sz w:val="20"/>
          <w:szCs w:val="20"/>
        </w:rPr>
        <w:t xml:space="preserve">Surface Area, Length and Height of Dam: Surface area: 0.21 acre; Dam height: 8 feet; Dam length: 90 feet. L. </w:t>
      </w:r>
      <w:r w:rsidRPr="00122A2E">
        <w:rPr>
          <w:sz w:val="20"/>
          <w:szCs w:val="20"/>
          <w:u w:val="single"/>
        </w:rPr>
        <w:t>Roger’s Pond.</w:t>
      </w:r>
      <w:r w:rsidRPr="00122A2E">
        <w:rPr>
          <w:sz w:val="20"/>
          <w:szCs w:val="20"/>
        </w:rPr>
        <w:t xml:space="preserve"> (1) </w:t>
      </w:r>
      <w:r w:rsidRPr="00122A2E">
        <w:rPr>
          <w:spacing w:val="-3"/>
          <w:sz w:val="20"/>
          <w:szCs w:val="20"/>
        </w:rPr>
        <w:t>Location: an on-channel pond</w:t>
      </w:r>
      <w:r w:rsidRPr="00122A2E">
        <w:rPr>
          <w:i/>
          <w:spacing w:val="-3"/>
          <w:sz w:val="20"/>
          <w:szCs w:val="20"/>
        </w:rPr>
        <w:t xml:space="preserve"> </w:t>
      </w:r>
      <w:r w:rsidRPr="00122A2E">
        <w:rPr>
          <w:sz w:val="20"/>
          <w:szCs w:val="20"/>
        </w:rPr>
        <w:t xml:space="preserve">located in the SE¼NW¼ of Sec. 25, T. 3 South, R. 94 West of the 6th P.M. at a point 1,391 feet distant from the North section line and 1,596 feet distant from the West section line of said Sec. 25. (ii) </w:t>
      </w:r>
      <w:r w:rsidRPr="00122A2E">
        <w:rPr>
          <w:spacing w:val="-3"/>
          <w:sz w:val="20"/>
          <w:szCs w:val="20"/>
        </w:rPr>
        <w:t xml:space="preserve">Source: Piceance Creek, tributary to the White River. (iii) Amount: 0.69 </w:t>
      </w:r>
      <w:proofErr w:type="spellStart"/>
      <w:r w:rsidRPr="00122A2E">
        <w:rPr>
          <w:spacing w:val="-3"/>
          <w:sz w:val="20"/>
          <w:szCs w:val="20"/>
        </w:rPr>
        <w:t>a.f.</w:t>
      </w:r>
      <w:proofErr w:type="spellEnd"/>
      <w:r w:rsidRPr="00122A2E">
        <w:rPr>
          <w:spacing w:val="-3"/>
          <w:sz w:val="20"/>
          <w:szCs w:val="20"/>
        </w:rPr>
        <w:t xml:space="preserve">, absolute; 4.31 </w:t>
      </w:r>
      <w:proofErr w:type="spellStart"/>
      <w:r w:rsidRPr="00122A2E">
        <w:rPr>
          <w:spacing w:val="-3"/>
          <w:sz w:val="20"/>
          <w:szCs w:val="20"/>
        </w:rPr>
        <w:t>a.f.</w:t>
      </w:r>
      <w:proofErr w:type="spellEnd"/>
      <w:r w:rsidRPr="00122A2E">
        <w:rPr>
          <w:spacing w:val="-3"/>
          <w:sz w:val="20"/>
          <w:szCs w:val="20"/>
        </w:rPr>
        <w:t xml:space="preserve">, conditional. (iv) Uses: Storage for augmentation, piscatorial, aesthetic and stock and wildlife watering.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(vii) </w:t>
      </w:r>
      <w:r w:rsidRPr="00122A2E">
        <w:rPr>
          <w:sz w:val="20"/>
          <w:szCs w:val="20"/>
        </w:rPr>
        <w:t>Surface Area, Length and Height of Dam:</w:t>
      </w:r>
      <w:r w:rsidRPr="00122A2E">
        <w:rPr>
          <w:spacing w:val="-3"/>
          <w:sz w:val="20"/>
          <w:szCs w:val="20"/>
        </w:rPr>
        <w:t xml:space="preserve"> </w:t>
      </w:r>
      <w:r w:rsidRPr="00122A2E">
        <w:rPr>
          <w:sz w:val="20"/>
          <w:szCs w:val="20"/>
        </w:rPr>
        <w:t xml:space="preserve">Surface area: 0.24 acre; Dam height: 10 feet; Dam length: 90 feet. M. </w:t>
      </w:r>
      <w:r w:rsidRPr="00122A2E">
        <w:rPr>
          <w:sz w:val="20"/>
          <w:szCs w:val="20"/>
          <w:u w:val="single"/>
        </w:rPr>
        <w:t>Roger’s Trout Pond.</w:t>
      </w:r>
      <w:r w:rsidRPr="00122A2E">
        <w:rPr>
          <w:sz w:val="20"/>
          <w:szCs w:val="20"/>
        </w:rPr>
        <w:t xml:space="preserve"> (i) </w:t>
      </w:r>
      <w:r w:rsidRPr="00122A2E">
        <w:rPr>
          <w:spacing w:val="-3"/>
          <w:sz w:val="20"/>
          <w:szCs w:val="20"/>
        </w:rPr>
        <w:t xml:space="preserve">Location: </w:t>
      </w:r>
      <w:r w:rsidRPr="00122A2E">
        <w:rPr>
          <w:sz w:val="20"/>
          <w:szCs w:val="20"/>
        </w:rPr>
        <w:t xml:space="preserve">an on-channel pond having a low-level outlet located in the NW¼SW¼ of Sec. 19, T. 3 South, R. 93 West of the 6th P.M. at a point 2,200 feet distant from the South section line and 525 feet distant from the West section line of said Sec. 19. (ii) </w:t>
      </w:r>
      <w:r w:rsidRPr="00122A2E">
        <w:rPr>
          <w:spacing w:val="-3"/>
          <w:sz w:val="20"/>
          <w:szCs w:val="20"/>
        </w:rPr>
        <w:t xml:space="preserve">Source: North Fork of White’s Creek, tributary to Piceance Creek, tributary to the White River. (iii) Amount: 5.0 </w:t>
      </w:r>
      <w:proofErr w:type="spellStart"/>
      <w:r w:rsidRPr="00122A2E">
        <w:rPr>
          <w:spacing w:val="-3"/>
          <w:sz w:val="20"/>
          <w:szCs w:val="20"/>
        </w:rPr>
        <w:t>a.f.</w:t>
      </w:r>
      <w:proofErr w:type="spellEnd"/>
      <w:r w:rsidRPr="00122A2E">
        <w:rPr>
          <w:spacing w:val="-3"/>
          <w:sz w:val="20"/>
          <w:szCs w:val="20"/>
        </w:rPr>
        <w:t xml:space="preserve">, conditional. (iv) Uses: Storage for augmentation, piscatorial, aesthetic and stock and wildlife watering. (v) </w:t>
      </w:r>
      <w:proofErr w:type="spellStart"/>
      <w:r w:rsidRPr="00122A2E">
        <w:rPr>
          <w:spacing w:val="-3"/>
          <w:sz w:val="20"/>
          <w:szCs w:val="20"/>
        </w:rPr>
        <w:t>Approp</w:t>
      </w:r>
      <w:proofErr w:type="spellEnd"/>
      <w:r w:rsidRPr="00122A2E">
        <w:rPr>
          <w:spacing w:val="-3"/>
          <w:sz w:val="20"/>
          <w:szCs w:val="20"/>
        </w:rPr>
        <w:t xml:space="preserve">.  Date: 05/31/2001. (vi) Prior decrees: Original: Consolidated Case Nos. 99CW325 and 01CW205, 06/21/2002, District Court, Water Div.  No. 5. Subsequent decrees: 08CW71 &amp; 18CW3008, District Court, Water Div.  No. 6. (vii) </w:t>
      </w:r>
      <w:r w:rsidRPr="00122A2E">
        <w:rPr>
          <w:sz w:val="20"/>
          <w:szCs w:val="20"/>
        </w:rPr>
        <w:t xml:space="preserve">Surface Area, Length and Height of Dam: Surface area: 1.0 acre (prior decree); Dam height: 10 feet (prior decree); Dam length: 200 feet (prior decree). N. </w:t>
      </w:r>
      <w:r w:rsidRPr="00122A2E">
        <w:rPr>
          <w:sz w:val="20"/>
          <w:szCs w:val="20"/>
          <w:u w:val="single"/>
        </w:rPr>
        <w:t>Rudy’s Pond.</w:t>
      </w:r>
      <w:r w:rsidRPr="00122A2E">
        <w:rPr>
          <w:sz w:val="20"/>
          <w:szCs w:val="20"/>
        </w:rPr>
        <w:t xml:space="preserve"> (i) </w:t>
      </w:r>
      <w:r w:rsidRPr="00122A2E">
        <w:rPr>
          <w:spacing w:val="-3"/>
          <w:sz w:val="20"/>
          <w:szCs w:val="20"/>
        </w:rPr>
        <w:t xml:space="preserve">Location: </w:t>
      </w:r>
      <w:r w:rsidRPr="00122A2E">
        <w:rPr>
          <w:sz w:val="20"/>
          <w:szCs w:val="20"/>
        </w:rPr>
        <w:t>on-channel pond located in the SE¼SE¼ of Sec. 24, T. 3 South, R. 94 West of the 6th P.M. at a point 594 feet distant from the South section line and 198 feet distant from the East section line of said Sec. 24. (ii</w:t>
      </w:r>
      <w:r w:rsidRPr="00122A2E">
        <w:rPr>
          <w:spacing w:val="-3"/>
          <w:sz w:val="20"/>
          <w:szCs w:val="20"/>
        </w:rPr>
        <w:t xml:space="preserve">) Source: North Fork of White’s Creek, tributary of Piceance Creek, tributary of the White River. (iii) Amount: 0.09 </w:t>
      </w:r>
      <w:proofErr w:type="spellStart"/>
      <w:r w:rsidRPr="00122A2E">
        <w:rPr>
          <w:spacing w:val="-3"/>
          <w:sz w:val="20"/>
          <w:szCs w:val="20"/>
        </w:rPr>
        <w:t>a.f.</w:t>
      </w:r>
      <w:proofErr w:type="spellEnd"/>
      <w:r w:rsidRPr="00122A2E">
        <w:rPr>
          <w:spacing w:val="-3"/>
          <w:sz w:val="20"/>
          <w:szCs w:val="20"/>
        </w:rPr>
        <w:t xml:space="preserve">, absolute; 2.41 </w:t>
      </w:r>
      <w:proofErr w:type="spellStart"/>
      <w:r w:rsidRPr="00122A2E">
        <w:rPr>
          <w:spacing w:val="-3"/>
          <w:sz w:val="20"/>
          <w:szCs w:val="20"/>
        </w:rPr>
        <w:t>a.f.</w:t>
      </w:r>
      <w:proofErr w:type="spellEnd"/>
      <w:r w:rsidRPr="00122A2E">
        <w:rPr>
          <w:spacing w:val="-3"/>
          <w:sz w:val="20"/>
          <w:szCs w:val="20"/>
        </w:rPr>
        <w:t xml:space="preserve">, conditional. (iv) Uses: Storage for piscatorial, aesthetic and stock and wildlife watering.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(vii) </w:t>
      </w:r>
      <w:r w:rsidRPr="00122A2E">
        <w:rPr>
          <w:sz w:val="20"/>
          <w:szCs w:val="20"/>
        </w:rPr>
        <w:t xml:space="preserve">Surface Area, Length and Height of Dam: Surface area: 0.05 acre; Dam height: 5 feet; Dam length: 70 feet. O. </w:t>
      </w:r>
      <w:r w:rsidRPr="00122A2E">
        <w:rPr>
          <w:sz w:val="20"/>
          <w:szCs w:val="20"/>
          <w:u w:val="single"/>
        </w:rPr>
        <w:t>Todd and Tracy’s Pond.</w:t>
      </w:r>
      <w:r w:rsidRPr="00122A2E">
        <w:rPr>
          <w:sz w:val="20"/>
          <w:szCs w:val="20"/>
        </w:rPr>
        <w:t xml:space="preserve"> (i) </w:t>
      </w:r>
      <w:r w:rsidRPr="00122A2E">
        <w:rPr>
          <w:spacing w:val="-3"/>
          <w:sz w:val="20"/>
          <w:szCs w:val="20"/>
        </w:rPr>
        <w:t xml:space="preserve">Location: </w:t>
      </w:r>
      <w:r w:rsidRPr="00122A2E">
        <w:rPr>
          <w:sz w:val="20"/>
          <w:szCs w:val="20"/>
        </w:rPr>
        <w:t xml:space="preserve">on-channel pond located in the SW¼NW¼ of Sec. 19, T. 3 South, R. 93 West of the 6th P.M. at a point 2,746 feet distant from the South section line and 1,085 feet distant from the West section line of said Sec. 19. (ii) </w:t>
      </w:r>
      <w:r w:rsidRPr="00122A2E">
        <w:rPr>
          <w:spacing w:val="-3"/>
          <w:sz w:val="20"/>
          <w:szCs w:val="20"/>
        </w:rPr>
        <w:t xml:space="preserve">Source: North Fork of White’s Creek, tributary of Piceance Creek, tributary to the White River. (iii) Amount: 0.1 </w:t>
      </w:r>
      <w:proofErr w:type="spellStart"/>
      <w:r w:rsidRPr="00122A2E">
        <w:rPr>
          <w:spacing w:val="-3"/>
          <w:sz w:val="20"/>
          <w:szCs w:val="20"/>
        </w:rPr>
        <w:t>a.f.</w:t>
      </w:r>
      <w:proofErr w:type="spellEnd"/>
      <w:r w:rsidRPr="00122A2E">
        <w:rPr>
          <w:spacing w:val="-3"/>
          <w:sz w:val="20"/>
          <w:szCs w:val="20"/>
        </w:rPr>
        <w:t xml:space="preserve">, absolute; 1.4 </w:t>
      </w:r>
      <w:proofErr w:type="spellStart"/>
      <w:r w:rsidRPr="00122A2E">
        <w:rPr>
          <w:spacing w:val="-3"/>
          <w:sz w:val="20"/>
          <w:szCs w:val="20"/>
        </w:rPr>
        <w:t>a.f.</w:t>
      </w:r>
      <w:proofErr w:type="spellEnd"/>
      <w:r w:rsidRPr="00122A2E">
        <w:rPr>
          <w:spacing w:val="-3"/>
          <w:sz w:val="20"/>
          <w:szCs w:val="20"/>
        </w:rPr>
        <w:t xml:space="preserve">, conditional. (iv) Uses: Storage for piscatorial, aesthetic and stock and wildlife watering.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(vii) </w:t>
      </w:r>
      <w:r w:rsidRPr="00122A2E">
        <w:rPr>
          <w:sz w:val="20"/>
          <w:szCs w:val="20"/>
        </w:rPr>
        <w:t xml:space="preserve">Surface Area, Length and Height of Dam: Surface area: 0.07 acre; Dam height: 5 feet; Dam length: 120 feet. </w:t>
      </w:r>
      <w:r w:rsidRPr="00122A2E">
        <w:rPr>
          <w:sz w:val="20"/>
          <w:szCs w:val="20"/>
          <w:u w:val="single"/>
        </w:rPr>
        <w:t>Integrated System:</w:t>
      </w:r>
      <w:r w:rsidRPr="00122A2E">
        <w:rPr>
          <w:sz w:val="20"/>
          <w:szCs w:val="20"/>
        </w:rPr>
        <w:t xml:space="preserve"> </w:t>
      </w:r>
      <w:proofErr w:type="gramStart"/>
      <w:r w:rsidRPr="00122A2E">
        <w:rPr>
          <w:sz w:val="20"/>
          <w:szCs w:val="20"/>
        </w:rPr>
        <w:t>All of</w:t>
      </w:r>
      <w:proofErr w:type="gramEnd"/>
      <w:r w:rsidRPr="00122A2E">
        <w:rPr>
          <w:sz w:val="20"/>
          <w:szCs w:val="20"/>
        </w:rPr>
        <w:t xml:space="preserve"> the water rights confirmed in Consolidated Case Nos. 99CW325 and 01CW205 and the above-described water rights for the Wilcoxson Ditch Nos. 1 &amp; 2 are part of an integrated water system for Big Mountain Ranch (see Paragraphs 32.A, 32.C and 38 of Final Decree in Case Nos. 99CW325 and 01CW205 dated 06/21/2002). As such, activity toward the development of any component of this water system is evidence of diligence as to the development of the entire water system. The Applicant requests that any final decree in this matter include confirmation that all remaining conditional water rights are part of such integrated system per C.R.S. § 37-92-301(4)(b). </w:t>
      </w:r>
      <w:r w:rsidRPr="00122A2E">
        <w:rPr>
          <w:bCs/>
          <w:sz w:val="20"/>
          <w:szCs w:val="20"/>
          <w:u w:val="single"/>
        </w:rPr>
        <w:t>Claims to make absolute:</w:t>
      </w:r>
      <w:r w:rsidRPr="00122A2E">
        <w:rPr>
          <w:sz w:val="20"/>
          <w:szCs w:val="20"/>
        </w:rPr>
        <w:t xml:space="preserve"> A. </w:t>
      </w:r>
      <w:r w:rsidRPr="00122A2E">
        <w:rPr>
          <w:sz w:val="20"/>
          <w:szCs w:val="20"/>
          <w:u w:val="single"/>
        </w:rPr>
        <w:t>Enterprise Springs</w:t>
      </w:r>
      <w:r w:rsidRPr="00122A2E">
        <w:rPr>
          <w:sz w:val="20"/>
          <w:szCs w:val="20"/>
        </w:rPr>
        <w:t xml:space="preserve">: As set forth above, in September 2020, following construction of a new spring water collection and distribution system, Applicant commenced utilizing 0.109 </w:t>
      </w:r>
      <w:proofErr w:type="spellStart"/>
      <w:r w:rsidRPr="00122A2E">
        <w:rPr>
          <w:sz w:val="20"/>
          <w:szCs w:val="20"/>
        </w:rPr>
        <w:t>c.f.s</w:t>
      </w:r>
      <w:proofErr w:type="spellEnd"/>
      <w:r w:rsidRPr="00122A2E">
        <w:rPr>
          <w:sz w:val="20"/>
          <w:szCs w:val="20"/>
        </w:rPr>
        <w:t xml:space="preserve">. (49 </w:t>
      </w:r>
      <w:proofErr w:type="spellStart"/>
      <w:r w:rsidRPr="00122A2E">
        <w:rPr>
          <w:sz w:val="20"/>
          <w:szCs w:val="20"/>
        </w:rPr>
        <w:t>g.p.m</w:t>
      </w:r>
      <w:proofErr w:type="spellEnd"/>
      <w:r w:rsidRPr="00122A2E">
        <w:rPr>
          <w:sz w:val="20"/>
          <w:szCs w:val="20"/>
        </w:rPr>
        <w:t xml:space="preserve">.) of water from Enterprise Springs for domestic, irrigation, livestock watering, and fire protection. Applicant therefore requests that 0.109 </w:t>
      </w:r>
      <w:proofErr w:type="spellStart"/>
      <w:r w:rsidRPr="00122A2E">
        <w:rPr>
          <w:sz w:val="20"/>
          <w:szCs w:val="20"/>
        </w:rPr>
        <w:t>c.f.s</w:t>
      </w:r>
      <w:proofErr w:type="spellEnd"/>
      <w:r w:rsidRPr="00122A2E">
        <w:rPr>
          <w:sz w:val="20"/>
          <w:szCs w:val="20"/>
        </w:rPr>
        <w:t xml:space="preserve">. be made fully absolute, and that the remaining 0.111 decreed conditional to this structure be continued, for all decreed purposes. B. </w:t>
      </w:r>
      <w:r w:rsidRPr="00122A2E">
        <w:rPr>
          <w:sz w:val="20"/>
          <w:szCs w:val="20"/>
          <w:u w:val="single"/>
        </w:rPr>
        <w:t>Wilcoxson Ditch No. 1 – Headgate No. 2</w:t>
      </w:r>
      <w:r w:rsidRPr="00122A2E">
        <w:rPr>
          <w:sz w:val="20"/>
          <w:szCs w:val="20"/>
        </w:rPr>
        <w:t xml:space="preserve">: As set forth above, in Sept. 2020, following construction of a new spring water collection and distribution system, Applicant commenced utilizing 0.109 </w:t>
      </w:r>
      <w:proofErr w:type="spellStart"/>
      <w:r w:rsidRPr="00122A2E">
        <w:rPr>
          <w:sz w:val="20"/>
          <w:szCs w:val="20"/>
        </w:rPr>
        <w:t>c.f.s</w:t>
      </w:r>
      <w:proofErr w:type="spellEnd"/>
      <w:r w:rsidRPr="00122A2E">
        <w:rPr>
          <w:sz w:val="20"/>
          <w:szCs w:val="20"/>
        </w:rPr>
        <w:t xml:space="preserve">. (49 </w:t>
      </w:r>
      <w:proofErr w:type="spellStart"/>
      <w:r w:rsidRPr="00122A2E">
        <w:rPr>
          <w:sz w:val="20"/>
          <w:szCs w:val="20"/>
        </w:rPr>
        <w:t>g.p.m</w:t>
      </w:r>
      <w:proofErr w:type="spellEnd"/>
      <w:r w:rsidRPr="00122A2E">
        <w:rPr>
          <w:sz w:val="20"/>
          <w:szCs w:val="20"/>
        </w:rPr>
        <w:t xml:space="preserve">.) of water from Enterprise Springs for domestic, irrigation, livestock watering, and fire protection. Applicant therefore requests that 0.109 </w:t>
      </w:r>
      <w:proofErr w:type="spellStart"/>
      <w:r w:rsidRPr="00122A2E">
        <w:rPr>
          <w:sz w:val="20"/>
          <w:szCs w:val="20"/>
        </w:rPr>
        <w:t>c.f.s</w:t>
      </w:r>
      <w:proofErr w:type="spellEnd"/>
      <w:r w:rsidRPr="00122A2E">
        <w:rPr>
          <w:sz w:val="20"/>
          <w:szCs w:val="20"/>
        </w:rPr>
        <w:t xml:space="preserve">. be made fully absolute, and that the remaining 0.111 decreed conditional to this structure be continued, for all decreed purposes. </w:t>
      </w:r>
      <w:proofErr w:type="gramStart"/>
      <w:r w:rsidRPr="00122A2E">
        <w:rPr>
          <w:sz w:val="20"/>
          <w:szCs w:val="20"/>
        </w:rPr>
        <w:t>Applicant seeks</w:t>
      </w:r>
      <w:proofErr w:type="gramEnd"/>
      <w:r w:rsidRPr="00122A2E">
        <w:rPr>
          <w:sz w:val="20"/>
          <w:szCs w:val="20"/>
        </w:rPr>
        <w:t xml:space="preserve"> findings of reasonable diligence as to all remaining conditionally decreed amounts and uses. </w:t>
      </w:r>
      <w:r w:rsidRPr="00122A2E">
        <w:rPr>
          <w:spacing w:val="-3"/>
          <w:sz w:val="20"/>
          <w:szCs w:val="20"/>
        </w:rPr>
        <w:t xml:space="preserve">A detailed outline of activities and expenditures during the diligence period is included in the Application. </w:t>
      </w:r>
      <w:r w:rsidRPr="00122A2E">
        <w:rPr>
          <w:sz w:val="20"/>
          <w:szCs w:val="20"/>
        </w:rPr>
        <w:t>All structures are on Applicant’s property.</w:t>
      </w:r>
      <w:r w:rsidRPr="00122A2E">
        <w:rPr>
          <w:spacing w:val="-3"/>
          <w:sz w:val="20"/>
          <w:szCs w:val="20"/>
        </w:rPr>
        <w:t xml:space="preserve"> </w:t>
      </w:r>
      <w:r w:rsidRPr="00122A2E">
        <w:rPr>
          <w:sz w:val="20"/>
          <w:szCs w:val="20"/>
        </w:rPr>
        <w:t>(16 pages)</w:t>
      </w:r>
    </w:p>
    <w:p w14:paraId="1F42A3D8" w14:textId="77777777" w:rsidR="00684B7C" w:rsidRDefault="00684B7C" w:rsidP="00684B7C">
      <w:pPr>
        <w:jc w:val="both"/>
        <w:rPr>
          <w:bCs/>
          <w:sz w:val="20"/>
          <w:szCs w:val="20"/>
        </w:rPr>
      </w:pPr>
    </w:p>
    <w:p w14:paraId="386901B7" w14:textId="77777777" w:rsidR="00E073B0" w:rsidRPr="00A77F63" w:rsidRDefault="00E073B0" w:rsidP="00987BC6">
      <w:pPr>
        <w:jc w:val="both"/>
        <w:rPr>
          <w:b/>
          <w:sz w:val="20"/>
          <w:szCs w:val="20"/>
        </w:rPr>
      </w:pPr>
      <w:bookmarkStart w:id="16" w:name="_Hlk535237473"/>
      <w:bookmarkStart w:id="17" w:name="_Hlk526925387"/>
      <w:bookmarkStart w:id="18" w:name="_Hlk87430550"/>
      <w:bookmarkStart w:id="19" w:name="_Hlk526925467"/>
      <w:r w:rsidRPr="00A77F63">
        <w:rPr>
          <w:b/>
          <w:sz w:val="20"/>
          <w:szCs w:val="20"/>
        </w:rPr>
        <w:t xml:space="preserve">The water right claimed by this application may affect in priority any water right claimed or heretofore adjudicated within this division and owners of affected rights must appear to object and protest within the time provided by </w:t>
      </w:r>
      <w:proofErr w:type="gramStart"/>
      <w:r w:rsidRPr="00A77F63">
        <w:rPr>
          <w:b/>
          <w:sz w:val="20"/>
          <w:szCs w:val="20"/>
        </w:rPr>
        <w:t>statute, or</w:t>
      </w:r>
      <w:proofErr w:type="gramEnd"/>
      <w:r w:rsidRPr="00A77F63">
        <w:rPr>
          <w:b/>
          <w:sz w:val="20"/>
          <w:szCs w:val="20"/>
        </w:rPr>
        <w:t xml:space="preserve"> be forever barred.</w:t>
      </w:r>
    </w:p>
    <w:p w14:paraId="2F738A38" w14:textId="77777777" w:rsidR="003C7C25" w:rsidRPr="00A77F63" w:rsidRDefault="003C7C25" w:rsidP="00987BC6">
      <w:pPr>
        <w:jc w:val="both"/>
        <w:rPr>
          <w:sz w:val="20"/>
          <w:szCs w:val="20"/>
        </w:rPr>
      </w:pPr>
    </w:p>
    <w:p w14:paraId="7E8A5DC8" w14:textId="375CC63A" w:rsidR="003C7C25" w:rsidRPr="00A77F63" w:rsidRDefault="003C7C25" w:rsidP="00987BC6">
      <w:pPr>
        <w:jc w:val="both"/>
        <w:rPr>
          <w:sz w:val="20"/>
          <w:szCs w:val="20"/>
        </w:rPr>
      </w:pPr>
      <w:r w:rsidRPr="00A77F63">
        <w:rPr>
          <w:sz w:val="20"/>
          <w:szCs w:val="20"/>
        </w:rPr>
        <w:lastRenderedPageBreak/>
        <w:t>You are hereby notified that you will have until the last day of</w:t>
      </w:r>
      <w:r w:rsidR="008E426A" w:rsidRPr="00A77F63">
        <w:rPr>
          <w:sz w:val="20"/>
          <w:szCs w:val="20"/>
        </w:rPr>
        <w:t xml:space="preserve"> </w:t>
      </w:r>
      <w:r w:rsidR="00684B7C">
        <w:rPr>
          <w:b/>
          <w:sz w:val="20"/>
          <w:szCs w:val="20"/>
        </w:rPr>
        <w:t>December 2025</w:t>
      </w:r>
      <w:r w:rsidRPr="00A77F63">
        <w:rPr>
          <w:b/>
          <w:sz w:val="20"/>
          <w:szCs w:val="20"/>
        </w:rPr>
        <w:t xml:space="preserve"> </w:t>
      </w:r>
      <w:r w:rsidRPr="00A77F63">
        <w:rPr>
          <w:sz w:val="20"/>
          <w:szCs w:val="20"/>
        </w:rPr>
        <w:t>to file with the Water Court a Verified Statement of Opposition, setting forth facts as to why a certain Application should not be granted or why it should be granted only in part or on certain conditions.  A copy of such Statement of Opposition must be served on the Applicant or the Applicant’s Attorney, with an affidavit or certificate of such service being filed with the Water Court, as prescribed by Rule 5, C.R.C.P.  The filing fee for th</w:t>
      </w:r>
      <w:r w:rsidR="00165866" w:rsidRPr="00A77F63">
        <w:rPr>
          <w:sz w:val="20"/>
          <w:szCs w:val="20"/>
        </w:rPr>
        <w:t xml:space="preserve">e Statement of Opposition is </w:t>
      </w:r>
      <w:proofErr w:type="gramStart"/>
      <w:r w:rsidR="00165866" w:rsidRPr="00A77F63">
        <w:rPr>
          <w:sz w:val="20"/>
          <w:szCs w:val="20"/>
        </w:rPr>
        <w:t>$192</w:t>
      </w:r>
      <w:r w:rsidRPr="00A77F63">
        <w:rPr>
          <w:sz w:val="20"/>
          <w:szCs w:val="20"/>
        </w:rPr>
        <w:t>.00, and</w:t>
      </w:r>
      <w:proofErr w:type="gramEnd"/>
      <w:r w:rsidRPr="00A77F63">
        <w:rPr>
          <w:sz w:val="20"/>
          <w:szCs w:val="20"/>
        </w:rPr>
        <w:t xml:space="preserve"> should be sent to the Clerk of the Water Court, Division 6, </w:t>
      </w:r>
      <w:r w:rsidR="00C26DE4" w:rsidRPr="00A77F63">
        <w:rPr>
          <w:sz w:val="20"/>
          <w:szCs w:val="20"/>
        </w:rPr>
        <w:t>1955 Shield Dr. Unit 200, Steamboat Springs, CO  804</w:t>
      </w:r>
      <w:r w:rsidR="00C61EA8" w:rsidRPr="00A77F63">
        <w:rPr>
          <w:sz w:val="20"/>
          <w:szCs w:val="20"/>
        </w:rPr>
        <w:t>8</w:t>
      </w:r>
      <w:r w:rsidRPr="00A77F63">
        <w:rPr>
          <w:sz w:val="20"/>
          <w:szCs w:val="20"/>
        </w:rPr>
        <w:t>7.</w:t>
      </w:r>
    </w:p>
    <w:bookmarkEnd w:id="7"/>
    <w:bookmarkEnd w:id="8"/>
    <w:bookmarkEnd w:id="16"/>
    <w:bookmarkEnd w:id="17"/>
    <w:p w14:paraId="7B3E8DC5" w14:textId="77777777" w:rsidR="009520A6" w:rsidRPr="00A77F63" w:rsidRDefault="003C7C25">
      <w:pPr>
        <w:rPr>
          <w:sz w:val="20"/>
          <w:szCs w:val="20"/>
        </w:rPr>
      </w:pP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p>
    <w:p w14:paraId="29D1A60B" w14:textId="77777777" w:rsidR="009520A6" w:rsidRPr="00A77F63" w:rsidRDefault="00BF24DC" w:rsidP="009520A6">
      <w:pPr>
        <w:ind w:left="3600" w:firstLine="720"/>
        <w:rPr>
          <w:sz w:val="20"/>
          <w:szCs w:val="20"/>
        </w:rPr>
      </w:pPr>
      <w:bookmarkStart w:id="20" w:name="_Hlk535226039"/>
      <w:r w:rsidRPr="00A77F63">
        <w:rPr>
          <w:sz w:val="20"/>
          <w:szCs w:val="20"/>
        </w:rPr>
        <w:t>CARMMA PARKISON</w:t>
      </w:r>
    </w:p>
    <w:p w14:paraId="6ADBC7FD" w14:textId="77777777" w:rsidR="009520A6" w:rsidRPr="00A77F63" w:rsidRDefault="009520A6" w:rsidP="009520A6">
      <w:pPr>
        <w:ind w:left="3600" w:firstLine="720"/>
        <w:rPr>
          <w:sz w:val="20"/>
          <w:szCs w:val="20"/>
        </w:rPr>
      </w:pPr>
      <w:r w:rsidRPr="00A77F63">
        <w:rPr>
          <w:sz w:val="20"/>
          <w:szCs w:val="20"/>
        </w:rPr>
        <w:t>CLERK OF COURT</w:t>
      </w:r>
    </w:p>
    <w:p w14:paraId="0C942681" w14:textId="77777777" w:rsidR="003C7C25" w:rsidRPr="00A77F63" w:rsidRDefault="003C7C25" w:rsidP="009520A6">
      <w:pPr>
        <w:ind w:left="3600" w:firstLine="720"/>
        <w:rPr>
          <w:sz w:val="20"/>
          <w:szCs w:val="20"/>
        </w:rPr>
      </w:pPr>
      <w:r w:rsidRPr="00A77F63">
        <w:rPr>
          <w:sz w:val="20"/>
          <w:szCs w:val="20"/>
        </w:rPr>
        <w:t>ROUTT COUNTY COMBINED COURT</w:t>
      </w:r>
    </w:p>
    <w:p w14:paraId="2A95E46D" w14:textId="77777777" w:rsidR="003C7C25" w:rsidRPr="00A77F63" w:rsidRDefault="003C7C25">
      <w:pPr>
        <w:rPr>
          <w:sz w:val="20"/>
          <w:szCs w:val="20"/>
        </w:rPr>
      </w:pP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t>WATER DIVISION 6</w:t>
      </w:r>
    </w:p>
    <w:bookmarkEnd w:id="18"/>
    <w:p w14:paraId="536900F7" w14:textId="77777777" w:rsidR="003C7C25" w:rsidRPr="00A77F63" w:rsidRDefault="003C7C25">
      <w:pPr>
        <w:rPr>
          <w:sz w:val="20"/>
          <w:szCs w:val="20"/>
        </w:rPr>
      </w:pPr>
    </w:p>
    <w:p w14:paraId="7E56D5A0" w14:textId="64C06FC2" w:rsidR="003C7C25" w:rsidRPr="00A77F63" w:rsidRDefault="009520A6">
      <w:pPr>
        <w:rPr>
          <w:sz w:val="20"/>
          <w:szCs w:val="20"/>
        </w:rPr>
      </w:pP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r w:rsidR="003C7C25" w:rsidRPr="00A77F63">
        <w:rPr>
          <w:sz w:val="20"/>
          <w:szCs w:val="20"/>
          <w:u w:val="single"/>
        </w:rPr>
        <w:t xml:space="preserve">/s/ </w:t>
      </w:r>
      <w:r w:rsidR="00337CB3">
        <w:rPr>
          <w:sz w:val="20"/>
          <w:szCs w:val="20"/>
          <w:u w:val="single"/>
        </w:rPr>
        <w:t>Carmma L. Parkison</w:t>
      </w:r>
      <w:r w:rsidR="007C20EB" w:rsidRPr="00A77F63">
        <w:rPr>
          <w:sz w:val="20"/>
          <w:szCs w:val="20"/>
          <w:u w:val="single"/>
        </w:rPr>
        <w:t xml:space="preserve"> </w:t>
      </w:r>
    </w:p>
    <w:p w14:paraId="644E496B" w14:textId="62D182CF" w:rsidR="003C7C25" w:rsidRPr="00A77F63" w:rsidRDefault="009520A6">
      <w:pPr>
        <w:rPr>
          <w:sz w:val="20"/>
          <w:szCs w:val="20"/>
        </w:rPr>
      </w:pP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r w:rsidR="00337CB3">
        <w:rPr>
          <w:sz w:val="20"/>
          <w:szCs w:val="20"/>
        </w:rPr>
        <w:t>Water Court</w:t>
      </w:r>
      <w:r w:rsidRPr="00A77F63">
        <w:rPr>
          <w:sz w:val="20"/>
          <w:szCs w:val="20"/>
        </w:rPr>
        <w:t xml:space="preserve"> Clerk</w:t>
      </w:r>
      <w:bookmarkEnd w:id="4"/>
      <w:bookmarkEnd w:id="19"/>
      <w:bookmarkEnd w:id="20"/>
    </w:p>
    <w:sectPr w:rsidR="003C7C25" w:rsidRPr="00A77F63" w:rsidSect="00A91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72068"/>
    <w:multiLevelType w:val="multilevel"/>
    <w:tmpl w:val="61EC092E"/>
    <w:lvl w:ilvl="0">
      <w:start w:val="1"/>
      <w:numFmt w:val="decimal"/>
      <w:pStyle w:val="Heading1"/>
      <w:lvlText w:val="%1."/>
      <w:lvlJc w:val="left"/>
      <w:pPr>
        <w:tabs>
          <w:tab w:val="num" w:pos="1440"/>
        </w:tabs>
        <w:ind w:left="0" w:firstLine="720"/>
      </w:pPr>
      <w:rPr>
        <w:rFonts w:hint="default"/>
        <w:color w:val="auto"/>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num w:numId="1" w16cid:durableId="752311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AB"/>
    <w:rsid w:val="00031A61"/>
    <w:rsid w:val="000B59FC"/>
    <w:rsid w:val="000C23A9"/>
    <w:rsid w:val="000D6981"/>
    <w:rsid w:val="00137193"/>
    <w:rsid w:val="00160DBC"/>
    <w:rsid w:val="00165866"/>
    <w:rsid w:val="001975EB"/>
    <w:rsid w:val="001E4C50"/>
    <w:rsid w:val="001F6AFF"/>
    <w:rsid w:val="002320BF"/>
    <w:rsid w:val="002947D7"/>
    <w:rsid w:val="002E55F9"/>
    <w:rsid w:val="002F092B"/>
    <w:rsid w:val="002F0C51"/>
    <w:rsid w:val="00301544"/>
    <w:rsid w:val="00337CB3"/>
    <w:rsid w:val="00353365"/>
    <w:rsid w:val="003A3F00"/>
    <w:rsid w:val="003C7C25"/>
    <w:rsid w:val="003D4679"/>
    <w:rsid w:val="00445368"/>
    <w:rsid w:val="00461280"/>
    <w:rsid w:val="004719F9"/>
    <w:rsid w:val="00486975"/>
    <w:rsid w:val="004B6BD3"/>
    <w:rsid w:val="004D6C04"/>
    <w:rsid w:val="004E2BF2"/>
    <w:rsid w:val="004E431E"/>
    <w:rsid w:val="004F3829"/>
    <w:rsid w:val="005108A9"/>
    <w:rsid w:val="00510B9A"/>
    <w:rsid w:val="005413C4"/>
    <w:rsid w:val="00556BC7"/>
    <w:rsid w:val="00562971"/>
    <w:rsid w:val="0056784C"/>
    <w:rsid w:val="005770F0"/>
    <w:rsid w:val="005B05B3"/>
    <w:rsid w:val="005D2BF1"/>
    <w:rsid w:val="005D4EE5"/>
    <w:rsid w:val="005D5CD0"/>
    <w:rsid w:val="006079CB"/>
    <w:rsid w:val="00684B7C"/>
    <w:rsid w:val="0074488F"/>
    <w:rsid w:val="00764203"/>
    <w:rsid w:val="00784893"/>
    <w:rsid w:val="007B1E03"/>
    <w:rsid w:val="007C20EB"/>
    <w:rsid w:val="007F3CB4"/>
    <w:rsid w:val="007F7825"/>
    <w:rsid w:val="008553DE"/>
    <w:rsid w:val="00855FDC"/>
    <w:rsid w:val="008A4214"/>
    <w:rsid w:val="008E426A"/>
    <w:rsid w:val="009203C9"/>
    <w:rsid w:val="009520A6"/>
    <w:rsid w:val="00982504"/>
    <w:rsid w:val="009854DB"/>
    <w:rsid w:val="00987BC6"/>
    <w:rsid w:val="009A153C"/>
    <w:rsid w:val="009C55D6"/>
    <w:rsid w:val="00A732C8"/>
    <w:rsid w:val="00A77F63"/>
    <w:rsid w:val="00A91785"/>
    <w:rsid w:val="00AA1DDC"/>
    <w:rsid w:val="00B04FFC"/>
    <w:rsid w:val="00B34C23"/>
    <w:rsid w:val="00B43948"/>
    <w:rsid w:val="00BB7F99"/>
    <w:rsid w:val="00BC00DD"/>
    <w:rsid w:val="00BC3CDA"/>
    <w:rsid w:val="00BF24DC"/>
    <w:rsid w:val="00C16E0A"/>
    <w:rsid w:val="00C26BFA"/>
    <w:rsid w:val="00C26DE4"/>
    <w:rsid w:val="00C61EA8"/>
    <w:rsid w:val="00C7535D"/>
    <w:rsid w:val="00C77148"/>
    <w:rsid w:val="00CC0339"/>
    <w:rsid w:val="00CE6389"/>
    <w:rsid w:val="00DA6127"/>
    <w:rsid w:val="00DB3D45"/>
    <w:rsid w:val="00DF287F"/>
    <w:rsid w:val="00DF56B7"/>
    <w:rsid w:val="00E073B0"/>
    <w:rsid w:val="00E122D2"/>
    <w:rsid w:val="00E408AB"/>
    <w:rsid w:val="00E60A9E"/>
    <w:rsid w:val="00E93631"/>
    <w:rsid w:val="00EC3DAB"/>
    <w:rsid w:val="00ED0306"/>
    <w:rsid w:val="00F1469E"/>
    <w:rsid w:val="00F35055"/>
    <w:rsid w:val="00F42C8B"/>
    <w:rsid w:val="00F7092B"/>
    <w:rsid w:val="00FF1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669F5"/>
  <w15:docId w15:val="{3E92E17C-D336-4E5F-B6B8-6108C9C1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4" w:qFormat="1"/>
    <w:lsdException w:name="heading 2" w:locked="1" w:semiHidden="1" w:uiPriority="4" w:unhideWhenUsed="1" w:qFormat="1"/>
    <w:lsdException w:name="heading 3" w:locked="1" w:semiHidden="1" w:uiPriority="4" w:unhideWhenUsed="1" w:qFormat="1"/>
    <w:lsdException w:name="heading 4" w:locked="1" w:semiHidden="1" w:uiPriority="4" w:unhideWhenUsed="1" w:qFormat="1"/>
    <w:lsdException w:name="heading 5" w:locked="1" w:semiHidden="1" w:uiPriority="4" w:unhideWhenUsed="1" w:qFormat="1"/>
    <w:lsdException w:name="heading 6" w:locked="1" w:semiHidden="1" w:uiPriority="4" w:unhideWhenUsed="1" w:qFormat="1"/>
    <w:lsdException w:name="heading 7" w:locked="1" w:semiHidden="1" w:uiPriority="4" w:unhideWhenUsed="1" w:qFormat="1"/>
    <w:lsdException w:name="heading 8" w:locked="1" w:semiHidden="1" w:uiPriority="4" w:unhideWhenUsed="1" w:qFormat="1"/>
    <w:lsdException w:name="heading 9" w:locked="1"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A9E"/>
    <w:rPr>
      <w:sz w:val="24"/>
      <w:szCs w:val="24"/>
    </w:rPr>
  </w:style>
  <w:style w:type="paragraph" w:styleId="Heading1">
    <w:name w:val="heading 1"/>
    <w:basedOn w:val="Normal"/>
    <w:next w:val="BodyText"/>
    <w:link w:val="Heading1Char"/>
    <w:uiPriority w:val="4"/>
    <w:qFormat/>
    <w:locked/>
    <w:rsid w:val="00684B7C"/>
    <w:pPr>
      <w:numPr>
        <w:numId w:val="1"/>
      </w:numPr>
      <w:overflowPunct w:val="0"/>
      <w:autoSpaceDE w:val="0"/>
      <w:autoSpaceDN w:val="0"/>
      <w:adjustRightInd w:val="0"/>
      <w:spacing w:after="240"/>
      <w:textAlignment w:val="baseline"/>
      <w:outlineLvl w:val="0"/>
    </w:pPr>
  </w:style>
  <w:style w:type="paragraph" w:styleId="Heading2">
    <w:name w:val="heading 2"/>
    <w:basedOn w:val="Normal"/>
    <w:next w:val="BodyText"/>
    <w:link w:val="Heading2Char"/>
    <w:uiPriority w:val="4"/>
    <w:qFormat/>
    <w:locked/>
    <w:rsid w:val="00684B7C"/>
    <w:pPr>
      <w:numPr>
        <w:ilvl w:val="1"/>
        <w:numId w:val="1"/>
      </w:numPr>
      <w:overflowPunct w:val="0"/>
      <w:autoSpaceDE w:val="0"/>
      <w:autoSpaceDN w:val="0"/>
      <w:adjustRightInd w:val="0"/>
      <w:spacing w:after="240"/>
      <w:textAlignment w:val="baseline"/>
      <w:outlineLvl w:val="1"/>
    </w:pPr>
  </w:style>
  <w:style w:type="paragraph" w:styleId="Heading3">
    <w:name w:val="heading 3"/>
    <w:basedOn w:val="Normal"/>
    <w:next w:val="BodyText"/>
    <w:link w:val="Heading3Char"/>
    <w:uiPriority w:val="4"/>
    <w:qFormat/>
    <w:locked/>
    <w:rsid w:val="00684B7C"/>
    <w:pPr>
      <w:numPr>
        <w:ilvl w:val="2"/>
        <w:numId w:val="1"/>
      </w:numPr>
      <w:overflowPunct w:val="0"/>
      <w:autoSpaceDE w:val="0"/>
      <w:autoSpaceDN w:val="0"/>
      <w:adjustRightInd w:val="0"/>
      <w:spacing w:after="240"/>
      <w:textAlignment w:val="baseline"/>
      <w:outlineLvl w:val="2"/>
    </w:pPr>
  </w:style>
  <w:style w:type="paragraph" w:styleId="Heading4">
    <w:name w:val="heading 4"/>
    <w:basedOn w:val="Normal"/>
    <w:next w:val="BodyText"/>
    <w:link w:val="Heading4Char"/>
    <w:uiPriority w:val="4"/>
    <w:qFormat/>
    <w:locked/>
    <w:rsid w:val="00684B7C"/>
    <w:pPr>
      <w:numPr>
        <w:ilvl w:val="3"/>
        <w:numId w:val="1"/>
      </w:numPr>
      <w:overflowPunct w:val="0"/>
      <w:autoSpaceDE w:val="0"/>
      <w:autoSpaceDN w:val="0"/>
      <w:adjustRightInd w:val="0"/>
      <w:spacing w:after="240"/>
      <w:textAlignment w:val="baseline"/>
      <w:outlineLvl w:val="3"/>
    </w:pPr>
  </w:style>
  <w:style w:type="paragraph" w:styleId="Heading5">
    <w:name w:val="heading 5"/>
    <w:basedOn w:val="Normal"/>
    <w:next w:val="BodyText"/>
    <w:link w:val="Heading5Char"/>
    <w:uiPriority w:val="4"/>
    <w:qFormat/>
    <w:locked/>
    <w:rsid w:val="00684B7C"/>
    <w:pPr>
      <w:numPr>
        <w:ilvl w:val="4"/>
        <w:numId w:val="1"/>
      </w:numPr>
      <w:overflowPunct w:val="0"/>
      <w:autoSpaceDE w:val="0"/>
      <w:autoSpaceDN w:val="0"/>
      <w:adjustRightInd w:val="0"/>
      <w:spacing w:after="240"/>
      <w:textAlignment w:val="baseline"/>
      <w:outlineLvl w:val="4"/>
    </w:pPr>
  </w:style>
  <w:style w:type="paragraph" w:styleId="Heading6">
    <w:name w:val="heading 6"/>
    <w:basedOn w:val="Normal"/>
    <w:next w:val="BodyText"/>
    <w:link w:val="Heading6Char"/>
    <w:uiPriority w:val="4"/>
    <w:qFormat/>
    <w:locked/>
    <w:rsid w:val="00684B7C"/>
    <w:pPr>
      <w:numPr>
        <w:ilvl w:val="5"/>
        <w:numId w:val="1"/>
      </w:numPr>
      <w:overflowPunct w:val="0"/>
      <w:autoSpaceDE w:val="0"/>
      <w:autoSpaceDN w:val="0"/>
      <w:adjustRightInd w:val="0"/>
      <w:spacing w:after="240"/>
      <w:textAlignment w:val="baseline"/>
      <w:outlineLvl w:val="5"/>
    </w:pPr>
  </w:style>
  <w:style w:type="paragraph" w:styleId="Heading7">
    <w:name w:val="heading 7"/>
    <w:aliases w:val="Simple Arabic Numbers"/>
    <w:basedOn w:val="Normal"/>
    <w:next w:val="BodyText"/>
    <w:link w:val="Heading7Char"/>
    <w:uiPriority w:val="4"/>
    <w:qFormat/>
    <w:locked/>
    <w:rsid w:val="00684B7C"/>
    <w:pPr>
      <w:numPr>
        <w:ilvl w:val="6"/>
        <w:numId w:val="1"/>
      </w:numPr>
      <w:overflowPunct w:val="0"/>
      <w:autoSpaceDE w:val="0"/>
      <w:autoSpaceDN w:val="0"/>
      <w:adjustRightInd w:val="0"/>
      <w:spacing w:after="240"/>
      <w:textAlignment w:val="baseline"/>
      <w:outlineLvl w:val="6"/>
    </w:pPr>
  </w:style>
  <w:style w:type="paragraph" w:styleId="Heading8">
    <w:name w:val="heading 8"/>
    <w:aliases w:val="Simple alpha numbers"/>
    <w:basedOn w:val="Normal"/>
    <w:next w:val="BodyText"/>
    <w:link w:val="Heading8Char"/>
    <w:uiPriority w:val="4"/>
    <w:qFormat/>
    <w:locked/>
    <w:rsid w:val="00684B7C"/>
    <w:pPr>
      <w:numPr>
        <w:ilvl w:val="7"/>
        <w:numId w:val="1"/>
      </w:numPr>
      <w:overflowPunct w:val="0"/>
      <w:autoSpaceDE w:val="0"/>
      <w:autoSpaceDN w:val="0"/>
      <w:adjustRightInd w:val="0"/>
      <w:spacing w:after="240"/>
      <w:textAlignment w:val="baseline"/>
      <w:outlineLvl w:val="7"/>
    </w:pPr>
  </w:style>
  <w:style w:type="paragraph" w:styleId="Heading9">
    <w:name w:val="heading 9"/>
    <w:aliases w:val="Simple (sm) roman numbers"/>
    <w:basedOn w:val="Normal"/>
    <w:next w:val="BodyText"/>
    <w:link w:val="Heading9Char"/>
    <w:uiPriority w:val="4"/>
    <w:qFormat/>
    <w:locked/>
    <w:rsid w:val="00684B7C"/>
    <w:pPr>
      <w:numPr>
        <w:ilvl w:val="8"/>
        <w:numId w:val="1"/>
      </w:numPr>
      <w:overflowPunct w:val="0"/>
      <w:autoSpaceDE w:val="0"/>
      <w:autoSpaceDN w:val="0"/>
      <w:adjustRightInd w:val="0"/>
      <w:spacing w:after="240"/>
      <w:textAlignment w:val="baseline"/>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684B7C"/>
    <w:rPr>
      <w:sz w:val="24"/>
      <w:szCs w:val="24"/>
    </w:rPr>
  </w:style>
  <w:style w:type="character" w:customStyle="1" w:styleId="Heading2Char">
    <w:name w:val="Heading 2 Char"/>
    <w:basedOn w:val="DefaultParagraphFont"/>
    <w:link w:val="Heading2"/>
    <w:uiPriority w:val="4"/>
    <w:rsid w:val="00684B7C"/>
    <w:rPr>
      <w:sz w:val="24"/>
      <w:szCs w:val="24"/>
    </w:rPr>
  </w:style>
  <w:style w:type="character" w:customStyle="1" w:styleId="Heading3Char">
    <w:name w:val="Heading 3 Char"/>
    <w:basedOn w:val="DefaultParagraphFont"/>
    <w:link w:val="Heading3"/>
    <w:uiPriority w:val="4"/>
    <w:rsid w:val="00684B7C"/>
    <w:rPr>
      <w:sz w:val="24"/>
      <w:szCs w:val="24"/>
    </w:rPr>
  </w:style>
  <w:style w:type="character" w:customStyle="1" w:styleId="Heading4Char">
    <w:name w:val="Heading 4 Char"/>
    <w:basedOn w:val="DefaultParagraphFont"/>
    <w:link w:val="Heading4"/>
    <w:uiPriority w:val="4"/>
    <w:rsid w:val="00684B7C"/>
    <w:rPr>
      <w:sz w:val="24"/>
      <w:szCs w:val="24"/>
    </w:rPr>
  </w:style>
  <w:style w:type="character" w:customStyle="1" w:styleId="Heading5Char">
    <w:name w:val="Heading 5 Char"/>
    <w:basedOn w:val="DefaultParagraphFont"/>
    <w:link w:val="Heading5"/>
    <w:uiPriority w:val="4"/>
    <w:rsid w:val="00684B7C"/>
    <w:rPr>
      <w:sz w:val="24"/>
      <w:szCs w:val="24"/>
    </w:rPr>
  </w:style>
  <w:style w:type="character" w:customStyle="1" w:styleId="Heading6Char">
    <w:name w:val="Heading 6 Char"/>
    <w:basedOn w:val="DefaultParagraphFont"/>
    <w:link w:val="Heading6"/>
    <w:uiPriority w:val="4"/>
    <w:rsid w:val="00684B7C"/>
    <w:rPr>
      <w:sz w:val="24"/>
      <w:szCs w:val="24"/>
    </w:rPr>
  </w:style>
  <w:style w:type="character" w:customStyle="1" w:styleId="Heading7Char">
    <w:name w:val="Heading 7 Char"/>
    <w:aliases w:val="Simple Arabic Numbers Char"/>
    <w:basedOn w:val="DefaultParagraphFont"/>
    <w:link w:val="Heading7"/>
    <w:uiPriority w:val="4"/>
    <w:rsid w:val="00684B7C"/>
    <w:rPr>
      <w:sz w:val="24"/>
      <w:szCs w:val="24"/>
    </w:rPr>
  </w:style>
  <w:style w:type="character" w:customStyle="1" w:styleId="Heading8Char">
    <w:name w:val="Heading 8 Char"/>
    <w:aliases w:val="Simple alpha numbers Char"/>
    <w:basedOn w:val="DefaultParagraphFont"/>
    <w:link w:val="Heading8"/>
    <w:uiPriority w:val="4"/>
    <w:rsid w:val="00684B7C"/>
    <w:rPr>
      <w:sz w:val="24"/>
      <w:szCs w:val="24"/>
    </w:rPr>
  </w:style>
  <w:style w:type="character" w:customStyle="1" w:styleId="Heading9Char">
    <w:name w:val="Heading 9 Char"/>
    <w:aliases w:val="Simple (sm) roman numbers Char"/>
    <w:basedOn w:val="DefaultParagraphFont"/>
    <w:link w:val="Heading9"/>
    <w:uiPriority w:val="4"/>
    <w:rsid w:val="00684B7C"/>
    <w:rPr>
      <w:sz w:val="24"/>
      <w:szCs w:val="24"/>
    </w:rPr>
  </w:style>
  <w:style w:type="character" w:customStyle="1" w:styleId="StyleLevel2UnderlineChar">
    <w:name w:val="Style Level 2 + Underline Char"/>
    <w:rsid w:val="00684B7C"/>
    <w:rPr>
      <w:sz w:val="24"/>
      <w:u w:val="single"/>
      <w:lang w:val="en-US" w:eastAsia="en-US" w:bidi="ar-SA"/>
    </w:rPr>
  </w:style>
  <w:style w:type="character" w:styleId="Hyperlink">
    <w:name w:val="Hyperlink"/>
    <w:rsid w:val="00684B7C"/>
    <w:rPr>
      <w:rFonts w:cs="Times New Roman"/>
      <w:color w:val="0000FF"/>
      <w:u w:val="single"/>
    </w:rPr>
  </w:style>
  <w:style w:type="paragraph" w:styleId="BodyText">
    <w:name w:val="Body Text"/>
    <w:basedOn w:val="Normal"/>
    <w:link w:val="BodyTextChar"/>
    <w:semiHidden/>
    <w:unhideWhenUsed/>
    <w:rsid w:val="00684B7C"/>
    <w:pPr>
      <w:spacing w:after="120"/>
    </w:pPr>
  </w:style>
  <w:style w:type="character" w:customStyle="1" w:styleId="BodyTextChar">
    <w:name w:val="Body Text Char"/>
    <w:basedOn w:val="DefaultParagraphFont"/>
    <w:link w:val="BodyText"/>
    <w:semiHidden/>
    <w:rsid w:val="00684B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ogden@hollandhart.com" TargetMode="External"/><Relationship Id="rId5" Type="http://schemas.openxmlformats.org/officeDocument/2006/relationships/hyperlink" Target="mailto:whcaile@hollandhar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10252</Words>
  <Characters>58442</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Colorado State Judicial</Company>
  <LinksUpToDate>false</LinksUpToDate>
  <CharactersWithSpaces>68557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Courts</dc:creator>
  <cp:lastModifiedBy>parkison, carmma</cp:lastModifiedBy>
  <cp:revision>2</cp:revision>
  <dcterms:created xsi:type="dcterms:W3CDTF">2025-11-13T22:07:00Z</dcterms:created>
  <dcterms:modified xsi:type="dcterms:W3CDTF">2025-11-13T22:07:00Z</dcterms:modified>
</cp:coreProperties>
</file>