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1308" w14:textId="4E71DB4D" w:rsidR="0021346C" w:rsidRPr="00334C63" w:rsidRDefault="0021346C" w:rsidP="0021346C">
      <w:pPr>
        <w:spacing w:line="256" w:lineRule="auto"/>
        <w:rPr>
          <w:rFonts w:ascii="Times New Roman" w:hAnsi="Times New Roman" w:cs="Times New Roman"/>
          <w:b/>
          <w:bCs/>
          <w:color w:val="000000"/>
          <w:sz w:val="24"/>
          <w:szCs w:val="24"/>
        </w:rPr>
      </w:pPr>
      <w:r w:rsidRPr="00334C63">
        <w:rPr>
          <w:rFonts w:ascii="Times New Roman" w:hAnsi="Times New Roman" w:cs="Times New Roman"/>
          <w:b/>
          <w:bCs/>
          <w:color w:val="000000"/>
          <w:sz w:val="24"/>
          <w:szCs w:val="24"/>
        </w:rPr>
        <w:t>DISTRICT COURT, WATER DIVISION 3, STATE OF COLORADO</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TO: ALL PERSONS INTERESTED IN WATER APPLICATIONS FILED IN</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WATER DIVISION 3.</w:t>
      </w:r>
    </w:p>
    <w:p w14:paraId="549F5287" w14:textId="37508ED7" w:rsidR="008052A7" w:rsidRDefault="0021346C" w:rsidP="00345367">
      <w:pPr>
        <w:spacing w:after="0" w:line="240" w:lineRule="auto"/>
        <w:rPr>
          <w:rFonts w:ascii="Times New Roman" w:hAnsi="Times New Roman" w:cs="Times New Roman"/>
          <w:b/>
          <w:bCs/>
          <w:color w:val="000000"/>
          <w:sz w:val="24"/>
          <w:szCs w:val="24"/>
        </w:rPr>
      </w:pPr>
      <w:r w:rsidRPr="00334C63">
        <w:rPr>
          <w:rFonts w:ascii="Times New Roman" w:hAnsi="Times New Roman" w:cs="Times New Roman"/>
          <w:b/>
          <w:bCs/>
          <w:color w:val="000000"/>
          <w:sz w:val="24"/>
          <w:szCs w:val="24"/>
        </w:rPr>
        <w:t xml:space="preserve">Pursuant to C.R.S. 37-92-302(3), you are notified that the following is a </w:t>
      </w:r>
      <w:proofErr w:type="gramStart"/>
      <w:r w:rsidRPr="00334C63">
        <w:rPr>
          <w:rFonts w:ascii="Times New Roman" w:hAnsi="Times New Roman" w:cs="Times New Roman"/>
          <w:b/>
          <w:bCs/>
          <w:color w:val="000000"/>
          <w:sz w:val="24"/>
          <w:szCs w:val="24"/>
        </w:rPr>
        <w:t>resume</w:t>
      </w:r>
      <w:proofErr w:type="gramEnd"/>
      <w:r w:rsidRPr="00334C63">
        <w:rPr>
          <w:rFonts w:ascii="Times New Roman" w:hAnsi="Times New Roman" w:cs="Times New Roman"/>
          <w:b/>
          <w:bCs/>
          <w:color w:val="000000"/>
          <w:sz w:val="24"/>
          <w:szCs w:val="24"/>
        </w:rPr>
        <w:t xml:space="preserve"> in</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Water Division 3, containing notice of applications and certain amendments filed in the</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 xml:space="preserve">office of the Water Clerk during the month of </w:t>
      </w:r>
      <w:r w:rsidR="00324982">
        <w:rPr>
          <w:rFonts w:ascii="Times New Roman" w:hAnsi="Times New Roman" w:cs="Times New Roman"/>
          <w:b/>
          <w:bCs/>
          <w:color w:val="000000"/>
          <w:sz w:val="24"/>
          <w:szCs w:val="24"/>
        </w:rPr>
        <w:t>February</w:t>
      </w:r>
      <w:r w:rsidRPr="00334C63">
        <w:rPr>
          <w:rFonts w:ascii="Times New Roman" w:hAnsi="Times New Roman" w:cs="Times New Roman"/>
          <w:b/>
          <w:bCs/>
          <w:color w:val="000000"/>
          <w:sz w:val="24"/>
          <w:szCs w:val="24"/>
        </w:rPr>
        <w:t xml:space="preserve"> 2025 for each county affected.</w:t>
      </w:r>
    </w:p>
    <w:p w14:paraId="0469A4C6" w14:textId="77777777" w:rsidR="00345367" w:rsidRDefault="00345367" w:rsidP="00345367">
      <w:pPr>
        <w:spacing w:after="0" w:line="240" w:lineRule="auto"/>
      </w:pPr>
    </w:p>
    <w:p w14:paraId="3381E9CF" w14:textId="3A4860D7" w:rsidR="0021346C" w:rsidRDefault="0021346C" w:rsidP="00C17D07">
      <w:pPr>
        <w:spacing w:after="0" w:line="240" w:lineRule="auto"/>
        <w:rPr>
          <w:rFonts w:ascii="Times New Roman" w:eastAsia="Times New Roman" w:hAnsi="Times New Roman" w:cs="Times New Roman"/>
          <w:color w:val="000000"/>
          <w:kern w:val="0"/>
          <w:sz w:val="24"/>
          <w:szCs w:val="24"/>
          <w14:ligatures w14:val="none"/>
        </w:rPr>
      </w:pPr>
      <w:r w:rsidRPr="0021346C">
        <w:rPr>
          <w:rFonts w:ascii="Times New Roman" w:hAnsi="Times New Roman" w:cs="Times New Roman"/>
          <w:b/>
          <w:bCs/>
          <w:sz w:val="24"/>
          <w:szCs w:val="24"/>
        </w:rPr>
        <w:t xml:space="preserve">Case No: 2024CW11 </w:t>
      </w:r>
      <w:r w:rsidRPr="0021346C">
        <w:rPr>
          <w:rFonts w:ascii="Times New Roman" w:eastAsia="Times New Roman" w:hAnsi="Times New Roman" w:cs="Times New Roman"/>
          <w:b/>
          <w:bCs/>
          <w:color w:val="000000"/>
          <w:kern w:val="0"/>
          <w:sz w:val="24"/>
          <w:szCs w:val="24"/>
          <w14:ligatures w14:val="none"/>
        </w:rPr>
        <w:t xml:space="preserve">Applicants: </w:t>
      </w:r>
      <w:r w:rsidRPr="0021346C">
        <w:rPr>
          <w:rFonts w:ascii="Times New Roman" w:eastAsia="Times New Roman" w:hAnsi="Times New Roman" w:cs="Times New Roman"/>
          <w:b/>
          <w:bCs/>
          <w:color w:val="000000"/>
          <w:kern w:val="0"/>
          <w14:ligatures w14:val="none"/>
        </w:rPr>
        <w:t xml:space="preserve">Ben and </w:t>
      </w:r>
      <w:r w:rsidRPr="0021346C">
        <w:rPr>
          <w:rFonts w:ascii="Times New Roman" w:eastAsia="Times New Roman" w:hAnsi="Times New Roman" w:cs="Times New Roman"/>
          <w:b/>
          <w:bCs/>
          <w:color w:val="000000"/>
          <w:kern w:val="0"/>
          <w:sz w:val="24"/>
          <w:szCs w:val="24"/>
          <w14:ligatures w14:val="none"/>
        </w:rPr>
        <w:t xml:space="preserve">Laura </w:t>
      </w:r>
      <w:r w:rsidRPr="0021346C">
        <w:rPr>
          <w:rFonts w:ascii="Times New Roman" w:eastAsia="Times New Roman" w:hAnsi="Times New Roman" w:cs="Times New Roman"/>
          <w:b/>
          <w:bCs/>
          <w:color w:val="000000"/>
          <w:kern w:val="0"/>
          <w14:ligatures w14:val="none"/>
        </w:rPr>
        <w:t>Coblentz (2/3 owner of Well No.</w:t>
      </w:r>
      <w:r w:rsidR="00345367">
        <w:rPr>
          <w:rFonts w:ascii="Times New Roman" w:eastAsia="Times New Roman" w:hAnsi="Times New Roman" w:cs="Times New Roman"/>
          <w:b/>
          <w:bCs/>
          <w:color w:val="000000"/>
          <w:kern w:val="0"/>
          <w14:ligatures w14:val="none"/>
        </w:rPr>
        <w:t xml:space="preserve"> </w:t>
      </w:r>
      <w:r w:rsidRPr="0021346C">
        <w:rPr>
          <w:rFonts w:ascii="Times New Roman" w:eastAsia="Times New Roman" w:hAnsi="Times New Roman" w:cs="Times New Roman"/>
          <w:b/>
          <w:bCs/>
          <w:color w:val="000000"/>
          <w:kern w:val="0"/>
          <w:sz w:val="24"/>
          <w:szCs w:val="24"/>
          <w14:ligatures w14:val="none"/>
        </w:rPr>
        <w:t>2), Melvin Coblentz; Marvin Yoder; and Glenn D. &amp; Geneva</w:t>
      </w:r>
      <w:r w:rsidRPr="00BC0C69">
        <w:rPr>
          <w:rFonts w:ascii="Times New Roman" w:eastAsia="Times New Roman" w:hAnsi="Times New Roman" w:cs="Times New Roman"/>
          <w:b/>
          <w:bCs/>
          <w:color w:val="000000"/>
          <w:kern w:val="0"/>
          <w:sz w:val="24"/>
          <w:szCs w:val="24"/>
          <w14:ligatures w14:val="none"/>
        </w:rPr>
        <w:t xml:space="preserve"> F. Yutzy (1/3 owner of Well No. 2</w:t>
      </w:r>
      <w:r w:rsidR="00812ACD">
        <w:rPr>
          <w:rFonts w:ascii="Times New Roman" w:eastAsia="Times New Roman" w:hAnsi="Times New Roman" w:cs="Times New Roman"/>
          <w:b/>
          <w:bCs/>
          <w:color w:val="000000"/>
          <w:kern w:val="0"/>
          <w:sz w:val="24"/>
          <w:szCs w:val="24"/>
          <w14:ligatures w14:val="none"/>
        </w:rPr>
        <w:t xml:space="preserve"> </w:t>
      </w:r>
      <w:bookmarkStart w:id="0" w:name="_Hlk191892439"/>
      <w:r w:rsidRPr="00BC0C69">
        <w:rPr>
          <w:rFonts w:ascii="Times New Roman" w:eastAsia="Times New Roman" w:hAnsi="Times New Roman" w:cs="Times New Roman"/>
          <w:color w:val="000000"/>
          <w:kern w:val="0"/>
          <w:sz w:val="24"/>
          <w:szCs w:val="24"/>
          <w14:ligatures w14:val="none"/>
        </w:rPr>
        <w:t>Ben and Laura Coblentz 0495 East County Road 11 South Monte Vista, CO. 81144 (719) 852-2689. Melvin R. and Mary A. Coblentz 0104 East County Road 11 South Monte Vista, CO. 81144 (719) 849-3292. Glenn D. and Geneva F. Yutzy 28 East Highway 370 Monte Vista, CO. 81144 (719)849-9935. Marvin T. and Rachel A. Yoder 1942 East County Road 11 South Monte Vista, CO. 81144 (719) 849-5292</w:t>
      </w:r>
      <w:bookmarkEnd w:id="0"/>
      <w:r w:rsidRPr="00BC0C69">
        <w:rPr>
          <w:rFonts w:ascii="Times New Roman" w:eastAsia="Times New Roman" w:hAnsi="Times New Roman" w:cs="Times New Roman"/>
          <w:color w:val="000000"/>
          <w:kern w:val="0"/>
          <w:sz w:val="24"/>
          <w:szCs w:val="24"/>
          <w14:ligatures w14:val="none"/>
        </w:rPr>
        <w:t>.</w:t>
      </w:r>
      <w:r w:rsidR="00324982" w:rsidRPr="00324982">
        <w:rPr>
          <w:rFonts w:ascii="Times New Roman" w:hAnsi="Times New Roman" w:cs="Times New Roman"/>
          <w:b/>
          <w:bCs/>
          <w:sz w:val="24"/>
          <w:szCs w:val="24"/>
        </w:rPr>
        <w:t xml:space="preserve"> </w:t>
      </w:r>
      <w:r w:rsidR="00324982">
        <w:rPr>
          <w:rFonts w:ascii="Times New Roman" w:hAnsi="Times New Roman" w:cs="Times New Roman"/>
          <w:b/>
          <w:bCs/>
          <w:sz w:val="24"/>
          <w:szCs w:val="24"/>
        </w:rPr>
        <w:t xml:space="preserve">AMENDED </w:t>
      </w:r>
      <w:r w:rsidR="00324982" w:rsidRPr="00334C63">
        <w:rPr>
          <w:rFonts w:ascii="Times New Roman" w:hAnsi="Times New Roman" w:cs="Times New Roman"/>
          <w:b/>
          <w:bCs/>
          <w:sz w:val="24"/>
          <w:szCs w:val="24"/>
        </w:rPr>
        <w:t xml:space="preserve">APPLICATION FOR A CHANGE OF WATER RIGHTS </w:t>
      </w:r>
      <w:r w:rsidR="00324982">
        <w:rPr>
          <w:rFonts w:ascii="Times New Roman" w:hAnsi="Times New Roman" w:cs="Times New Roman"/>
          <w:b/>
          <w:bCs/>
          <w:sz w:val="24"/>
          <w:szCs w:val="24"/>
        </w:rPr>
        <w:t>IN RIO GRANDE</w:t>
      </w:r>
      <w:r w:rsidR="00324982" w:rsidRPr="00334C63">
        <w:rPr>
          <w:rFonts w:ascii="Times New Roman" w:hAnsi="Times New Roman" w:cs="Times New Roman"/>
          <w:b/>
          <w:bCs/>
          <w:sz w:val="24"/>
          <w:szCs w:val="24"/>
        </w:rPr>
        <w:t xml:space="preserve"> COUNT</w:t>
      </w:r>
      <w:r w:rsidR="00324982">
        <w:rPr>
          <w:rFonts w:ascii="Times New Roman" w:hAnsi="Times New Roman" w:cs="Times New Roman"/>
          <w:b/>
          <w:bCs/>
          <w:sz w:val="24"/>
          <w:szCs w:val="24"/>
        </w:rPr>
        <w:t>Y</w:t>
      </w:r>
      <w:r w:rsidR="00324982" w:rsidRPr="00334C63">
        <w:rPr>
          <w:rFonts w:ascii="Times New Roman" w:hAnsi="Times New Roman" w:cs="Times New Roman"/>
          <w:b/>
          <w:bCs/>
          <w:sz w:val="24"/>
          <w:szCs w:val="24"/>
        </w:rPr>
        <w:t>, COLORADO</w:t>
      </w:r>
      <w:r w:rsidR="00324982" w:rsidRPr="00334C63">
        <w:rPr>
          <w:rFonts w:ascii="Times New Roman" w:hAnsi="Times New Roman" w:cs="Times New Roman"/>
          <w:sz w:val="24"/>
          <w:szCs w:val="24"/>
        </w:rPr>
        <w:t xml:space="preserve">. </w:t>
      </w:r>
      <w:r w:rsidR="00E965A9" w:rsidRPr="00BC0C69">
        <w:rPr>
          <w:rFonts w:ascii="Times New Roman" w:eastAsia="Times New Roman" w:hAnsi="Times New Roman" w:cs="Times New Roman"/>
          <w:color w:val="000000"/>
          <w:kern w:val="0"/>
          <w:sz w:val="24"/>
          <w:szCs w:val="24"/>
          <w14:ligatures w14:val="none"/>
        </w:rPr>
        <w:t xml:space="preserve"> </w:t>
      </w:r>
      <w:r w:rsidR="00E965A9" w:rsidRPr="00BC0C69">
        <w:rPr>
          <w:rStyle w:val="fontstyle01"/>
          <w:rFonts w:ascii="Times New Roman" w:hAnsi="Times New Roman" w:cs="Times New Roman"/>
          <w:sz w:val="24"/>
          <w:szCs w:val="24"/>
        </w:rPr>
        <w:t xml:space="preserve">Decreed water right for which change is </w:t>
      </w:r>
      <w:r w:rsidR="00A261CD" w:rsidRPr="00BC0C69">
        <w:rPr>
          <w:rStyle w:val="fontstyle01"/>
          <w:rFonts w:ascii="Times New Roman" w:hAnsi="Times New Roman" w:cs="Times New Roman"/>
          <w:sz w:val="24"/>
          <w:szCs w:val="24"/>
        </w:rPr>
        <w:t>sought.</w:t>
      </w:r>
      <w:r w:rsidR="00E965A9" w:rsidRPr="00BC0C69">
        <w:rPr>
          <w:rStyle w:val="fontstyle01"/>
          <w:rFonts w:ascii="Times New Roman" w:hAnsi="Times New Roman" w:cs="Times New Roman"/>
          <w:sz w:val="24"/>
          <w:szCs w:val="24"/>
        </w:rPr>
        <w:t xml:space="preserve"> Name of structure: </w:t>
      </w:r>
      <w:r w:rsidR="00E965A9" w:rsidRPr="00BC0C69">
        <w:rPr>
          <w:rStyle w:val="fontstyle21"/>
          <w:rFonts w:ascii="Times New Roman" w:hAnsi="Times New Roman" w:cs="Times New Roman"/>
          <w:sz w:val="24"/>
          <w:szCs w:val="24"/>
        </w:rPr>
        <w:t xml:space="preserve">Well No. 2, Case No. W-2544, Permit No. 473-R, WDID 2005110 (Well No. 2) </w:t>
      </w:r>
      <w:r w:rsidR="00E965A9" w:rsidRPr="00BC0C69">
        <w:rPr>
          <w:rFonts w:ascii="Times New Roman" w:eastAsia="Times New Roman" w:hAnsi="Times New Roman" w:cs="Times New Roman"/>
          <w:color w:val="000000"/>
          <w:kern w:val="0"/>
          <w:sz w:val="24"/>
          <w:szCs w:val="24"/>
          <w14:ligatures w14:val="none"/>
        </w:rPr>
        <w:t xml:space="preserve">Date of original and all relevant subsequent decrees: </w:t>
      </w:r>
      <w:r w:rsidR="00E965A9" w:rsidRPr="00BC0C69">
        <w:rPr>
          <w:rFonts w:ascii="Times New Roman" w:eastAsia="Times New Roman" w:hAnsi="Times New Roman" w:cs="Times New Roman"/>
          <w:b/>
          <w:bCs/>
          <w:color w:val="000000"/>
          <w:kern w:val="0"/>
          <w:sz w:val="24"/>
          <w:szCs w:val="24"/>
          <w14:ligatures w14:val="none"/>
        </w:rPr>
        <w:t xml:space="preserve">April 14, 1977. Court: District Court, Water Division No. 3 </w:t>
      </w:r>
      <w:r w:rsidR="00E965A9" w:rsidRPr="00BC0C69">
        <w:rPr>
          <w:rStyle w:val="fontstyle01"/>
          <w:rFonts w:ascii="Times New Roman" w:hAnsi="Times New Roman" w:cs="Times New Roman"/>
          <w:sz w:val="24"/>
          <w:szCs w:val="24"/>
        </w:rPr>
        <w:t xml:space="preserve">Legal description of structure: </w:t>
      </w:r>
      <w:r w:rsidR="00E965A9" w:rsidRPr="00BC0C69">
        <w:rPr>
          <w:rFonts w:ascii="Times New Roman" w:hAnsi="Times New Roman" w:cs="Times New Roman"/>
          <w:color w:val="000000"/>
          <w:sz w:val="24"/>
          <w:szCs w:val="24"/>
        </w:rPr>
        <w:t>SW</w:t>
      </w:r>
      <w:r w:rsidR="00324982">
        <w:rPr>
          <w:rFonts w:ascii="Times New Roman" w:hAnsi="Times New Roman" w:cs="Times New Roman"/>
          <w:color w:val="000000"/>
          <w:sz w:val="24"/>
          <w:szCs w:val="24"/>
        </w:rPr>
        <w:t>1/4</w:t>
      </w:r>
      <w:r w:rsidR="00E965A9" w:rsidRPr="00BC0C69">
        <w:rPr>
          <w:rFonts w:ascii="Times New Roman" w:hAnsi="Times New Roman" w:cs="Times New Roman"/>
          <w:color w:val="000000"/>
          <w:sz w:val="24"/>
          <w:szCs w:val="24"/>
        </w:rPr>
        <w:t xml:space="preserve"> NW</w:t>
      </w:r>
      <w:r w:rsidR="00324982">
        <w:rPr>
          <w:rFonts w:ascii="Times New Roman" w:hAnsi="Times New Roman" w:cs="Times New Roman"/>
          <w:color w:val="000000"/>
          <w:sz w:val="24"/>
          <w:szCs w:val="24"/>
        </w:rPr>
        <w:t>1/4</w:t>
      </w:r>
      <w:r w:rsidR="00E965A9" w:rsidRPr="00BC0C69">
        <w:rPr>
          <w:rFonts w:ascii="Times New Roman" w:hAnsi="Times New Roman" w:cs="Times New Roman"/>
          <w:color w:val="000000"/>
          <w:sz w:val="24"/>
          <w:szCs w:val="24"/>
        </w:rPr>
        <w:t xml:space="preserve"> Section 31, Township 37 North, Range 8 East, NMPM at a point 2590 feet from the North section line and 55 feet from the West section line in Rio Grande County, Colorado. </w:t>
      </w:r>
      <w:r w:rsidR="00E965A9" w:rsidRPr="00BC0C69">
        <w:rPr>
          <w:rFonts w:ascii="Times New Roman" w:eastAsia="Times New Roman" w:hAnsi="Times New Roman" w:cs="Times New Roman"/>
          <w:color w:val="000000"/>
          <w:kern w:val="0"/>
          <w:sz w:val="24"/>
          <w:szCs w:val="24"/>
          <w14:ligatures w14:val="none"/>
        </w:rPr>
        <w:t xml:space="preserve">Decreed source of water: </w:t>
      </w:r>
      <w:r w:rsidR="00E965A9" w:rsidRPr="00BC0C69">
        <w:rPr>
          <w:rFonts w:ascii="Times New Roman" w:eastAsia="Times New Roman" w:hAnsi="Times New Roman" w:cs="Times New Roman"/>
          <w:b/>
          <w:bCs/>
          <w:color w:val="000000"/>
          <w:kern w:val="0"/>
          <w:sz w:val="24"/>
          <w:szCs w:val="24"/>
          <w14:ligatures w14:val="none"/>
        </w:rPr>
        <w:t xml:space="preserve">Confined Aquifer (well is 240 feet deep with perforated casing from 160 </w:t>
      </w:r>
      <w:r w:rsidR="00E965A9" w:rsidRPr="00E965A9">
        <w:rPr>
          <w:rFonts w:ascii="Times New Roman" w:eastAsia="Times New Roman" w:hAnsi="Times New Roman" w:cs="Times New Roman"/>
          <w:b/>
          <w:bCs/>
          <w:color w:val="000000"/>
          <w:kern w:val="0"/>
          <w:sz w:val="24"/>
          <w:szCs w:val="24"/>
          <w14:ligatures w14:val="none"/>
        </w:rPr>
        <w:t>feet to 240 feet. This well actually produces water from an unconfined aquifer west of the</w:t>
      </w:r>
      <w:r w:rsidR="00E965A9" w:rsidRPr="00BC0C69">
        <w:rPr>
          <w:rFonts w:ascii="Times New Roman" w:eastAsia="Times New Roman" w:hAnsi="Times New Roman" w:cs="Times New Roman"/>
          <w:b/>
          <w:bCs/>
          <w:color w:val="000000"/>
          <w:kern w:val="0"/>
          <w:sz w:val="24"/>
          <w:szCs w:val="24"/>
          <w14:ligatures w14:val="none"/>
        </w:rPr>
        <w:t xml:space="preserve"> confining clay layer.</w:t>
      </w:r>
      <w:r w:rsidR="00E965A9" w:rsidRPr="00BC0C69">
        <w:rPr>
          <w:rFonts w:ascii="Times New Roman" w:eastAsia="Times New Roman" w:hAnsi="Times New Roman" w:cs="Times New Roman"/>
          <w:color w:val="000000"/>
          <w:kern w:val="0"/>
          <w:sz w:val="24"/>
          <w:szCs w:val="24"/>
          <w14:ligatures w14:val="none"/>
        </w:rPr>
        <w:t xml:space="preserve"> Appropriation Date: July </w:t>
      </w:r>
      <w:r w:rsidR="00E965A9" w:rsidRPr="00BC0C69">
        <w:rPr>
          <w:rFonts w:ascii="Times New Roman" w:eastAsia="Times New Roman" w:hAnsi="Times New Roman" w:cs="Times New Roman"/>
          <w:b/>
          <w:bCs/>
          <w:color w:val="000000"/>
          <w:kern w:val="0"/>
          <w:sz w:val="24"/>
          <w:szCs w:val="24"/>
          <w14:ligatures w14:val="none"/>
        </w:rPr>
        <w:t xml:space="preserve">31, </w:t>
      </w:r>
      <w:r w:rsidR="00A261CD" w:rsidRPr="00BC0C69">
        <w:rPr>
          <w:rFonts w:ascii="Times New Roman" w:eastAsia="Times New Roman" w:hAnsi="Times New Roman" w:cs="Times New Roman"/>
          <w:b/>
          <w:bCs/>
          <w:color w:val="000000"/>
          <w:kern w:val="0"/>
          <w:sz w:val="24"/>
          <w:szCs w:val="24"/>
          <w14:ligatures w14:val="none"/>
        </w:rPr>
        <w:t>1949,</w:t>
      </w:r>
      <w:r w:rsidR="00E965A9" w:rsidRPr="00BC0C69">
        <w:rPr>
          <w:rFonts w:ascii="Times New Roman" w:eastAsia="Times New Roman" w:hAnsi="Times New Roman" w:cs="Times New Roman"/>
          <w:b/>
          <w:bCs/>
          <w:color w:val="000000"/>
          <w:kern w:val="0"/>
          <w:sz w:val="24"/>
          <w:szCs w:val="24"/>
          <w14:ligatures w14:val="none"/>
        </w:rPr>
        <w:t xml:space="preserve"> for 775 gpm (being 1.72 cfs) and February 27, </w:t>
      </w:r>
      <w:r w:rsidR="00345367" w:rsidRPr="00BC0C69">
        <w:rPr>
          <w:rFonts w:ascii="Times New Roman" w:eastAsia="Times New Roman" w:hAnsi="Times New Roman" w:cs="Times New Roman"/>
          <w:b/>
          <w:bCs/>
          <w:color w:val="000000"/>
          <w:kern w:val="0"/>
          <w:sz w:val="24"/>
          <w:szCs w:val="24"/>
          <w14:ligatures w14:val="none"/>
        </w:rPr>
        <w:t>1964,</w:t>
      </w:r>
      <w:r w:rsidR="00E965A9" w:rsidRPr="00BC0C69">
        <w:rPr>
          <w:rFonts w:ascii="Times New Roman" w:eastAsia="Times New Roman" w:hAnsi="Times New Roman" w:cs="Times New Roman"/>
          <w:b/>
          <w:bCs/>
          <w:color w:val="000000"/>
          <w:kern w:val="0"/>
          <w:sz w:val="24"/>
          <w:szCs w:val="24"/>
          <w14:ligatures w14:val="none"/>
        </w:rPr>
        <w:t xml:space="preserve"> for 345 gpm (being 0.768 cfs). </w:t>
      </w:r>
      <w:r w:rsidR="00E965A9" w:rsidRPr="00BC0C69">
        <w:rPr>
          <w:rFonts w:ascii="Times New Roman" w:eastAsia="Times New Roman" w:hAnsi="Times New Roman" w:cs="Times New Roman"/>
          <w:kern w:val="0"/>
          <w:sz w:val="24"/>
          <w:szCs w:val="24"/>
          <w14:ligatures w14:val="none"/>
        </w:rPr>
        <w:t xml:space="preserve"> </w:t>
      </w:r>
      <w:r w:rsidR="00E965A9" w:rsidRPr="00BC0C69">
        <w:rPr>
          <w:rFonts w:ascii="Times New Roman" w:eastAsia="Times New Roman" w:hAnsi="Times New Roman" w:cs="Times New Roman"/>
          <w:b/>
          <w:bCs/>
          <w:color w:val="000000"/>
          <w:kern w:val="0"/>
          <w:sz w:val="24"/>
          <w:szCs w:val="24"/>
          <w14:ligatures w14:val="none"/>
        </w:rPr>
        <w:t xml:space="preserve"> </w:t>
      </w:r>
      <w:r w:rsidR="00A261CD" w:rsidRPr="00BC0C69">
        <w:rPr>
          <w:rStyle w:val="fontstyle01"/>
          <w:rFonts w:ascii="Times New Roman" w:hAnsi="Times New Roman" w:cs="Times New Roman"/>
          <w:sz w:val="24"/>
          <w:szCs w:val="24"/>
        </w:rPr>
        <w:t xml:space="preserve">Total amount decreed to structure: </w:t>
      </w:r>
      <w:r w:rsidR="00A261CD" w:rsidRPr="00BC0C69">
        <w:rPr>
          <w:rStyle w:val="fontstyle21"/>
          <w:rFonts w:ascii="Times New Roman" w:hAnsi="Times New Roman" w:cs="Times New Roman"/>
          <w:sz w:val="24"/>
          <w:szCs w:val="24"/>
        </w:rPr>
        <w:t xml:space="preserve">1120 gpm = 2.50 cfs. </w:t>
      </w:r>
      <w:r w:rsidR="00A261CD" w:rsidRPr="00BC0C69">
        <w:rPr>
          <w:rStyle w:val="fontstyle01"/>
          <w:rFonts w:ascii="Times New Roman" w:hAnsi="Times New Roman" w:cs="Times New Roman"/>
          <w:sz w:val="24"/>
          <w:szCs w:val="24"/>
        </w:rPr>
        <w:t xml:space="preserve">Decreed use or uses: </w:t>
      </w:r>
      <w:r w:rsidR="00A261CD" w:rsidRPr="00BC0C69">
        <w:rPr>
          <w:rStyle w:val="fontstyle21"/>
          <w:rFonts w:ascii="Times New Roman" w:hAnsi="Times New Roman" w:cs="Times New Roman"/>
          <w:sz w:val="24"/>
          <w:szCs w:val="24"/>
        </w:rPr>
        <w:t xml:space="preserve">Irrigation. </w:t>
      </w:r>
      <w:r w:rsidR="00A261CD" w:rsidRPr="00BC0C69">
        <w:rPr>
          <w:rStyle w:val="fontstyle01"/>
          <w:rFonts w:ascii="Times New Roman" w:hAnsi="Times New Roman" w:cs="Times New Roman"/>
          <w:sz w:val="24"/>
          <w:szCs w:val="24"/>
        </w:rPr>
        <w:t xml:space="preserve">Amount of water that applicant intends to change: </w:t>
      </w:r>
      <w:r w:rsidR="00A261CD" w:rsidRPr="00BC0C69">
        <w:rPr>
          <w:rStyle w:val="fontstyle21"/>
          <w:rFonts w:ascii="Times New Roman" w:hAnsi="Times New Roman" w:cs="Times New Roman"/>
          <w:sz w:val="24"/>
          <w:szCs w:val="24"/>
        </w:rPr>
        <w:t xml:space="preserve">20 gpm (being 0.045 cfs) </w:t>
      </w:r>
      <w:r w:rsidR="00A261CD" w:rsidRPr="00BC0C69">
        <w:rPr>
          <w:rStyle w:val="fontstyle01"/>
          <w:rFonts w:ascii="Times New Roman" w:hAnsi="Times New Roman" w:cs="Times New Roman"/>
          <w:sz w:val="24"/>
          <w:szCs w:val="24"/>
        </w:rPr>
        <w:t>Decreed water right for which change is sought:</w:t>
      </w:r>
      <w:r w:rsidR="00A261CD" w:rsidRPr="00BC0C69">
        <w:rPr>
          <w:rFonts w:ascii="Times New Roman" w:hAnsi="Times New Roman" w:cs="Times New Roman"/>
          <w:color w:val="000000"/>
          <w:sz w:val="24"/>
          <w:szCs w:val="24"/>
        </w:rPr>
        <w:t xml:space="preserve"> Name of structure: </w:t>
      </w:r>
      <w:r w:rsidR="00A261CD" w:rsidRPr="00BC0C69">
        <w:rPr>
          <w:rFonts w:ascii="Times New Roman" w:hAnsi="Times New Roman" w:cs="Times New Roman"/>
          <w:b/>
          <w:bCs/>
          <w:color w:val="000000"/>
          <w:sz w:val="24"/>
          <w:szCs w:val="24"/>
        </w:rPr>
        <w:t>Well No. 1, Case No. W-2544, Permit No. 5270, WDID 2012555 (Well No. 1)</w:t>
      </w:r>
      <w:r w:rsidR="00A261CD" w:rsidRPr="00BC0C69">
        <w:rPr>
          <w:rFonts w:ascii="Times New Roman" w:hAnsi="Times New Roman" w:cs="Times New Roman"/>
          <w:sz w:val="24"/>
          <w:szCs w:val="24"/>
        </w:rPr>
        <w:t xml:space="preserve"> </w:t>
      </w:r>
      <w:r w:rsidR="00A261CD" w:rsidRPr="00BC0C69">
        <w:rPr>
          <w:rStyle w:val="fontstyle01"/>
          <w:rFonts w:ascii="Times New Roman" w:hAnsi="Times New Roman" w:cs="Times New Roman"/>
          <w:sz w:val="24"/>
          <w:szCs w:val="24"/>
        </w:rPr>
        <w:t>Date</w:t>
      </w:r>
      <w:r w:rsidR="00A261CD" w:rsidRPr="00BC0C69">
        <w:rPr>
          <w:rFonts w:ascii="Times New Roman" w:eastAsia="Times New Roman" w:hAnsi="Times New Roman" w:cs="Times New Roman"/>
          <w:color w:val="000000"/>
          <w:kern w:val="0"/>
          <w:sz w:val="24"/>
          <w:szCs w:val="24"/>
          <w14:ligatures w14:val="none"/>
        </w:rPr>
        <w:t xml:space="preserve"> of original and all relevant subsequent decrees: </w:t>
      </w:r>
      <w:r w:rsidR="00A261CD" w:rsidRPr="00BC0C69">
        <w:rPr>
          <w:rFonts w:ascii="Times New Roman" w:eastAsia="Times New Roman" w:hAnsi="Times New Roman" w:cs="Times New Roman"/>
          <w:b/>
          <w:bCs/>
          <w:color w:val="000000"/>
          <w:kern w:val="0"/>
          <w:sz w:val="24"/>
          <w:szCs w:val="24"/>
          <w14:ligatures w14:val="none"/>
        </w:rPr>
        <w:t xml:space="preserve">July 3, 1974. Court: District Court, Water Division No. 3 </w:t>
      </w:r>
      <w:r w:rsidR="00A261CD" w:rsidRPr="00BC0C69">
        <w:rPr>
          <w:rFonts w:ascii="Times New Roman" w:eastAsia="Times New Roman" w:hAnsi="Times New Roman" w:cs="Times New Roman"/>
          <w:color w:val="000000"/>
          <w:kern w:val="0"/>
          <w:sz w:val="24"/>
          <w:szCs w:val="24"/>
          <w14:ligatures w14:val="none"/>
        </w:rPr>
        <w:t xml:space="preserve">Legal description of structure: NW1/4 NW1/4 Section 31, Township 37 North, Range 8 East, NMPM at a point 200 feet from the North section line and 600 feet from the West section line in Rio Grande County, Colorado. Decreed source of water: </w:t>
      </w:r>
      <w:r w:rsidR="00A261CD" w:rsidRPr="00BC0C69">
        <w:rPr>
          <w:rFonts w:ascii="Times New Roman" w:eastAsia="Times New Roman" w:hAnsi="Times New Roman" w:cs="Times New Roman"/>
          <w:b/>
          <w:bCs/>
          <w:color w:val="000000"/>
          <w:kern w:val="0"/>
          <w:sz w:val="24"/>
          <w:szCs w:val="24"/>
          <w14:ligatures w14:val="none"/>
        </w:rPr>
        <w:t>Confined Aquifer (well is 227 feet deep with perforated casing from 167</w:t>
      </w:r>
      <w:r w:rsidR="00324982">
        <w:rPr>
          <w:rFonts w:ascii="Times New Roman" w:eastAsia="Times New Roman" w:hAnsi="Times New Roman" w:cs="Times New Roman"/>
          <w:b/>
          <w:bCs/>
          <w:color w:val="000000"/>
          <w:kern w:val="0"/>
          <w:sz w:val="24"/>
          <w:szCs w:val="24"/>
          <w14:ligatures w14:val="none"/>
        </w:rPr>
        <w:t xml:space="preserve"> </w:t>
      </w:r>
      <w:r w:rsidR="00A261CD" w:rsidRPr="00A261CD">
        <w:rPr>
          <w:rFonts w:ascii="Times New Roman" w:eastAsia="Times New Roman" w:hAnsi="Times New Roman" w:cs="Times New Roman"/>
          <w:b/>
          <w:bCs/>
          <w:color w:val="000000"/>
          <w:kern w:val="0"/>
          <w:sz w:val="24"/>
          <w:szCs w:val="24"/>
          <w14:ligatures w14:val="none"/>
        </w:rPr>
        <w:t>feet to 227 feet. This well actually produces water from an unconfined aquifer west of the</w:t>
      </w:r>
      <w:r w:rsidR="00324982">
        <w:rPr>
          <w:rFonts w:ascii="Times New Roman" w:eastAsia="Times New Roman" w:hAnsi="Times New Roman" w:cs="Times New Roman"/>
          <w:b/>
          <w:bCs/>
          <w:color w:val="000000"/>
          <w:kern w:val="0"/>
          <w:sz w:val="24"/>
          <w:szCs w:val="24"/>
          <w14:ligatures w14:val="none"/>
        </w:rPr>
        <w:t xml:space="preserve"> </w:t>
      </w:r>
      <w:r w:rsidR="00A261CD" w:rsidRPr="00BC0C69">
        <w:rPr>
          <w:rFonts w:ascii="Times New Roman" w:eastAsia="Times New Roman" w:hAnsi="Times New Roman" w:cs="Times New Roman"/>
          <w:b/>
          <w:bCs/>
          <w:color w:val="000000"/>
          <w:kern w:val="0"/>
          <w:sz w:val="24"/>
          <w:szCs w:val="24"/>
          <w14:ligatures w14:val="none"/>
        </w:rPr>
        <w:t>confining clay layer</w:t>
      </w:r>
      <w:r w:rsidR="00985CD5" w:rsidRPr="00BC0C69">
        <w:rPr>
          <w:rFonts w:ascii="Times New Roman" w:eastAsia="Times New Roman" w:hAnsi="Times New Roman" w:cs="Times New Roman"/>
          <w:b/>
          <w:bCs/>
          <w:color w:val="000000"/>
          <w:kern w:val="0"/>
          <w:sz w:val="24"/>
          <w:szCs w:val="24"/>
          <w14:ligatures w14:val="none"/>
        </w:rPr>
        <w:t xml:space="preserve"> </w:t>
      </w:r>
      <w:r w:rsidR="00985CD5" w:rsidRPr="00BC0C69">
        <w:rPr>
          <w:rStyle w:val="fontstyle01"/>
          <w:rFonts w:ascii="Times New Roman" w:hAnsi="Times New Roman" w:cs="Times New Roman"/>
          <w:sz w:val="24"/>
          <w:szCs w:val="24"/>
        </w:rPr>
        <w:t xml:space="preserve">Appropriation Date: </w:t>
      </w:r>
      <w:r w:rsidR="00985CD5" w:rsidRPr="00BC0C69">
        <w:rPr>
          <w:rStyle w:val="fontstyle21"/>
          <w:rFonts w:ascii="Times New Roman" w:hAnsi="Times New Roman" w:cs="Times New Roman"/>
          <w:sz w:val="24"/>
          <w:szCs w:val="24"/>
        </w:rPr>
        <w:t xml:space="preserve">March 1, </w:t>
      </w:r>
      <w:r w:rsidR="00345367" w:rsidRPr="00BC0C69">
        <w:rPr>
          <w:rStyle w:val="fontstyle21"/>
          <w:rFonts w:ascii="Times New Roman" w:hAnsi="Times New Roman" w:cs="Times New Roman"/>
          <w:sz w:val="24"/>
          <w:szCs w:val="24"/>
        </w:rPr>
        <w:t>1960,</w:t>
      </w:r>
      <w:r w:rsidR="00985CD5" w:rsidRPr="00BC0C69">
        <w:rPr>
          <w:rStyle w:val="fontstyle21"/>
          <w:rFonts w:ascii="Times New Roman" w:hAnsi="Times New Roman" w:cs="Times New Roman"/>
          <w:sz w:val="24"/>
          <w:szCs w:val="24"/>
        </w:rPr>
        <w:t xml:space="preserve"> for 40 gpm (being 0.089 cfs) </w:t>
      </w:r>
      <w:r w:rsidR="00985CD5" w:rsidRPr="00BC0C69">
        <w:rPr>
          <w:rFonts w:ascii="Times New Roman" w:hAnsi="Times New Roman" w:cs="Times New Roman"/>
          <w:color w:val="000000"/>
          <w:sz w:val="24"/>
          <w:szCs w:val="24"/>
        </w:rPr>
        <w:t xml:space="preserve">Total amount decreed to structure: </w:t>
      </w:r>
      <w:r w:rsidR="00985CD5" w:rsidRPr="00BC0C69">
        <w:rPr>
          <w:rFonts w:ascii="Times New Roman" w:hAnsi="Times New Roman" w:cs="Times New Roman"/>
          <w:b/>
          <w:bCs/>
          <w:color w:val="000000"/>
          <w:sz w:val="24"/>
          <w:szCs w:val="24"/>
        </w:rPr>
        <w:t xml:space="preserve">40 gpm. </w:t>
      </w:r>
      <w:r w:rsidR="00BC0C69" w:rsidRPr="00BC0C69">
        <w:rPr>
          <w:rFonts w:ascii="Times New Roman" w:hAnsi="Times New Roman" w:cs="Times New Roman"/>
          <w:color w:val="000000"/>
          <w:sz w:val="24"/>
          <w:szCs w:val="24"/>
        </w:rPr>
        <w:t xml:space="preserve">Decreed use or uses: </w:t>
      </w:r>
      <w:r w:rsidR="00BC0C69" w:rsidRPr="00BC0C69">
        <w:rPr>
          <w:rFonts w:ascii="Times New Roman" w:hAnsi="Times New Roman" w:cs="Times New Roman"/>
          <w:b/>
          <w:bCs/>
          <w:color w:val="000000"/>
          <w:sz w:val="24"/>
          <w:szCs w:val="24"/>
        </w:rPr>
        <w:t xml:space="preserve">Irrigation. </w:t>
      </w:r>
      <w:r w:rsidR="00345367" w:rsidRPr="00BC0C69">
        <w:rPr>
          <w:rFonts w:ascii="Times New Roman" w:eastAsia="Times New Roman" w:hAnsi="Times New Roman" w:cs="Times New Roman"/>
          <w:color w:val="000000"/>
          <w:kern w:val="0"/>
          <w:sz w:val="24"/>
          <w:szCs w:val="24"/>
          <w14:ligatures w14:val="none"/>
        </w:rPr>
        <w:t>The amount</w:t>
      </w:r>
      <w:r w:rsidR="00BC0C69" w:rsidRPr="00BC0C69">
        <w:rPr>
          <w:rFonts w:ascii="Times New Roman" w:eastAsia="Times New Roman" w:hAnsi="Times New Roman" w:cs="Times New Roman"/>
          <w:color w:val="000000"/>
          <w:kern w:val="0"/>
          <w:sz w:val="24"/>
          <w:szCs w:val="24"/>
          <w14:ligatures w14:val="none"/>
        </w:rPr>
        <w:t xml:space="preserve"> of water that </w:t>
      </w:r>
      <w:r w:rsidR="00345367" w:rsidRPr="00BC0C69">
        <w:rPr>
          <w:rFonts w:ascii="Times New Roman" w:eastAsia="Times New Roman" w:hAnsi="Times New Roman" w:cs="Times New Roman"/>
          <w:color w:val="000000"/>
          <w:kern w:val="0"/>
          <w:sz w:val="24"/>
          <w:szCs w:val="24"/>
          <w14:ligatures w14:val="none"/>
        </w:rPr>
        <w:t>the applicant</w:t>
      </w:r>
      <w:r w:rsidR="00BC0C69" w:rsidRPr="00BC0C69">
        <w:rPr>
          <w:rFonts w:ascii="Times New Roman" w:eastAsia="Times New Roman" w:hAnsi="Times New Roman" w:cs="Times New Roman"/>
          <w:color w:val="000000"/>
          <w:kern w:val="0"/>
          <w:sz w:val="24"/>
          <w:szCs w:val="24"/>
          <w14:ligatures w14:val="none"/>
        </w:rPr>
        <w:t xml:space="preserve"> intends to change: </w:t>
      </w:r>
      <w:r w:rsidR="00BC0C69" w:rsidRPr="00BC0C69">
        <w:rPr>
          <w:rFonts w:ascii="Times New Roman" w:eastAsia="Times New Roman" w:hAnsi="Times New Roman" w:cs="Times New Roman"/>
          <w:b/>
          <w:bCs/>
          <w:color w:val="000000"/>
          <w:kern w:val="0"/>
          <w:sz w:val="24"/>
          <w:szCs w:val="24"/>
          <w14:ligatures w14:val="none"/>
        </w:rPr>
        <w:t>N/A - the existing domestic use will remain in place. Water will be transferred from Well No. 2 for commercial use from Well No. 1.</w:t>
      </w:r>
      <w:r w:rsidR="00BC0C69" w:rsidRPr="00BC0C69">
        <w:rPr>
          <w:rStyle w:val="Heading1Char"/>
          <w:rFonts w:ascii="Times New Roman" w:hAnsi="Times New Roman" w:cs="Times New Roman"/>
          <w:sz w:val="24"/>
          <w:szCs w:val="24"/>
        </w:rPr>
        <w:t xml:space="preserve"> </w:t>
      </w:r>
      <w:r w:rsidR="00BC0C69" w:rsidRPr="00BC0C69">
        <w:rPr>
          <w:rStyle w:val="fontstyle01"/>
          <w:rFonts w:ascii="Times New Roman" w:hAnsi="Times New Roman" w:cs="Times New Roman"/>
          <w:sz w:val="24"/>
          <w:szCs w:val="24"/>
        </w:rPr>
        <w:t>Permitted Well for which change is sought</w:t>
      </w:r>
      <w:r w:rsidR="00BC0C69" w:rsidRPr="00BC0C69">
        <w:rPr>
          <w:rFonts w:ascii="Times New Roman" w:hAnsi="Times New Roman" w:cs="Times New Roman"/>
          <w:sz w:val="24"/>
          <w:szCs w:val="24"/>
        </w:rPr>
        <w:t xml:space="preserve"> </w:t>
      </w:r>
      <w:r w:rsidR="00BC0C69" w:rsidRPr="00BC0C69">
        <w:rPr>
          <w:rFonts w:ascii="Times New Roman" w:eastAsia="Times New Roman" w:hAnsi="Times New Roman" w:cs="Times New Roman"/>
          <w:kern w:val="0"/>
          <w:sz w:val="24"/>
          <w:szCs w:val="24"/>
          <w14:ligatures w14:val="none"/>
        </w:rPr>
        <w:t xml:space="preserve"> </w:t>
      </w:r>
      <w:r w:rsidR="00BC0C69" w:rsidRPr="00BC0C69">
        <w:rPr>
          <w:rFonts w:ascii="Times New Roman" w:hAnsi="Times New Roman" w:cs="Times New Roman"/>
          <w:b/>
          <w:bCs/>
          <w:color w:val="000000"/>
          <w:sz w:val="24"/>
          <w:szCs w:val="24"/>
        </w:rPr>
        <w:t xml:space="preserve"> </w:t>
      </w:r>
      <w:r w:rsidR="00BC0C69" w:rsidRPr="00BC0C69">
        <w:rPr>
          <w:rStyle w:val="fontstyle01"/>
          <w:rFonts w:ascii="Times New Roman" w:hAnsi="Times New Roman" w:cs="Times New Roman"/>
          <w:sz w:val="24"/>
          <w:szCs w:val="24"/>
        </w:rPr>
        <w:t xml:space="preserve">Name of structure: </w:t>
      </w:r>
      <w:r w:rsidR="00BC0C69" w:rsidRPr="00BC0C69">
        <w:rPr>
          <w:rStyle w:val="fontstyle21"/>
          <w:rFonts w:ascii="Times New Roman" w:hAnsi="Times New Roman" w:cs="Times New Roman"/>
          <w:sz w:val="24"/>
          <w:szCs w:val="24"/>
        </w:rPr>
        <w:t xml:space="preserve">Permit No. 308129, WDID N/A (Well No. 308129) </w:t>
      </w:r>
      <w:r w:rsidR="00BC0C69" w:rsidRPr="00BC0C69">
        <w:rPr>
          <w:rStyle w:val="fontstyle01"/>
          <w:rFonts w:ascii="Times New Roman" w:hAnsi="Times New Roman" w:cs="Times New Roman"/>
          <w:sz w:val="24"/>
          <w:szCs w:val="24"/>
        </w:rPr>
        <w:t>Date of original and all relevant subsequent decrees: N/A Legal description of structure: NE</w:t>
      </w:r>
      <w:r w:rsidR="00603DA9">
        <w:rPr>
          <w:rStyle w:val="fontstyle01"/>
          <w:rFonts w:ascii="Times New Roman" w:hAnsi="Times New Roman" w:cs="Times New Roman"/>
          <w:sz w:val="24"/>
          <w:szCs w:val="24"/>
        </w:rPr>
        <w:t xml:space="preserve">1/4 </w:t>
      </w:r>
      <w:r w:rsidR="00BC0C69" w:rsidRPr="00603DA9">
        <w:rPr>
          <w:rStyle w:val="fontstyle01"/>
          <w:rFonts w:ascii="Times New Roman" w:hAnsi="Times New Roman" w:cs="Times New Roman"/>
          <w:sz w:val="24"/>
          <w:szCs w:val="24"/>
        </w:rPr>
        <w:t>NE</w:t>
      </w:r>
      <w:r w:rsidR="00603DA9" w:rsidRPr="00603DA9">
        <w:rPr>
          <w:rStyle w:val="fontstyle01"/>
          <w:rFonts w:ascii="Times New Roman" w:hAnsi="Times New Roman" w:cs="Times New Roman"/>
          <w:sz w:val="24"/>
          <w:szCs w:val="24"/>
        </w:rPr>
        <w:t>1/4</w:t>
      </w:r>
      <w:r w:rsidR="00BC0C69" w:rsidRPr="00603DA9">
        <w:rPr>
          <w:rStyle w:val="fontstyle01"/>
          <w:rFonts w:ascii="Times New Roman" w:hAnsi="Times New Roman" w:cs="Times New Roman"/>
          <w:sz w:val="24"/>
          <w:szCs w:val="24"/>
        </w:rPr>
        <w:t xml:space="preserve"> Section 32, Township 37 North, Range 8 East, NMPM at a GPS location of 410384 mE, 4141355 mN in Rio Grande County, Colorado. </w:t>
      </w:r>
      <w:r w:rsidR="00BC0C69" w:rsidRPr="00603DA9">
        <w:rPr>
          <w:rFonts w:ascii="Times New Roman" w:eastAsia="Times New Roman" w:hAnsi="Times New Roman" w:cs="Times New Roman"/>
          <w:color w:val="000000"/>
          <w:kern w:val="0"/>
          <w:sz w:val="24"/>
          <w:szCs w:val="24"/>
          <w14:ligatures w14:val="none"/>
        </w:rPr>
        <w:t xml:space="preserve">Decreed source of water: This well produces water from an unconfined aquifer west of the </w:t>
      </w:r>
      <w:r w:rsidR="00BC0C69" w:rsidRPr="00BC0C69">
        <w:rPr>
          <w:rFonts w:ascii="Times New Roman" w:eastAsia="Times New Roman" w:hAnsi="Times New Roman" w:cs="Times New Roman"/>
          <w:color w:val="000000"/>
          <w:kern w:val="0"/>
          <w:sz w:val="24"/>
          <w:szCs w:val="24"/>
          <w14:ligatures w14:val="none"/>
        </w:rPr>
        <w:t xml:space="preserve">confining clay </w:t>
      </w:r>
      <w:r w:rsidR="00603DA9" w:rsidRPr="00603DA9">
        <w:rPr>
          <w:rFonts w:ascii="Times New Roman" w:eastAsia="Times New Roman" w:hAnsi="Times New Roman" w:cs="Times New Roman"/>
          <w:color w:val="000000"/>
          <w:kern w:val="0"/>
          <w:sz w:val="24"/>
          <w:szCs w:val="24"/>
          <w14:ligatures w14:val="none"/>
        </w:rPr>
        <w:t>layer. Confined</w:t>
      </w:r>
      <w:r w:rsidR="00BC0C69" w:rsidRPr="00BC0C69">
        <w:rPr>
          <w:rFonts w:ascii="Times New Roman" w:eastAsia="Times New Roman" w:hAnsi="Times New Roman" w:cs="Times New Roman"/>
          <w:color w:val="000000"/>
          <w:kern w:val="0"/>
          <w:sz w:val="24"/>
          <w:szCs w:val="24"/>
          <w14:ligatures w14:val="none"/>
        </w:rPr>
        <w:t xml:space="preserve"> Aquifer (well is 150 feet deep with perforated casing from 130 feet to</w:t>
      </w:r>
      <w:r w:rsidR="00BC0C69" w:rsidRPr="00603DA9">
        <w:rPr>
          <w:rFonts w:ascii="Times New Roman" w:eastAsia="Times New Roman" w:hAnsi="Times New Roman" w:cs="Times New Roman"/>
          <w:color w:val="000000"/>
          <w:kern w:val="0"/>
          <w:sz w:val="24"/>
          <w:szCs w:val="24"/>
          <w14:ligatures w14:val="none"/>
        </w:rPr>
        <w:t>150 feet.</w:t>
      </w:r>
      <w:r w:rsidR="00603DA9" w:rsidRPr="00603DA9">
        <w:rPr>
          <w:rFonts w:ascii="Times New Roman" w:eastAsia="Times New Roman" w:hAnsi="Times New Roman" w:cs="Times New Roman"/>
          <w:color w:val="000000"/>
          <w:kern w:val="0"/>
          <w:sz w:val="24"/>
          <w:szCs w:val="24"/>
          <w14:ligatures w14:val="none"/>
        </w:rPr>
        <w:t xml:space="preserve"> </w:t>
      </w:r>
      <w:r w:rsidR="00603DA9" w:rsidRPr="00603DA9">
        <w:rPr>
          <w:rStyle w:val="fontstyle01"/>
          <w:rFonts w:ascii="Times New Roman" w:hAnsi="Times New Roman" w:cs="Times New Roman"/>
          <w:sz w:val="24"/>
          <w:szCs w:val="24"/>
        </w:rPr>
        <w:t xml:space="preserve">Appropriation Date: the well was completed on </w:t>
      </w:r>
      <w:r w:rsidR="00345367" w:rsidRPr="00603DA9">
        <w:rPr>
          <w:rStyle w:val="fontstyle01"/>
          <w:rFonts w:ascii="Times New Roman" w:hAnsi="Times New Roman" w:cs="Times New Roman"/>
          <w:sz w:val="24"/>
          <w:szCs w:val="24"/>
        </w:rPr>
        <w:t>May</w:t>
      </w:r>
      <w:r w:rsidR="00603DA9" w:rsidRPr="00603DA9">
        <w:rPr>
          <w:rStyle w:val="fontstyle01"/>
          <w:rFonts w:ascii="Times New Roman" w:hAnsi="Times New Roman" w:cs="Times New Roman"/>
          <w:sz w:val="24"/>
          <w:szCs w:val="24"/>
        </w:rPr>
        <w:t xml:space="preserve"> 6</w:t>
      </w:r>
      <w:r w:rsidR="00345367" w:rsidRPr="00603DA9">
        <w:rPr>
          <w:rStyle w:val="fontstyle01"/>
          <w:rFonts w:ascii="Times New Roman" w:hAnsi="Times New Roman" w:cs="Times New Roman"/>
          <w:sz w:val="24"/>
          <w:szCs w:val="24"/>
        </w:rPr>
        <w:t>, 2016</w:t>
      </w:r>
      <w:r w:rsidR="00603DA9" w:rsidRPr="00603DA9">
        <w:rPr>
          <w:rStyle w:val="fontstyle01"/>
          <w:rFonts w:ascii="Times New Roman" w:hAnsi="Times New Roman" w:cs="Times New Roman"/>
          <w:sz w:val="24"/>
          <w:szCs w:val="24"/>
        </w:rPr>
        <w:t xml:space="preserve">. </w:t>
      </w:r>
      <w:r w:rsidR="00603DA9" w:rsidRPr="00603DA9">
        <w:rPr>
          <w:rFonts w:ascii="Times New Roman" w:hAnsi="Times New Roman" w:cs="Times New Roman"/>
          <w:color w:val="000000"/>
          <w:sz w:val="24"/>
          <w:szCs w:val="24"/>
        </w:rPr>
        <w:t xml:space="preserve">Total amount decreed to structure: N/A. </w:t>
      </w:r>
      <w:r w:rsidR="00603DA9" w:rsidRPr="00603DA9">
        <w:rPr>
          <w:rStyle w:val="fontstyle01"/>
          <w:rFonts w:ascii="Times New Roman" w:hAnsi="Times New Roman" w:cs="Times New Roman"/>
          <w:sz w:val="24"/>
          <w:szCs w:val="24"/>
        </w:rPr>
        <w:t xml:space="preserve">Permitted use or uses: Domestic </w:t>
      </w:r>
      <w:r w:rsidR="00603DA9" w:rsidRPr="00603DA9">
        <w:rPr>
          <w:rFonts w:ascii="Times New Roman" w:eastAsia="Times New Roman" w:hAnsi="Times New Roman" w:cs="Times New Roman"/>
          <w:color w:val="000000"/>
          <w:kern w:val="0"/>
          <w:sz w:val="24"/>
          <w:szCs w:val="24"/>
          <w14:ligatures w14:val="none"/>
        </w:rPr>
        <w:t>Amount of water that applicant intends to change: N/A - the existing domestic use will remain in</w:t>
      </w:r>
      <w:r w:rsidR="00324982">
        <w:rPr>
          <w:rFonts w:ascii="Times New Roman" w:eastAsia="Times New Roman" w:hAnsi="Times New Roman" w:cs="Times New Roman"/>
          <w:color w:val="000000"/>
          <w:kern w:val="0"/>
          <w:sz w:val="24"/>
          <w:szCs w:val="24"/>
          <w14:ligatures w14:val="none"/>
        </w:rPr>
        <w:t xml:space="preserve"> </w:t>
      </w:r>
      <w:r w:rsidR="00603DA9" w:rsidRPr="00603DA9">
        <w:rPr>
          <w:rFonts w:ascii="Times New Roman" w:eastAsia="Times New Roman" w:hAnsi="Times New Roman" w:cs="Times New Roman"/>
          <w:color w:val="000000"/>
          <w:kern w:val="0"/>
          <w:sz w:val="24"/>
          <w:szCs w:val="24"/>
          <w14:ligatures w14:val="none"/>
        </w:rPr>
        <w:t xml:space="preserve">place. Water will be transferred from Well No. 2 for commercial use from Well No. 308129. </w:t>
      </w:r>
      <w:r w:rsidR="00603DA9" w:rsidRPr="00603DA9">
        <w:rPr>
          <w:rFonts w:ascii="Times New Roman" w:hAnsi="Times New Roman" w:cs="Times New Roman"/>
          <w:b/>
          <w:bCs/>
          <w:color w:val="000000"/>
          <w:sz w:val="24"/>
          <w:szCs w:val="24"/>
        </w:rPr>
        <w:t xml:space="preserve">PART A (existing application for change of water right) </w:t>
      </w:r>
      <w:r w:rsidR="00603DA9" w:rsidRPr="00603DA9">
        <w:rPr>
          <w:rStyle w:val="fontstyle01"/>
          <w:rFonts w:ascii="Times New Roman" w:hAnsi="Times New Roman" w:cs="Times New Roman"/>
          <w:sz w:val="24"/>
          <w:szCs w:val="24"/>
        </w:rPr>
        <w:t xml:space="preserve">This 1120 gpm irrigation well (Well No. 2) will be </w:t>
      </w:r>
      <w:r w:rsidR="00603DA9" w:rsidRPr="00603DA9">
        <w:rPr>
          <w:rStyle w:val="fontstyle01"/>
          <w:rFonts w:ascii="Times New Roman" w:hAnsi="Times New Roman" w:cs="Times New Roman"/>
          <w:sz w:val="24"/>
          <w:szCs w:val="24"/>
        </w:rPr>
        <w:lastRenderedPageBreak/>
        <w:t>lowered to 1100 gpm. The 20 gpm to be changed will be pumped from existing well Permit No. 5270, Well No. 1, Case No. W-2544, WDID 2012555 (Well No. 1). The existing well is decreed for domestic and stockwater use at 40 gpm. Commercial use is needed within the northwest sprinkler corner of the NW</w:t>
      </w:r>
      <w:r w:rsidR="00603DA9">
        <w:rPr>
          <w:rStyle w:val="fontstyle01"/>
          <w:rFonts w:ascii="Times New Roman" w:hAnsi="Times New Roman" w:cs="Times New Roman"/>
          <w:sz w:val="24"/>
          <w:szCs w:val="24"/>
        </w:rPr>
        <w:t xml:space="preserve">1/4 </w:t>
      </w:r>
      <w:r w:rsidR="00603DA9" w:rsidRPr="00603DA9">
        <w:rPr>
          <w:rStyle w:val="fontstyle01"/>
          <w:rFonts w:ascii="Times New Roman" w:hAnsi="Times New Roman" w:cs="Times New Roman"/>
          <w:sz w:val="24"/>
          <w:szCs w:val="24"/>
        </w:rPr>
        <w:t xml:space="preserve">A Section 31, Township 37 North, Range 8 East, NMPM. Well No. 1 is the best water </w:t>
      </w:r>
      <w:r w:rsidR="00345367" w:rsidRPr="00603DA9">
        <w:rPr>
          <w:rStyle w:val="fontstyle01"/>
          <w:rFonts w:ascii="Times New Roman" w:hAnsi="Times New Roman" w:cs="Times New Roman"/>
          <w:sz w:val="24"/>
          <w:szCs w:val="24"/>
        </w:rPr>
        <w:t>source,</w:t>
      </w:r>
      <w:r w:rsidR="00603DA9" w:rsidRPr="00603DA9">
        <w:rPr>
          <w:rStyle w:val="fontstyle01"/>
          <w:rFonts w:ascii="Times New Roman" w:hAnsi="Times New Roman" w:cs="Times New Roman"/>
          <w:sz w:val="24"/>
          <w:szCs w:val="24"/>
        </w:rPr>
        <w:t xml:space="preserve"> and it also produces from the confined aquifer with a total depth of 227 feet and a perforated interval of 167 feet to 227 feet. This well is </w:t>
      </w:r>
      <w:r w:rsidR="00345367" w:rsidRPr="00603DA9">
        <w:rPr>
          <w:rStyle w:val="fontstyle01"/>
          <w:rFonts w:ascii="Times New Roman" w:hAnsi="Times New Roman" w:cs="Times New Roman"/>
          <w:sz w:val="24"/>
          <w:szCs w:val="24"/>
        </w:rPr>
        <w:t>located</w:t>
      </w:r>
      <w:r w:rsidR="00603DA9" w:rsidRPr="00603DA9">
        <w:rPr>
          <w:rStyle w:val="fontstyle01"/>
          <w:rFonts w:ascii="Times New Roman" w:hAnsi="Times New Roman" w:cs="Times New Roman"/>
          <w:sz w:val="24"/>
          <w:szCs w:val="24"/>
        </w:rPr>
        <w:t xml:space="preserve"> approximately 200 feet from the North Section Line and 600 feet from the West Section Line, </w:t>
      </w:r>
      <w:proofErr w:type="gramStart"/>
      <w:r w:rsidR="00603DA9" w:rsidRPr="00603DA9">
        <w:rPr>
          <w:rStyle w:val="fontstyle01"/>
          <w:rFonts w:ascii="Times New Roman" w:hAnsi="Times New Roman" w:cs="Times New Roman"/>
          <w:sz w:val="24"/>
          <w:szCs w:val="24"/>
        </w:rPr>
        <w:t>a distance of only</w:t>
      </w:r>
      <w:proofErr w:type="gramEnd"/>
      <w:r w:rsidR="00603DA9" w:rsidRPr="00603DA9">
        <w:rPr>
          <w:rStyle w:val="fontstyle01"/>
          <w:rFonts w:ascii="Times New Roman" w:hAnsi="Times New Roman" w:cs="Times New Roman"/>
          <w:sz w:val="24"/>
          <w:szCs w:val="24"/>
        </w:rPr>
        <w:t xml:space="preserve"> 2200 feet north of Well No. 2 and located on the same quarter section. Future use of Well No. 1 </w:t>
      </w:r>
      <w:r w:rsidR="00603DA9" w:rsidRPr="001E08C8">
        <w:rPr>
          <w:rStyle w:val="fontstyle01"/>
          <w:rFonts w:ascii="Times New Roman" w:hAnsi="Times New Roman" w:cs="Times New Roman"/>
          <w:sz w:val="24"/>
          <w:szCs w:val="24"/>
        </w:rPr>
        <w:t>will be for commercial chicken and egg production in a year-round facility as well as an office to manage the commercial activities while retaining the exempt-type domestic and stock water uses.</w:t>
      </w:r>
      <w:r w:rsidR="00603DA9" w:rsidRPr="001E08C8">
        <w:rPr>
          <w:rFonts w:ascii="Times New Roman" w:hAnsi="Times New Roman" w:cs="Times New Roman"/>
          <w:b/>
          <w:bCs/>
          <w:color w:val="000000"/>
          <w:sz w:val="24"/>
          <w:szCs w:val="24"/>
        </w:rPr>
        <w:t xml:space="preserve"> PART B (application for an additional change of water right for commercial use)</w:t>
      </w:r>
      <w:r w:rsidR="00603DA9" w:rsidRPr="001E08C8">
        <w:rPr>
          <w:rFonts w:ascii="Times New Roman" w:hAnsi="Times New Roman" w:cs="Times New Roman"/>
          <w:sz w:val="24"/>
          <w:szCs w:val="24"/>
        </w:rPr>
        <w:t xml:space="preserve"> </w:t>
      </w:r>
      <w:r w:rsidR="00603DA9" w:rsidRPr="001E08C8">
        <w:rPr>
          <w:rStyle w:val="fontstyle01"/>
          <w:rFonts w:ascii="Times New Roman" w:hAnsi="Times New Roman" w:cs="Times New Roman"/>
          <w:sz w:val="24"/>
          <w:szCs w:val="24"/>
        </w:rPr>
        <w:t>Well</w:t>
      </w:r>
      <w:r w:rsidR="00603DA9" w:rsidRPr="001E08C8">
        <w:rPr>
          <w:rFonts w:ascii="Times New Roman" w:eastAsia="Times New Roman" w:hAnsi="Times New Roman" w:cs="Times New Roman"/>
          <w:color w:val="000000"/>
          <w:kern w:val="0"/>
          <w:sz w:val="24"/>
          <w:szCs w:val="24"/>
          <w14:ligatures w14:val="none"/>
        </w:rPr>
        <w:t xml:space="preserve"> No. 2 will be further lowered to 1075 gpm. This additional 15 gpm to be changed will be pumped from existing well Permit No. 308129. The existing well is permitted for domestic use at 15 gpm. Commercial use is needed at this location for an additional chicken barn in the NE1/4 of the NE1/4 Section 32, Township 37 North, Range 8 East, NMPM. Well No. 308129 is the intended water source. It produces from a total depth of 150 feet and a perforated interval of 130 feet to 150 feet. This well </w:t>
      </w:r>
      <w:proofErr w:type="gramStart"/>
      <w:r w:rsidR="00603DA9" w:rsidRPr="001E08C8">
        <w:rPr>
          <w:rFonts w:ascii="Times New Roman" w:eastAsia="Times New Roman" w:hAnsi="Times New Roman" w:cs="Times New Roman"/>
          <w:color w:val="000000"/>
          <w:kern w:val="0"/>
          <w:sz w:val="24"/>
          <w:szCs w:val="24"/>
          <w14:ligatures w14:val="none"/>
        </w:rPr>
        <w:t>is located in</w:t>
      </w:r>
      <w:proofErr w:type="gramEnd"/>
      <w:r w:rsidR="00603DA9" w:rsidRPr="001E08C8">
        <w:rPr>
          <w:rFonts w:ascii="Times New Roman" w:eastAsia="Times New Roman" w:hAnsi="Times New Roman" w:cs="Times New Roman"/>
          <w:color w:val="000000"/>
          <w:kern w:val="0"/>
          <w:sz w:val="24"/>
          <w:szCs w:val="24"/>
          <w14:ligatures w14:val="none"/>
        </w:rPr>
        <w:t xml:space="preserve"> </w:t>
      </w:r>
      <w:r w:rsidR="00345367" w:rsidRPr="001E08C8">
        <w:rPr>
          <w:rFonts w:ascii="Times New Roman" w:eastAsia="Times New Roman" w:hAnsi="Times New Roman" w:cs="Times New Roman"/>
          <w:color w:val="000000"/>
          <w:kern w:val="0"/>
          <w:sz w:val="24"/>
          <w:szCs w:val="24"/>
          <w14:ligatures w14:val="none"/>
        </w:rPr>
        <w:t>NE1</w:t>
      </w:r>
      <w:r w:rsidR="00603DA9" w:rsidRPr="001E08C8">
        <w:rPr>
          <w:rFonts w:ascii="Times New Roman" w:eastAsia="Times New Roman" w:hAnsi="Times New Roman" w:cs="Times New Roman"/>
          <w:color w:val="000000"/>
          <w:kern w:val="0"/>
          <w:sz w:val="24"/>
          <w:szCs w:val="24"/>
          <w14:ligatures w14:val="none"/>
        </w:rPr>
        <w:t>/4 NE1/4 Section 32, Township 37 North, Range 8 East, NMPM at a GPS location of 410384 mE, 4141355 mN in Rio</w:t>
      </w:r>
      <w:r w:rsidR="00603DA9" w:rsidRPr="001E08C8">
        <w:rPr>
          <w:rFonts w:ascii="Times New Roman" w:eastAsia="Times New Roman" w:hAnsi="Times New Roman" w:cs="Times New Roman"/>
          <w:kern w:val="0"/>
          <w:sz w:val="24"/>
          <w:szCs w:val="24"/>
          <w14:ligatures w14:val="none"/>
        </w:rPr>
        <w:t xml:space="preserve"> </w:t>
      </w:r>
      <w:r w:rsidR="00603DA9" w:rsidRPr="001E08C8">
        <w:rPr>
          <w:rFonts w:ascii="Times New Roman" w:eastAsia="Times New Roman" w:hAnsi="Times New Roman" w:cs="Times New Roman"/>
          <w:color w:val="000000"/>
          <w:kern w:val="0"/>
          <w:sz w:val="24"/>
          <w:szCs w:val="24"/>
          <w14:ligatures w14:val="none"/>
        </w:rPr>
        <w:t xml:space="preserve">Grande County, Colorado, a distance of approximately 9500 feet to the east of Well No. 2. Future use of Well No. 308129 will be for commercial chicken and egg production in a year-round facility as well as an office </w:t>
      </w:r>
      <w:proofErr w:type="gramStart"/>
      <w:r w:rsidR="00603DA9" w:rsidRPr="001E08C8">
        <w:rPr>
          <w:rFonts w:ascii="Times New Roman" w:eastAsia="Times New Roman" w:hAnsi="Times New Roman" w:cs="Times New Roman"/>
          <w:color w:val="000000"/>
          <w:kern w:val="0"/>
          <w:sz w:val="24"/>
          <w:szCs w:val="24"/>
          <w14:ligatures w14:val="none"/>
        </w:rPr>
        <w:t>to manage</w:t>
      </w:r>
      <w:proofErr w:type="gramEnd"/>
      <w:r w:rsidR="00603DA9" w:rsidRPr="001E08C8">
        <w:rPr>
          <w:rFonts w:ascii="Times New Roman" w:eastAsia="Times New Roman" w:hAnsi="Times New Roman" w:cs="Times New Roman"/>
          <w:color w:val="000000"/>
          <w:kern w:val="0"/>
          <w:sz w:val="24"/>
          <w:szCs w:val="24"/>
          <w14:ligatures w14:val="none"/>
        </w:rPr>
        <w:t xml:space="preserve"> the commercial activities while retaining the exempt-type domestic and stock water uses. </w:t>
      </w:r>
      <w:r w:rsidR="00603DA9" w:rsidRPr="001E08C8">
        <w:rPr>
          <w:rFonts w:ascii="Times New Roman" w:hAnsi="Times New Roman" w:cs="Times New Roman"/>
          <w:color w:val="000000"/>
          <w:sz w:val="24"/>
          <w:szCs w:val="24"/>
        </w:rPr>
        <w:t xml:space="preserve">This transfer will rely on the same dry up of land as Part A. </w:t>
      </w:r>
      <w:r w:rsidR="00603DA9" w:rsidRPr="001E08C8">
        <w:rPr>
          <w:rStyle w:val="fontstyle01"/>
          <w:rFonts w:ascii="Times New Roman" w:hAnsi="Times New Roman" w:cs="Times New Roman"/>
          <w:sz w:val="24"/>
          <w:szCs w:val="24"/>
        </w:rPr>
        <w:t xml:space="preserve">The estimated annual withdrawal of water from Well No. 308129 for commercial use is 1.00 acre-foot (325,851 gallons). Of that amount, approximately 0.90 acre-feet will be consumed. The commercial processes will require an annual diversion of approximately 1.0 acre-foot with 0.9 acre-foot consumed. </w:t>
      </w:r>
      <w:proofErr w:type="gramStart"/>
      <w:r w:rsidR="00603DA9" w:rsidRPr="001E08C8">
        <w:rPr>
          <w:rStyle w:val="fontstyle01"/>
          <w:rFonts w:ascii="Times New Roman" w:hAnsi="Times New Roman" w:cs="Times New Roman"/>
          <w:sz w:val="24"/>
          <w:szCs w:val="24"/>
        </w:rPr>
        <w:t>The domestic</w:t>
      </w:r>
      <w:proofErr w:type="gramEnd"/>
      <w:r w:rsidR="00603DA9" w:rsidRPr="001E08C8">
        <w:rPr>
          <w:rStyle w:val="fontstyle01"/>
          <w:rFonts w:ascii="Times New Roman" w:hAnsi="Times New Roman" w:cs="Times New Roman"/>
          <w:sz w:val="24"/>
          <w:szCs w:val="24"/>
        </w:rPr>
        <w:t xml:space="preserve"> use will continue based on the exempt well permit. All wells will be metered as required by the Division of Water Resources. Accounting of water use from the wells shall be kept and provided as required by the Division of Water Resources.</w:t>
      </w:r>
      <w:r w:rsidR="0081731C" w:rsidRPr="001E08C8">
        <w:rPr>
          <w:rStyle w:val="fontstyle01"/>
          <w:rFonts w:ascii="Times New Roman" w:hAnsi="Times New Roman" w:cs="Times New Roman"/>
          <w:sz w:val="24"/>
          <w:szCs w:val="24"/>
        </w:rPr>
        <w:t xml:space="preserve"> </w:t>
      </w:r>
      <w:r w:rsidR="0081731C" w:rsidRPr="001E08C8">
        <w:rPr>
          <w:rFonts w:ascii="Times New Roman" w:hAnsi="Times New Roman" w:cs="Times New Roman"/>
          <w:b/>
          <w:bCs/>
          <w:color w:val="000000"/>
          <w:sz w:val="24"/>
          <w:szCs w:val="24"/>
        </w:rPr>
        <w:t>PART C (recognition of the historic use of Well No. 2, Case No. W-2544)</w:t>
      </w:r>
      <w:r w:rsidR="0081731C" w:rsidRPr="001E08C8">
        <w:rPr>
          <w:rFonts w:ascii="Times New Roman" w:hAnsi="Times New Roman" w:cs="Times New Roman"/>
          <w:color w:val="000000"/>
          <w:sz w:val="24"/>
          <w:szCs w:val="24"/>
        </w:rPr>
        <w:t xml:space="preserve"> Water from Well No. 2, Case No. W-2544 can and has historically been</w:t>
      </w:r>
      <w:r w:rsidR="0081731C" w:rsidRPr="0081731C">
        <w:rPr>
          <w:rFonts w:ascii="ArialMT" w:hAnsi="ArialMT"/>
          <w:color w:val="000000"/>
          <w:sz w:val="18"/>
          <w:szCs w:val="18"/>
        </w:rPr>
        <w:t xml:space="preserve"> used </w:t>
      </w:r>
      <w:r w:rsidR="0081731C" w:rsidRPr="0081731C">
        <w:rPr>
          <w:rFonts w:ascii="Times New Roman" w:hAnsi="Times New Roman" w:cs="Times New Roman"/>
          <w:color w:val="000000"/>
          <w:sz w:val="24"/>
          <w:szCs w:val="24"/>
        </w:rPr>
        <w:t>on the NW</w:t>
      </w:r>
      <w:r w:rsidR="0081731C">
        <w:rPr>
          <w:rFonts w:ascii="Times New Roman" w:hAnsi="Times New Roman" w:cs="Times New Roman"/>
          <w:color w:val="000000"/>
          <w:sz w:val="24"/>
          <w:szCs w:val="24"/>
        </w:rPr>
        <w:t>1/4</w:t>
      </w:r>
      <w:r w:rsidR="0081731C" w:rsidRPr="0081731C">
        <w:rPr>
          <w:rFonts w:ascii="Times New Roman" w:hAnsi="Times New Roman" w:cs="Times New Roman"/>
          <w:color w:val="000000"/>
          <w:sz w:val="24"/>
          <w:szCs w:val="24"/>
        </w:rPr>
        <w:t xml:space="preserve"> Section 31, Township 37 North, Range 8 East, NMPM (South Field) and the W</w:t>
      </w:r>
      <w:r w:rsidR="00EF2A82">
        <w:rPr>
          <w:rFonts w:ascii="Times New Roman" w:hAnsi="Times New Roman" w:cs="Times New Roman"/>
          <w:color w:val="000000"/>
          <w:sz w:val="24"/>
          <w:szCs w:val="24"/>
        </w:rPr>
        <w:t xml:space="preserve">1/2 </w:t>
      </w:r>
      <w:r w:rsidR="0081731C" w:rsidRPr="0081731C">
        <w:rPr>
          <w:rFonts w:ascii="Times New Roman" w:hAnsi="Times New Roman" w:cs="Times New Roman"/>
          <w:color w:val="000000"/>
          <w:sz w:val="24"/>
          <w:szCs w:val="24"/>
        </w:rPr>
        <w:t xml:space="preserve">Section 30, Township 37 North, Range 8 East, NMPM (Home Place and Yutzy Place). The long-standing irrigation system allows for efficient delivery of water to “cascade” from Well No. 2 to all </w:t>
      </w:r>
      <w:r w:rsidR="00345367" w:rsidRPr="0081731C">
        <w:rPr>
          <w:rFonts w:ascii="Times New Roman" w:hAnsi="Times New Roman" w:cs="Times New Roman"/>
          <w:color w:val="000000"/>
          <w:sz w:val="24"/>
          <w:szCs w:val="24"/>
        </w:rPr>
        <w:t>three-quarter</w:t>
      </w:r>
      <w:r w:rsidR="0081731C" w:rsidRPr="0081731C">
        <w:rPr>
          <w:rFonts w:ascii="Times New Roman" w:hAnsi="Times New Roman" w:cs="Times New Roman"/>
          <w:color w:val="000000"/>
          <w:sz w:val="24"/>
          <w:szCs w:val="24"/>
        </w:rPr>
        <w:t xml:space="preserve"> sections in pipelines to prevent unwanted loss of Terrace and well water. </w:t>
      </w:r>
      <w:r w:rsidR="00345367" w:rsidRPr="0081731C">
        <w:rPr>
          <w:rFonts w:ascii="Times New Roman" w:eastAsia="Times New Roman" w:hAnsi="Times New Roman" w:cs="Times New Roman"/>
          <w:color w:val="000000"/>
          <w:kern w:val="0"/>
          <w:sz w:val="24"/>
          <w:szCs w:val="24"/>
          <w14:ligatures w14:val="none"/>
        </w:rPr>
        <w:t>SW1</w:t>
      </w:r>
      <w:r w:rsidR="00EF2A82">
        <w:rPr>
          <w:rFonts w:ascii="Times New Roman" w:eastAsia="Times New Roman" w:hAnsi="Times New Roman" w:cs="Times New Roman"/>
          <w:color w:val="000000"/>
          <w:kern w:val="0"/>
          <w:sz w:val="24"/>
          <w:szCs w:val="24"/>
          <w14:ligatures w14:val="none"/>
        </w:rPr>
        <w:t>/4</w:t>
      </w:r>
      <w:r w:rsidR="0081731C" w:rsidRPr="0081731C">
        <w:rPr>
          <w:rFonts w:ascii="Times New Roman" w:eastAsia="Times New Roman" w:hAnsi="Times New Roman" w:cs="Times New Roman"/>
          <w:color w:val="000000"/>
          <w:kern w:val="0"/>
          <w:sz w:val="24"/>
          <w:szCs w:val="24"/>
          <w14:ligatures w14:val="none"/>
        </w:rPr>
        <w:t xml:space="preserve"> Section 30, Township 37 North, Range 8 East, NMPM (Home Place) was purchased in 2005 by Ben Coblentz. </w:t>
      </w:r>
      <w:proofErr w:type="gramStart"/>
      <w:r w:rsidR="0081731C" w:rsidRPr="0081731C">
        <w:rPr>
          <w:rFonts w:ascii="Times New Roman" w:eastAsia="Times New Roman" w:hAnsi="Times New Roman" w:cs="Times New Roman"/>
          <w:color w:val="000000"/>
          <w:kern w:val="0"/>
          <w:sz w:val="24"/>
          <w:szCs w:val="24"/>
          <w14:ligatures w14:val="none"/>
        </w:rPr>
        <w:t>With the exception of</w:t>
      </w:r>
      <w:proofErr w:type="gramEnd"/>
      <w:r w:rsidR="0081731C" w:rsidRPr="0081731C">
        <w:rPr>
          <w:rFonts w:ascii="Times New Roman" w:eastAsia="Times New Roman" w:hAnsi="Times New Roman" w:cs="Times New Roman"/>
          <w:color w:val="000000"/>
          <w:kern w:val="0"/>
          <w:sz w:val="24"/>
          <w:szCs w:val="24"/>
          <w14:ligatures w14:val="none"/>
        </w:rPr>
        <w:t xml:space="preserve"> putting a new sprinkler on the Home Place in 2015, the current irrigation system was in place.</w:t>
      </w:r>
      <w:r w:rsidR="0081731C">
        <w:rPr>
          <w:rFonts w:ascii="Times New Roman" w:eastAsia="Times New Roman" w:hAnsi="Times New Roman" w:cs="Times New Roman"/>
          <w:color w:val="000000"/>
          <w:kern w:val="0"/>
          <w:sz w:val="24"/>
          <w:szCs w:val="24"/>
          <w14:ligatures w14:val="none"/>
        </w:rPr>
        <w:t xml:space="preserve"> </w:t>
      </w:r>
      <w:r w:rsidR="0081731C" w:rsidRPr="0081731C">
        <w:rPr>
          <w:rFonts w:ascii="Times New Roman" w:eastAsia="Times New Roman" w:hAnsi="Times New Roman" w:cs="Times New Roman"/>
          <w:color w:val="000000"/>
          <w:kern w:val="0"/>
          <w:sz w:val="24"/>
          <w:szCs w:val="24"/>
          <w14:ligatures w14:val="none"/>
        </w:rPr>
        <w:t>The NW1/</w:t>
      </w:r>
      <w:r w:rsidR="0081731C">
        <w:rPr>
          <w:rFonts w:ascii="Times New Roman" w:eastAsia="Times New Roman" w:hAnsi="Times New Roman" w:cs="Times New Roman"/>
          <w:color w:val="000000"/>
          <w:kern w:val="0"/>
          <w:sz w:val="24"/>
          <w:szCs w:val="24"/>
          <w14:ligatures w14:val="none"/>
        </w:rPr>
        <w:t>4</w:t>
      </w:r>
      <w:r w:rsidR="0081731C" w:rsidRPr="0081731C">
        <w:rPr>
          <w:rFonts w:ascii="Times New Roman" w:eastAsia="Times New Roman" w:hAnsi="Times New Roman" w:cs="Times New Roman"/>
          <w:color w:val="000000"/>
          <w:kern w:val="0"/>
          <w:sz w:val="24"/>
          <w:szCs w:val="24"/>
          <w14:ligatures w14:val="none"/>
        </w:rPr>
        <w:t xml:space="preserve"> Section 31, Township 37 North, Range 8 East, NMPM (South Field) was purchased in 2008 by Ben Coblentz. </w:t>
      </w:r>
      <w:proofErr w:type="gramStart"/>
      <w:r w:rsidR="0081731C" w:rsidRPr="0081731C">
        <w:rPr>
          <w:rFonts w:ascii="Times New Roman" w:eastAsia="Times New Roman" w:hAnsi="Times New Roman" w:cs="Times New Roman"/>
          <w:color w:val="000000"/>
          <w:kern w:val="0"/>
          <w:sz w:val="24"/>
          <w:szCs w:val="24"/>
          <w14:ligatures w14:val="none"/>
        </w:rPr>
        <w:t>With the exception of</w:t>
      </w:r>
      <w:proofErr w:type="gramEnd"/>
      <w:r w:rsidR="0081731C" w:rsidRPr="0081731C">
        <w:rPr>
          <w:rFonts w:ascii="Times New Roman" w:eastAsia="Times New Roman" w:hAnsi="Times New Roman" w:cs="Times New Roman"/>
          <w:color w:val="000000"/>
          <w:kern w:val="0"/>
          <w:sz w:val="24"/>
          <w:szCs w:val="24"/>
          <w14:ligatures w14:val="none"/>
        </w:rPr>
        <w:t xml:space="preserve"> putting a new sprinkler on the Soth Field in 2016, the current irrigation system was in place.</w:t>
      </w:r>
      <w:r w:rsidR="001E08C8">
        <w:rPr>
          <w:rFonts w:ascii="Times New Roman" w:eastAsia="Times New Roman" w:hAnsi="Times New Roman" w:cs="Times New Roman"/>
          <w:color w:val="000000"/>
          <w:kern w:val="0"/>
          <w:sz w:val="24"/>
          <w:szCs w:val="24"/>
          <w14:ligatures w14:val="none"/>
        </w:rPr>
        <w:t xml:space="preserve"> </w:t>
      </w:r>
      <w:r w:rsidR="00345367" w:rsidRPr="0081731C">
        <w:rPr>
          <w:rFonts w:ascii="Times New Roman" w:eastAsia="Times New Roman" w:hAnsi="Times New Roman" w:cs="Times New Roman"/>
          <w:color w:val="000000"/>
          <w:kern w:val="0"/>
          <w:sz w:val="24"/>
          <w:szCs w:val="24"/>
          <w14:ligatures w14:val="none"/>
        </w:rPr>
        <w:t>NW1</w:t>
      </w:r>
      <w:r w:rsidR="00EF2A82">
        <w:rPr>
          <w:rFonts w:ascii="Times New Roman" w:eastAsia="Times New Roman" w:hAnsi="Times New Roman" w:cs="Times New Roman"/>
          <w:color w:val="000000"/>
          <w:kern w:val="0"/>
          <w:sz w:val="24"/>
          <w:szCs w:val="24"/>
          <w14:ligatures w14:val="none"/>
        </w:rPr>
        <w:t>/4</w:t>
      </w:r>
      <w:r w:rsidR="0081731C" w:rsidRPr="0081731C">
        <w:rPr>
          <w:rFonts w:ascii="Times New Roman" w:eastAsia="Times New Roman" w:hAnsi="Times New Roman" w:cs="Times New Roman"/>
          <w:color w:val="000000"/>
          <w:kern w:val="0"/>
          <w:sz w:val="24"/>
          <w:szCs w:val="24"/>
          <w14:ligatures w14:val="none"/>
        </w:rPr>
        <w:t xml:space="preserve"> Section 30, Township 37 North, Range 8 East, NMPM is currently owned and farmed by Glen Yutzy.</w:t>
      </w:r>
      <w:r w:rsidR="0081731C">
        <w:rPr>
          <w:rFonts w:ascii="Times New Roman" w:eastAsia="Times New Roman" w:hAnsi="Times New Roman" w:cs="Times New Roman"/>
          <w:color w:val="000000"/>
          <w:kern w:val="0"/>
          <w:sz w:val="24"/>
          <w:szCs w:val="24"/>
          <w14:ligatures w14:val="none"/>
        </w:rPr>
        <w:t xml:space="preserve"> </w:t>
      </w:r>
      <w:r w:rsidR="0081731C" w:rsidRPr="0081731C">
        <w:rPr>
          <w:rFonts w:ascii="Times New Roman" w:eastAsia="Times New Roman" w:hAnsi="Times New Roman" w:cs="Times New Roman"/>
          <w:color w:val="000000"/>
          <w:kern w:val="0"/>
          <w:sz w:val="24"/>
          <w:szCs w:val="24"/>
          <w14:ligatures w14:val="none"/>
        </w:rPr>
        <w:t>The system to distribute the surface water from the Terrace Irrigation Company shares and Well No. 2 has been in place to use water on all three quarter-sections of land since entry of the decree in Case No. W-2544, Well No. 2.</w:t>
      </w:r>
      <w:r w:rsidR="00EF2A82">
        <w:rPr>
          <w:rFonts w:ascii="Times New Roman" w:eastAsia="Times New Roman" w:hAnsi="Times New Roman" w:cs="Times New Roman"/>
          <w:color w:val="000000"/>
          <w:kern w:val="0"/>
          <w:sz w:val="24"/>
          <w:szCs w:val="24"/>
          <w14:ligatures w14:val="none"/>
        </w:rPr>
        <w:t xml:space="preserve"> </w:t>
      </w:r>
      <w:r w:rsidR="0081731C" w:rsidRPr="0081731C">
        <w:rPr>
          <w:rFonts w:ascii="Times New Roman" w:eastAsia="Times New Roman" w:hAnsi="Times New Roman" w:cs="Times New Roman"/>
          <w:b/>
          <w:bCs/>
          <w:color w:val="000000"/>
          <w:kern w:val="0"/>
          <w:sz w:val="24"/>
          <w:szCs w:val="24"/>
          <w14:ligatures w14:val="none"/>
        </w:rPr>
        <w:t xml:space="preserve">Further, the ownership documents within the application for Case No. W-2544 include deeds that identify all </w:t>
      </w:r>
      <w:r w:rsidR="00345367" w:rsidRPr="0081731C">
        <w:rPr>
          <w:rFonts w:ascii="Times New Roman" w:eastAsia="Times New Roman" w:hAnsi="Times New Roman" w:cs="Times New Roman"/>
          <w:b/>
          <w:bCs/>
          <w:color w:val="000000"/>
          <w:kern w:val="0"/>
          <w:sz w:val="24"/>
          <w:szCs w:val="24"/>
          <w14:ligatures w14:val="none"/>
        </w:rPr>
        <w:t>three-quarter</w:t>
      </w:r>
      <w:r w:rsidR="0081731C" w:rsidRPr="0081731C">
        <w:rPr>
          <w:rFonts w:ascii="Times New Roman" w:eastAsia="Times New Roman" w:hAnsi="Times New Roman" w:cs="Times New Roman"/>
          <w:b/>
          <w:bCs/>
          <w:color w:val="000000"/>
          <w:kern w:val="0"/>
          <w:sz w:val="24"/>
          <w:szCs w:val="24"/>
          <w14:ligatures w14:val="none"/>
        </w:rPr>
        <w:t xml:space="preserve"> sections of land under common ownership. Copies of relevant documents are included in this amended filing.</w:t>
      </w:r>
      <w:r w:rsidR="0081731C">
        <w:rPr>
          <w:rFonts w:ascii="Times New Roman" w:eastAsia="Times New Roman" w:hAnsi="Times New Roman" w:cs="Times New Roman"/>
          <w:b/>
          <w:bCs/>
          <w:color w:val="000000"/>
          <w:kern w:val="0"/>
          <w:sz w:val="24"/>
          <w:szCs w:val="24"/>
          <w14:ligatures w14:val="none"/>
        </w:rPr>
        <w:t xml:space="preserve"> </w:t>
      </w:r>
      <w:r w:rsidR="0081731C" w:rsidRPr="0081731C">
        <w:rPr>
          <w:rFonts w:ascii="Times New Roman" w:eastAsia="Times New Roman" w:hAnsi="Times New Roman" w:cs="Times New Roman"/>
          <w:b/>
          <w:bCs/>
          <w:color w:val="000000"/>
          <w:kern w:val="0"/>
          <w:sz w:val="24"/>
          <w:szCs w:val="24"/>
          <w14:ligatures w14:val="none"/>
        </w:rPr>
        <w:t xml:space="preserve">If the Court is unable to confirm the legal use of Well No. 2 </w:t>
      </w:r>
      <w:r w:rsidR="0081731C" w:rsidRPr="00C17D07">
        <w:rPr>
          <w:rFonts w:ascii="Times New Roman" w:eastAsia="Times New Roman" w:hAnsi="Times New Roman" w:cs="Times New Roman"/>
          <w:b/>
          <w:bCs/>
          <w:color w:val="000000"/>
          <w:kern w:val="0"/>
          <w:sz w:val="24"/>
          <w:szCs w:val="24"/>
          <w14:ligatures w14:val="none"/>
        </w:rPr>
        <w:t>on the NW</w:t>
      </w:r>
      <w:r w:rsidR="00AA6D5B" w:rsidRPr="00C17D07">
        <w:rPr>
          <w:rFonts w:ascii="Times New Roman" w:eastAsia="Times New Roman" w:hAnsi="Times New Roman" w:cs="Times New Roman"/>
          <w:b/>
          <w:bCs/>
          <w:color w:val="000000"/>
          <w:kern w:val="0"/>
          <w:sz w:val="24"/>
          <w:szCs w:val="24"/>
          <w14:ligatures w14:val="none"/>
        </w:rPr>
        <w:t>1/4</w:t>
      </w:r>
      <w:r w:rsidR="0081731C" w:rsidRPr="00C17D07">
        <w:rPr>
          <w:rFonts w:ascii="Times New Roman" w:eastAsia="Times New Roman" w:hAnsi="Times New Roman" w:cs="Times New Roman"/>
          <w:b/>
          <w:bCs/>
          <w:color w:val="000000"/>
          <w:kern w:val="0"/>
          <w:sz w:val="24"/>
          <w:szCs w:val="24"/>
          <w14:ligatures w14:val="none"/>
        </w:rPr>
        <w:t xml:space="preserve"> Section 31, Township 37 North, Range 8 </w:t>
      </w:r>
      <w:r w:rsidR="0081731C" w:rsidRPr="00C17D07">
        <w:rPr>
          <w:rFonts w:ascii="Times New Roman" w:eastAsia="Times New Roman" w:hAnsi="Times New Roman" w:cs="Times New Roman"/>
          <w:b/>
          <w:bCs/>
          <w:color w:val="000000"/>
          <w:kern w:val="0"/>
          <w:sz w:val="24"/>
          <w:szCs w:val="24"/>
          <w14:ligatures w14:val="none"/>
        </w:rPr>
        <w:lastRenderedPageBreak/>
        <w:t>East, NMPM (South Field) and the W</w:t>
      </w:r>
      <w:r w:rsidR="001E08C8">
        <w:rPr>
          <w:rFonts w:ascii="Times New Roman" w:eastAsia="Times New Roman" w:hAnsi="Times New Roman" w:cs="Times New Roman"/>
          <w:b/>
          <w:bCs/>
          <w:color w:val="000000"/>
          <w:kern w:val="0"/>
          <w:sz w:val="24"/>
          <w:szCs w:val="24"/>
          <w14:ligatures w14:val="none"/>
        </w:rPr>
        <w:t>1/2</w:t>
      </w:r>
      <w:r w:rsidR="0081731C" w:rsidRPr="00C17D07">
        <w:rPr>
          <w:rFonts w:ascii="Times New Roman" w:eastAsia="Times New Roman" w:hAnsi="Times New Roman" w:cs="Times New Roman"/>
          <w:b/>
          <w:bCs/>
          <w:color w:val="000000"/>
          <w:kern w:val="0"/>
          <w:sz w:val="24"/>
          <w:szCs w:val="24"/>
          <w14:ligatures w14:val="none"/>
        </w:rPr>
        <w:t xml:space="preserve"> Section 30, Township 37 North, Range 8 East, NMPM (Home Place and Yutzy Place), Applicants pray the Court finds approval of a change of water right for use of Well No. 2 on all three quarter sections as has historically occurred with necessary terms and conditi</w:t>
      </w:r>
      <w:r w:rsidR="00AA6D5B" w:rsidRPr="00C17D07">
        <w:rPr>
          <w:rFonts w:ascii="Times New Roman" w:eastAsia="Times New Roman" w:hAnsi="Times New Roman" w:cs="Times New Roman"/>
          <w:b/>
          <w:bCs/>
          <w:color w:val="000000"/>
          <w:kern w:val="0"/>
          <w:sz w:val="24"/>
          <w:szCs w:val="24"/>
          <w14:ligatures w14:val="none"/>
        </w:rPr>
        <w:t>ons</w:t>
      </w:r>
      <w:r w:rsidR="00C17D07" w:rsidRPr="00C17D07">
        <w:rPr>
          <w:rFonts w:ascii="Times New Roman" w:eastAsia="Times New Roman" w:hAnsi="Times New Roman" w:cs="Times New Roman"/>
          <w:b/>
          <w:bCs/>
          <w:color w:val="000000"/>
          <w:kern w:val="0"/>
          <w:sz w:val="24"/>
          <w:szCs w:val="24"/>
          <w14:ligatures w14:val="none"/>
        </w:rPr>
        <w:t>. A portion of the water right decreed to Well No. 2, Case No. W-2544 will be moved to the wells currently permitted as no. 5270 (Well No. 1) and 308129. The physical locations of Well No. 1 and Well No. 308129 will not be changed.</w:t>
      </w:r>
      <w:r w:rsidR="00C17D07">
        <w:rPr>
          <w:rFonts w:ascii="Times New Roman" w:eastAsia="Times New Roman" w:hAnsi="Times New Roman" w:cs="Times New Roman"/>
          <w:b/>
          <w:bCs/>
          <w:color w:val="000000"/>
          <w:kern w:val="0"/>
          <w:sz w:val="24"/>
          <w:szCs w:val="24"/>
          <w14:ligatures w14:val="none"/>
        </w:rPr>
        <w:t xml:space="preserve"> </w:t>
      </w:r>
      <w:r w:rsidR="00C17D07" w:rsidRPr="00C17D07">
        <w:rPr>
          <w:rFonts w:ascii="Times New Roman" w:eastAsia="Times New Roman" w:hAnsi="Times New Roman" w:cs="Times New Roman"/>
          <w:b/>
          <w:bCs/>
          <w:color w:val="000000"/>
          <w:kern w:val="0"/>
          <w:sz w:val="24"/>
          <w:szCs w:val="24"/>
          <w14:ligatures w14:val="none"/>
        </w:rPr>
        <w:t>Well No. 1: NW1</w:t>
      </w:r>
      <w:r w:rsidR="001E08C8">
        <w:rPr>
          <w:rFonts w:ascii="Times New Roman" w:eastAsia="Times New Roman" w:hAnsi="Times New Roman" w:cs="Times New Roman"/>
          <w:b/>
          <w:bCs/>
          <w:color w:val="000000"/>
          <w:kern w:val="0"/>
          <w:sz w:val="24"/>
          <w:szCs w:val="24"/>
          <w14:ligatures w14:val="none"/>
        </w:rPr>
        <w:t>/</w:t>
      </w:r>
      <w:r w:rsidR="00C17D07" w:rsidRPr="00C17D07">
        <w:rPr>
          <w:rFonts w:ascii="Times New Roman" w:eastAsia="Times New Roman" w:hAnsi="Times New Roman" w:cs="Times New Roman"/>
          <w:b/>
          <w:bCs/>
          <w:color w:val="000000"/>
          <w:kern w:val="0"/>
          <w:sz w:val="24"/>
          <w:szCs w:val="24"/>
          <w14:ligatures w14:val="none"/>
        </w:rPr>
        <w:t>4 NW</w:t>
      </w:r>
      <w:r w:rsidR="001E08C8">
        <w:rPr>
          <w:rFonts w:ascii="Times New Roman" w:eastAsia="Times New Roman" w:hAnsi="Times New Roman" w:cs="Times New Roman"/>
          <w:b/>
          <w:bCs/>
          <w:color w:val="000000"/>
          <w:kern w:val="0"/>
          <w:sz w:val="24"/>
          <w:szCs w:val="24"/>
          <w14:ligatures w14:val="none"/>
        </w:rPr>
        <w:t xml:space="preserve">1/4 </w:t>
      </w:r>
      <w:r w:rsidR="00C17D07" w:rsidRPr="00C17D07">
        <w:rPr>
          <w:rFonts w:ascii="Times New Roman" w:eastAsia="Times New Roman" w:hAnsi="Times New Roman" w:cs="Times New Roman"/>
          <w:b/>
          <w:bCs/>
          <w:color w:val="000000"/>
          <w:kern w:val="0"/>
          <w:sz w:val="24"/>
          <w:szCs w:val="24"/>
          <w14:ligatures w14:val="none"/>
        </w:rPr>
        <w:t xml:space="preserve">Section 31, Township 37 North, Range 8 East, NMPM. See Attachment A – MAP </w:t>
      </w:r>
      <w:r w:rsidR="00C17D07" w:rsidRPr="00C17D07">
        <w:rPr>
          <w:rFonts w:ascii="Times New Roman" w:eastAsia="Times New Roman" w:hAnsi="Times New Roman" w:cs="Times New Roman"/>
          <w:color w:val="000000"/>
          <w:kern w:val="0"/>
          <w:sz w:val="24"/>
          <w:szCs w:val="24"/>
          <w14:ligatures w14:val="none"/>
        </w:rPr>
        <w:t>Name(s) and address(es) of owner(s) or reputed owners of the land upon which any new diversion or storage</w:t>
      </w:r>
      <w:r w:rsidR="00C17D07">
        <w:rPr>
          <w:rFonts w:ascii="Times New Roman" w:eastAsia="Times New Roman" w:hAnsi="Times New Roman" w:cs="Times New Roman"/>
          <w:color w:val="000000"/>
          <w:kern w:val="0"/>
          <w:sz w:val="24"/>
          <w:szCs w:val="24"/>
          <w14:ligatures w14:val="none"/>
        </w:rPr>
        <w:t xml:space="preserve"> </w:t>
      </w:r>
      <w:r w:rsidR="00C17D07" w:rsidRPr="00C17D07">
        <w:rPr>
          <w:rFonts w:ascii="Times New Roman" w:eastAsia="Times New Roman" w:hAnsi="Times New Roman" w:cs="Times New Roman"/>
          <w:color w:val="000000"/>
          <w:kern w:val="0"/>
          <w:sz w:val="24"/>
          <w:szCs w:val="24"/>
          <w14:ligatures w14:val="none"/>
        </w:rPr>
        <w:t xml:space="preserve">structure, or modification to any existing diversion or storage structure is or will be constructed or upon which water is or will be stored, including any modification to the existing storage pool. The applicant must notify these </w:t>
      </w:r>
      <w:proofErr w:type="gramStart"/>
      <w:r w:rsidR="00C17D07" w:rsidRPr="00C17D07">
        <w:rPr>
          <w:rFonts w:ascii="Times New Roman" w:eastAsia="Times New Roman" w:hAnsi="Times New Roman" w:cs="Times New Roman"/>
          <w:color w:val="000000"/>
          <w:kern w:val="0"/>
          <w:sz w:val="24"/>
          <w:szCs w:val="24"/>
          <w14:ligatures w14:val="none"/>
        </w:rPr>
        <w:t>persons</w:t>
      </w:r>
      <w:proofErr w:type="gramEnd"/>
      <w:r w:rsidR="00C17D07" w:rsidRPr="00C17D07">
        <w:rPr>
          <w:rFonts w:ascii="Times New Roman" w:eastAsia="Times New Roman" w:hAnsi="Times New Roman" w:cs="Times New Roman"/>
          <w:color w:val="000000"/>
          <w:kern w:val="0"/>
          <w:sz w:val="24"/>
          <w:szCs w:val="24"/>
          <w14:ligatures w14:val="none"/>
        </w:rPr>
        <w:t xml:space="preserve"> that the applicant is applying for this water </w:t>
      </w:r>
      <w:proofErr w:type="gramStart"/>
      <w:r w:rsidR="00C17D07" w:rsidRPr="00C17D07">
        <w:rPr>
          <w:rFonts w:ascii="Times New Roman" w:eastAsia="Times New Roman" w:hAnsi="Times New Roman" w:cs="Times New Roman"/>
          <w:color w:val="000000"/>
          <w:kern w:val="0"/>
          <w:sz w:val="24"/>
          <w:szCs w:val="24"/>
          <w14:ligatures w14:val="none"/>
        </w:rPr>
        <w:t>right, and</w:t>
      </w:r>
      <w:proofErr w:type="gramEnd"/>
      <w:r w:rsidR="00C17D07" w:rsidRPr="00C17D07">
        <w:rPr>
          <w:rFonts w:ascii="Times New Roman" w:eastAsia="Times New Roman" w:hAnsi="Times New Roman" w:cs="Times New Roman"/>
          <w:color w:val="000000"/>
          <w:kern w:val="0"/>
          <w:sz w:val="24"/>
          <w:szCs w:val="24"/>
          <w14:ligatures w14:val="none"/>
        </w:rPr>
        <w:t xml:space="preserve"> certify to the Court that the applicant has done so.</w:t>
      </w:r>
      <w:r w:rsidR="00C17D07">
        <w:rPr>
          <w:rFonts w:ascii="Times New Roman" w:eastAsia="Times New Roman" w:hAnsi="Times New Roman" w:cs="Times New Roman"/>
          <w:color w:val="000000"/>
          <w:kern w:val="0"/>
          <w:sz w:val="24"/>
          <w:szCs w:val="24"/>
          <w14:ligatures w14:val="none"/>
        </w:rPr>
        <w:t xml:space="preserve"> </w:t>
      </w:r>
      <w:r w:rsidR="00812ACD" w:rsidRPr="00BC0C69">
        <w:rPr>
          <w:rFonts w:ascii="Times New Roman" w:eastAsia="Times New Roman" w:hAnsi="Times New Roman" w:cs="Times New Roman"/>
          <w:color w:val="000000"/>
          <w:kern w:val="0"/>
          <w:sz w:val="24"/>
          <w:szCs w:val="24"/>
          <w14:ligatures w14:val="none"/>
        </w:rPr>
        <w:t>Ben and Laura Coblentz 0495 East County Road 11 South Monte Vista, CO. 81144 (719) 852-2689. Melvin R. and Mary A. Coblentz 0104 East County Road 11 South Monte Vista, CO. 81144 (719) 849-3292. Glenn D. and Geneva F. Yutzy 28 East Highway 370 Monte Vista, CO. 81144 (719)849-9935. Marvin T. and Rachel A. Yoder 1942 East County Road 11 South Monte Vista, CO. 81144 (719) 849-5292</w:t>
      </w:r>
    </w:p>
    <w:p w14:paraId="2357862A" w14:textId="77777777" w:rsidR="00324982" w:rsidRDefault="00324982" w:rsidP="00C17D07">
      <w:pPr>
        <w:spacing w:after="0" w:line="240" w:lineRule="auto"/>
        <w:rPr>
          <w:rFonts w:ascii="Times New Roman" w:eastAsia="Times New Roman" w:hAnsi="Times New Roman" w:cs="Times New Roman"/>
          <w:color w:val="000000"/>
          <w:kern w:val="0"/>
          <w:sz w:val="24"/>
          <w:szCs w:val="24"/>
          <w14:ligatures w14:val="none"/>
        </w:rPr>
      </w:pPr>
    </w:p>
    <w:p w14:paraId="1C4C643F" w14:textId="675892CB" w:rsidR="00324982" w:rsidRDefault="00324982" w:rsidP="00C17D07">
      <w:pPr>
        <w:spacing w:after="0" w:line="240" w:lineRule="auto"/>
        <w:rPr>
          <w:rFonts w:ascii="Times New Roman" w:hAnsi="Times New Roman" w:cs="Times New Roman"/>
          <w:b/>
          <w:bCs/>
          <w:color w:val="000000"/>
          <w:sz w:val="24"/>
          <w:szCs w:val="24"/>
        </w:rPr>
      </w:pPr>
      <w:r w:rsidRPr="00334C63">
        <w:rPr>
          <w:rFonts w:ascii="Times New Roman" w:hAnsi="Times New Roman" w:cs="Times New Roman"/>
          <w:b/>
          <w:bCs/>
          <w:color w:val="000000"/>
          <w:sz w:val="24"/>
          <w:szCs w:val="24"/>
        </w:rPr>
        <w:t xml:space="preserve">You are notified that you have, until the last day of </w:t>
      </w:r>
      <w:r>
        <w:rPr>
          <w:rFonts w:ascii="Times New Roman" w:hAnsi="Times New Roman" w:cs="Times New Roman"/>
          <w:b/>
          <w:bCs/>
          <w:color w:val="000000"/>
          <w:sz w:val="24"/>
          <w:szCs w:val="24"/>
        </w:rPr>
        <w:t>April</w:t>
      </w:r>
      <w:r w:rsidRPr="00334C63">
        <w:rPr>
          <w:rFonts w:ascii="Times New Roman" w:hAnsi="Times New Roman" w:cs="Times New Roman"/>
          <w:b/>
          <w:bCs/>
          <w:color w:val="000000"/>
          <w:sz w:val="24"/>
          <w:szCs w:val="24"/>
        </w:rPr>
        <w:t xml:space="preserve"> 2025, to file with the Water Clerk with</w:t>
      </w:r>
      <w:r w:rsidRPr="00334C63">
        <w:rPr>
          <w:rFonts w:ascii="Times New Roman" w:hAnsi="Times New Roman" w:cs="Times New Roman"/>
          <w:color w:val="000000"/>
          <w:sz w:val="24"/>
          <w:szCs w:val="24"/>
        </w:rPr>
        <w:t xml:space="preserve"> </w:t>
      </w:r>
      <w:r w:rsidRPr="00334C63">
        <w:rPr>
          <w:rFonts w:ascii="Times New Roman" w:hAnsi="Times New Roman" w:cs="Times New Roman"/>
          <w:b/>
          <w:bCs/>
          <w:color w:val="000000"/>
          <w:sz w:val="24"/>
          <w:szCs w:val="24"/>
        </w:rPr>
        <w:t>a verified statement of opposition setting forth facts as to why a certain application</w:t>
      </w:r>
      <w:r w:rsidRPr="00334C63">
        <w:rPr>
          <w:rFonts w:ascii="Times New Roman" w:hAnsi="Times New Roman" w:cs="Times New Roman"/>
          <w:color w:val="000000"/>
          <w:sz w:val="24"/>
          <w:szCs w:val="24"/>
        </w:rPr>
        <w:t xml:space="preserve"> </w:t>
      </w:r>
      <w:r w:rsidRPr="00334C63">
        <w:rPr>
          <w:rFonts w:ascii="Times New Roman" w:hAnsi="Times New Roman" w:cs="Times New Roman"/>
          <w:b/>
          <w:bCs/>
          <w:color w:val="000000"/>
          <w:sz w:val="24"/>
          <w:szCs w:val="24"/>
        </w:rPr>
        <w:t>should not be granted or why it should be granted only in part or on certain conditions or</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a protest to the requested correction. A copy of such a statement of opposition or</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protest must also be served upon the Applicant or the Applicant’s attorney and an</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affidavit or certificate of such service must be filed with the Water Clerk. The filing fee</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for the Statement of Opposition is $192.00. Forms may be obtained from the Water</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 xml:space="preserve">Clerk’s Office or our website at </w:t>
      </w:r>
      <w:r w:rsidRPr="00334C63">
        <w:rPr>
          <w:rFonts w:ascii="Times New Roman" w:hAnsi="Times New Roman" w:cs="Times New Roman"/>
          <w:b/>
          <w:bCs/>
          <w:color w:val="0563C1"/>
          <w:sz w:val="24"/>
          <w:szCs w:val="24"/>
        </w:rPr>
        <w:t>www.courts.state.co.us</w:t>
      </w:r>
      <w:r w:rsidRPr="00334C63">
        <w:rPr>
          <w:rFonts w:ascii="Times New Roman" w:hAnsi="Times New Roman" w:cs="Times New Roman"/>
          <w:b/>
          <w:bCs/>
          <w:color w:val="000000"/>
          <w:sz w:val="24"/>
          <w:szCs w:val="24"/>
        </w:rPr>
        <w:t>. Jennifer Pacheco, Water Clerk,</w:t>
      </w:r>
      <w:r w:rsidR="00345367">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Water Division 3, 8955 Independence Way, Alamosa, CO 81101</w:t>
      </w:r>
    </w:p>
    <w:p w14:paraId="05235EE6" w14:textId="77777777" w:rsidR="00DD3D22" w:rsidRPr="00334C63" w:rsidRDefault="00DD3D22" w:rsidP="00DD3D22">
      <w:pPr>
        <w:spacing w:line="256" w:lineRule="auto"/>
        <w:rPr>
          <w:rFonts w:ascii="Times New Roman" w:hAnsi="Times New Roman" w:cs="Times New Roman"/>
          <w:b/>
          <w:bCs/>
          <w:color w:val="000000"/>
          <w:sz w:val="24"/>
          <w:szCs w:val="24"/>
        </w:rPr>
      </w:pPr>
      <w:r w:rsidRPr="00334C63">
        <w:rPr>
          <w:rFonts w:ascii="Times New Roman" w:hAnsi="Times New Roman" w:cs="Times New Roman"/>
          <w:b/>
          <w:bCs/>
          <w:color w:val="000000"/>
          <w:sz w:val="24"/>
          <w:szCs w:val="24"/>
        </w:rPr>
        <w:t>DISTRICT COURT, WATER DIVISION 3, STATE OF COLORADO</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TO: ALL PERSONS INTERESTED IN WATER APPLICATIONS FILED IN</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WATER DIVISION 3.</w:t>
      </w:r>
    </w:p>
    <w:p w14:paraId="38FC5BBF" w14:textId="77777777" w:rsidR="00DD3D22" w:rsidRDefault="00DD3D22" w:rsidP="00DD3D22">
      <w:pPr>
        <w:spacing w:after="0" w:line="240" w:lineRule="auto"/>
        <w:rPr>
          <w:rFonts w:ascii="Times New Roman" w:hAnsi="Times New Roman" w:cs="Times New Roman"/>
          <w:b/>
          <w:bCs/>
          <w:color w:val="000000"/>
          <w:sz w:val="24"/>
          <w:szCs w:val="24"/>
        </w:rPr>
      </w:pPr>
      <w:r w:rsidRPr="00334C63">
        <w:rPr>
          <w:rFonts w:ascii="Times New Roman" w:hAnsi="Times New Roman" w:cs="Times New Roman"/>
          <w:b/>
          <w:bCs/>
          <w:color w:val="000000"/>
          <w:sz w:val="24"/>
          <w:szCs w:val="24"/>
        </w:rPr>
        <w:t xml:space="preserve">Pursuant to C.R.S. 37-92-302(3), you are notified that the following is a </w:t>
      </w:r>
      <w:proofErr w:type="gramStart"/>
      <w:r w:rsidRPr="00334C63">
        <w:rPr>
          <w:rFonts w:ascii="Times New Roman" w:hAnsi="Times New Roman" w:cs="Times New Roman"/>
          <w:b/>
          <w:bCs/>
          <w:color w:val="000000"/>
          <w:sz w:val="24"/>
          <w:szCs w:val="24"/>
        </w:rPr>
        <w:t>resume</w:t>
      </w:r>
      <w:proofErr w:type="gramEnd"/>
      <w:r w:rsidRPr="00334C63">
        <w:rPr>
          <w:rFonts w:ascii="Times New Roman" w:hAnsi="Times New Roman" w:cs="Times New Roman"/>
          <w:b/>
          <w:bCs/>
          <w:color w:val="000000"/>
          <w:sz w:val="24"/>
          <w:szCs w:val="24"/>
        </w:rPr>
        <w:t xml:space="preserve"> in</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Water Division 3, containing notice of applications and certain amendments filed in the</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 xml:space="preserve">office of the Water Clerk during the month of </w:t>
      </w:r>
      <w:r>
        <w:rPr>
          <w:rFonts w:ascii="Times New Roman" w:hAnsi="Times New Roman" w:cs="Times New Roman"/>
          <w:b/>
          <w:bCs/>
          <w:color w:val="000000"/>
          <w:sz w:val="24"/>
          <w:szCs w:val="24"/>
        </w:rPr>
        <w:t>February</w:t>
      </w:r>
      <w:r w:rsidRPr="00334C63">
        <w:rPr>
          <w:rFonts w:ascii="Times New Roman" w:hAnsi="Times New Roman" w:cs="Times New Roman"/>
          <w:b/>
          <w:bCs/>
          <w:color w:val="000000"/>
          <w:sz w:val="24"/>
          <w:szCs w:val="24"/>
        </w:rPr>
        <w:t xml:space="preserve"> 2025 for each county affected.</w:t>
      </w:r>
    </w:p>
    <w:p w14:paraId="44587F16" w14:textId="77777777" w:rsidR="00DD3D22" w:rsidRDefault="00DD3D22" w:rsidP="00DD3D22">
      <w:pPr>
        <w:spacing w:after="0" w:line="240" w:lineRule="auto"/>
        <w:rPr>
          <w:rFonts w:ascii="Times New Roman" w:hAnsi="Times New Roman" w:cs="Times New Roman"/>
          <w:b/>
          <w:bCs/>
          <w:color w:val="000000"/>
          <w:sz w:val="24"/>
          <w:szCs w:val="24"/>
        </w:rPr>
      </w:pPr>
    </w:p>
    <w:p w14:paraId="12103A86" w14:textId="77777777" w:rsidR="00DD3D22" w:rsidRDefault="00DD3D22" w:rsidP="00DD3D22">
      <w:pPr>
        <w:spacing w:after="0" w:line="240" w:lineRule="auto"/>
        <w:rPr>
          <w:rFonts w:ascii="Times New Roman" w:hAnsi="Times New Roman" w:cs="Times New Roman"/>
          <w:b/>
          <w:bCs/>
          <w:color w:val="000000"/>
          <w:sz w:val="24"/>
          <w:szCs w:val="24"/>
        </w:rPr>
      </w:pPr>
      <w:r w:rsidRPr="0021346C">
        <w:rPr>
          <w:rFonts w:ascii="Times New Roman" w:hAnsi="Times New Roman" w:cs="Times New Roman"/>
          <w:b/>
          <w:bCs/>
          <w:sz w:val="24"/>
          <w:szCs w:val="24"/>
        </w:rPr>
        <w:t>Case No: 202</w:t>
      </w:r>
      <w:r>
        <w:rPr>
          <w:rFonts w:ascii="Times New Roman" w:hAnsi="Times New Roman" w:cs="Times New Roman"/>
          <w:b/>
          <w:bCs/>
          <w:sz w:val="24"/>
          <w:szCs w:val="24"/>
        </w:rPr>
        <w:t>5CW2</w:t>
      </w:r>
      <w:r w:rsidRPr="0021346C">
        <w:rPr>
          <w:rFonts w:ascii="Times New Roman" w:hAnsi="Times New Roman" w:cs="Times New Roman"/>
          <w:b/>
          <w:bCs/>
          <w:sz w:val="24"/>
          <w:szCs w:val="24"/>
        </w:rPr>
        <w:t xml:space="preserve"> </w:t>
      </w:r>
      <w:r w:rsidRPr="0021346C">
        <w:rPr>
          <w:rFonts w:ascii="Times New Roman" w:eastAsia="Times New Roman" w:hAnsi="Times New Roman" w:cs="Times New Roman"/>
          <w:b/>
          <w:bCs/>
          <w:color w:val="000000"/>
          <w:kern w:val="0"/>
          <w:sz w:val="24"/>
          <w:szCs w:val="24"/>
          <w14:ligatures w14:val="none"/>
        </w:rPr>
        <w:t>Applicant</w:t>
      </w:r>
      <w:r>
        <w:rPr>
          <w:rFonts w:ascii="Times New Roman" w:eastAsia="Times New Roman" w:hAnsi="Times New Roman" w:cs="Times New Roman"/>
          <w:b/>
          <w:bCs/>
          <w:color w:val="000000"/>
          <w:kern w:val="0"/>
          <w:sz w:val="24"/>
          <w:szCs w:val="24"/>
          <w14:ligatures w14:val="none"/>
        </w:rPr>
        <w:t xml:space="preserve"> James D. Warner 48075 County Road N. Center, CO.  81125 (719)850-1897 no email. </w:t>
      </w:r>
      <w:r>
        <w:rPr>
          <w:rFonts w:ascii="Times New Roman" w:hAnsi="Times New Roman" w:cs="Times New Roman"/>
          <w:b/>
          <w:bCs/>
          <w:sz w:val="24"/>
          <w:szCs w:val="24"/>
        </w:rPr>
        <w:t xml:space="preserve">CONCERNING THE APPLICATION FOR </w:t>
      </w:r>
      <w:r w:rsidRPr="00334C63">
        <w:rPr>
          <w:rFonts w:ascii="Times New Roman" w:hAnsi="Times New Roman" w:cs="Times New Roman"/>
          <w:b/>
          <w:bCs/>
          <w:sz w:val="24"/>
          <w:szCs w:val="24"/>
        </w:rPr>
        <w:t xml:space="preserve">WATER RIGHTS </w:t>
      </w:r>
      <w:r>
        <w:rPr>
          <w:rFonts w:ascii="Times New Roman" w:hAnsi="Times New Roman" w:cs="Times New Roman"/>
          <w:b/>
          <w:bCs/>
          <w:sz w:val="24"/>
          <w:szCs w:val="24"/>
        </w:rPr>
        <w:t>OF SAGUACHE</w:t>
      </w:r>
      <w:r w:rsidRPr="00334C63">
        <w:rPr>
          <w:rFonts w:ascii="Times New Roman" w:hAnsi="Times New Roman" w:cs="Times New Roman"/>
          <w:b/>
          <w:bCs/>
          <w:sz w:val="24"/>
          <w:szCs w:val="24"/>
        </w:rPr>
        <w:t xml:space="preserve"> COUNT</w:t>
      </w:r>
      <w:r>
        <w:rPr>
          <w:rFonts w:ascii="Times New Roman" w:hAnsi="Times New Roman" w:cs="Times New Roman"/>
          <w:b/>
          <w:bCs/>
          <w:sz w:val="24"/>
          <w:szCs w:val="24"/>
        </w:rPr>
        <w:t>Y</w:t>
      </w:r>
      <w:r w:rsidRPr="00334C63">
        <w:rPr>
          <w:rFonts w:ascii="Times New Roman" w:hAnsi="Times New Roman" w:cs="Times New Roman"/>
          <w:b/>
          <w:bCs/>
          <w:sz w:val="24"/>
          <w:szCs w:val="24"/>
        </w:rPr>
        <w:t>, COLORADO</w:t>
      </w:r>
      <w:r w:rsidRPr="00334C63">
        <w:rPr>
          <w:rFonts w:ascii="Times New Roman" w:hAnsi="Times New Roman" w:cs="Times New Roman"/>
          <w:sz w:val="24"/>
          <w:szCs w:val="24"/>
        </w:rPr>
        <w:t xml:space="preserve">. </w:t>
      </w:r>
      <w:r>
        <w:rPr>
          <w:rFonts w:ascii="Times New Roman" w:hAnsi="Times New Roman" w:cs="Times New Roman"/>
          <w:sz w:val="24"/>
          <w:szCs w:val="24"/>
        </w:rPr>
        <w:t xml:space="preserve">Application For Finding Reasonable Diligence. </w:t>
      </w:r>
      <w:r w:rsidRPr="00BC0C69">
        <w:rPr>
          <w:rStyle w:val="fontstyle01"/>
          <w:rFonts w:ascii="Times New Roman" w:hAnsi="Times New Roman" w:cs="Times New Roman"/>
          <w:sz w:val="24"/>
          <w:szCs w:val="24"/>
        </w:rPr>
        <w:t>Name of structure:</w:t>
      </w:r>
      <w:r>
        <w:rPr>
          <w:rStyle w:val="fontstyle01"/>
          <w:rFonts w:ascii="Times New Roman" w:hAnsi="Times New Roman" w:cs="Times New Roman"/>
          <w:sz w:val="24"/>
          <w:szCs w:val="24"/>
        </w:rPr>
        <w:t xml:space="preserve"> Crow Drainage and Seepage Ditch. Describe conditional water right as to each structure: including the following information from previous decree. Date of Original Decree: February 26, 1998, Case No. 96CW41, Court: Division: 3. List all subsequent decrees awarding findings of diligence: Date of decree: 1/14/2005 Case No. 04CW03 Court: Alamosa. Date of Decree: 2/24/2012, Case No. 11CW08 Court: Alamosa. Date of Decree 3/7/2019, Case No. 18CW02, Court: Alamosa.  Legal description: SW1/4 NW1/4 of Section 6 Township N, Range 8E, NMPM at a point 2330 ft. from the N. section line and 50 ft from the W section line. GPS: UTM zone 13 S. </w:t>
      </w:r>
      <w:proofErr w:type="spellStart"/>
      <w:r>
        <w:rPr>
          <w:rStyle w:val="fontstyle01"/>
          <w:rFonts w:ascii="Times New Roman" w:hAnsi="Times New Roman" w:cs="Times New Roman"/>
          <w:sz w:val="24"/>
          <w:szCs w:val="24"/>
        </w:rPr>
        <w:t>nad</w:t>
      </w:r>
      <w:proofErr w:type="spellEnd"/>
      <w:r>
        <w:rPr>
          <w:rStyle w:val="fontstyle01"/>
          <w:rFonts w:ascii="Times New Roman" w:hAnsi="Times New Roman" w:cs="Times New Roman"/>
          <w:sz w:val="24"/>
          <w:szCs w:val="24"/>
        </w:rPr>
        <w:t xml:space="preserve"> 83 ITM 399351 mE, 4197131mN. Source of water: Seepage, wastewater, tailwater. Appropriation Date: May 19, 1995, Amount: 10.0cfs claimed in 96CW41. 6.77 cfs. Absolute in 04CW03. 3.23 cfs. Remains Conditional. Use: Livestock watering and irrigation. </w:t>
      </w:r>
      <w:r>
        <w:rPr>
          <w:rStyle w:val="fontstyle01"/>
          <w:rFonts w:ascii="Times New Roman" w:hAnsi="Times New Roman" w:cs="Times New Roman"/>
          <w:sz w:val="24"/>
          <w:szCs w:val="24"/>
        </w:rPr>
        <w:lastRenderedPageBreak/>
        <w:t xml:space="preserve">Depth: N/A. Applicant has cleaned and maintained the ditch and headgate. Once the Crow water reaches my ranch there are approximately 9 miles of ranch laterals to maintain. Annually, I clear and prepare the ranch field, although sufficient water was not available during the previous diligence period, my ditches are ready for the water. If claim to make absolute in </w:t>
      </w:r>
      <w:r w:rsidRPr="00F34858">
        <w:rPr>
          <w:rStyle w:val="fontstyle01"/>
          <w:rFonts w:ascii="Times New Roman" w:hAnsi="Times New Roman" w:cs="Times New Roman"/>
          <w:sz w:val="24"/>
          <w:szCs w:val="24"/>
        </w:rPr>
        <w:t xml:space="preserve">whole or in part. Date water applied to beneficial use: N/A. Legal Description: Saguache County SW1/4 NW1/4 Section 6 Township 42N Range 8E Principal Meridian: NMPM Easting 399351 Northing 4197131 Zone 13. Distance from Section lines: 2330 Feet from N and 50 Feet from W. </w:t>
      </w:r>
      <w:r w:rsidRPr="00F34858">
        <w:rPr>
          <w:rFonts w:ascii="Times New Roman" w:hAnsi="Times New Roman" w:cs="Times New Roman"/>
          <w:sz w:val="24"/>
          <w:szCs w:val="24"/>
        </w:rPr>
        <w:t xml:space="preserve">Names(s)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The applicant must notify these </w:t>
      </w:r>
      <w:proofErr w:type="gramStart"/>
      <w:r w:rsidRPr="00F34858">
        <w:rPr>
          <w:rFonts w:ascii="Times New Roman" w:hAnsi="Times New Roman" w:cs="Times New Roman"/>
          <w:sz w:val="24"/>
          <w:szCs w:val="24"/>
        </w:rPr>
        <w:t>pe</w:t>
      </w:r>
      <w:r>
        <w:rPr>
          <w:rFonts w:ascii="Times New Roman" w:hAnsi="Times New Roman" w:cs="Times New Roman"/>
          <w:sz w:val="24"/>
          <w:szCs w:val="24"/>
        </w:rPr>
        <w:t>rsons</w:t>
      </w:r>
      <w:proofErr w:type="gramEnd"/>
      <w:r>
        <w:rPr>
          <w:rFonts w:ascii="Times New Roman" w:hAnsi="Times New Roman" w:cs="Times New Roman"/>
          <w:sz w:val="24"/>
          <w:szCs w:val="24"/>
        </w:rPr>
        <w:t xml:space="preserve"> </w:t>
      </w:r>
      <w:r w:rsidRPr="00F34858">
        <w:rPr>
          <w:rFonts w:ascii="Times New Roman" w:hAnsi="Times New Roman" w:cs="Times New Roman"/>
          <w:sz w:val="24"/>
          <w:szCs w:val="24"/>
        </w:rPr>
        <w:t>that the applicant is applying for this water right and certify to the Court that the applicant has done so by no later than 14days after filing this Application.</w:t>
      </w:r>
      <w:r>
        <w:rPr>
          <w:rFonts w:ascii="Times New Roman" w:hAnsi="Times New Roman" w:cs="Times New Roman"/>
          <w:sz w:val="24"/>
          <w:szCs w:val="24"/>
        </w:rPr>
        <w:t xml:space="preserve"> James D. Warner 48075 County Road N. Center CO. 81125. Remarks or any other pertinent information: Applicant has sold the G road Ranch; therefore, this N road ranch has become the sole source of income. This amplifies the need for the Crow Ditch water. </w:t>
      </w:r>
    </w:p>
    <w:p w14:paraId="13A1DDC1" w14:textId="77777777" w:rsidR="00DD3D22" w:rsidRPr="00334C63" w:rsidRDefault="00DD3D22" w:rsidP="00DD3D22">
      <w:pPr>
        <w:spacing w:after="0" w:line="240" w:lineRule="auto"/>
        <w:rPr>
          <w:rFonts w:ascii="Times New Roman" w:hAnsi="Times New Roman" w:cs="Times New Roman"/>
          <w:b/>
          <w:bCs/>
          <w:color w:val="000000"/>
          <w:sz w:val="24"/>
          <w:szCs w:val="24"/>
        </w:rPr>
      </w:pPr>
    </w:p>
    <w:p w14:paraId="43C4FBFF" w14:textId="77777777" w:rsidR="00DD3D22" w:rsidRPr="00C17D07" w:rsidRDefault="00DD3D22" w:rsidP="00DD3D22">
      <w:pPr>
        <w:spacing w:after="0" w:line="240" w:lineRule="auto"/>
        <w:rPr>
          <w:rFonts w:ascii="Times New Roman" w:eastAsia="Times New Roman" w:hAnsi="Times New Roman" w:cs="Times New Roman"/>
          <w:color w:val="000000"/>
          <w:kern w:val="0"/>
          <w:sz w:val="24"/>
          <w:szCs w:val="24"/>
          <w14:ligatures w14:val="none"/>
        </w:rPr>
      </w:pPr>
      <w:r w:rsidRPr="00334C63">
        <w:rPr>
          <w:rFonts w:ascii="Times New Roman" w:hAnsi="Times New Roman" w:cs="Times New Roman"/>
          <w:b/>
          <w:bCs/>
          <w:color w:val="000000"/>
          <w:sz w:val="24"/>
          <w:szCs w:val="24"/>
        </w:rPr>
        <w:t xml:space="preserve">You are notified that you have, until the last day of </w:t>
      </w:r>
      <w:r>
        <w:rPr>
          <w:rFonts w:ascii="Times New Roman" w:hAnsi="Times New Roman" w:cs="Times New Roman"/>
          <w:b/>
          <w:bCs/>
          <w:color w:val="000000"/>
          <w:sz w:val="24"/>
          <w:szCs w:val="24"/>
        </w:rPr>
        <w:t>April</w:t>
      </w:r>
      <w:r w:rsidRPr="00334C63">
        <w:rPr>
          <w:rFonts w:ascii="Times New Roman" w:hAnsi="Times New Roman" w:cs="Times New Roman"/>
          <w:b/>
          <w:bCs/>
          <w:color w:val="000000"/>
          <w:sz w:val="24"/>
          <w:szCs w:val="24"/>
        </w:rPr>
        <w:t xml:space="preserve"> 2025, to file with the Water Clerk with</w:t>
      </w:r>
      <w:r w:rsidRPr="00334C63">
        <w:rPr>
          <w:rFonts w:ascii="Times New Roman" w:hAnsi="Times New Roman" w:cs="Times New Roman"/>
          <w:color w:val="000000"/>
          <w:sz w:val="24"/>
          <w:szCs w:val="24"/>
        </w:rPr>
        <w:t xml:space="preserve"> </w:t>
      </w:r>
      <w:r w:rsidRPr="00334C63">
        <w:rPr>
          <w:rFonts w:ascii="Times New Roman" w:hAnsi="Times New Roman" w:cs="Times New Roman"/>
          <w:b/>
          <w:bCs/>
          <w:color w:val="000000"/>
          <w:sz w:val="24"/>
          <w:szCs w:val="24"/>
        </w:rPr>
        <w:t>a verified statement of opposition setting forth facts as to why a certain application</w:t>
      </w:r>
      <w:r w:rsidRPr="00334C63">
        <w:rPr>
          <w:rFonts w:ascii="Times New Roman" w:hAnsi="Times New Roman" w:cs="Times New Roman"/>
          <w:color w:val="000000"/>
          <w:sz w:val="24"/>
          <w:szCs w:val="24"/>
        </w:rPr>
        <w:t xml:space="preserve"> </w:t>
      </w:r>
      <w:r w:rsidRPr="00334C63">
        <w:rPr>
          <w:rFonts w:ascii="Times New Roman" w:hAnsi="Times New Roman" w:cs="Times New Roman"/>
          <w:b/>
          <w:bCs/>
          <w:color w:val="000000"/>
          <w:sz w:val="24"/>
          <w:szCs w:val="24"/>
        </w:rPr>
        <w:t>should not be granted or why it should be granted only in part or on certain conditions or</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a protest to the requested correction. A copy of such a statement of opposition or</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protest must also be served upon the Applicant or the Applicant’s attorney and an</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affidavit or certificate of such service must be filed with the Water Clerk. The filing fee</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for the Statement of Opposition is $192.00. Forms may be obtained from the Water</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 xml:space="preserve">Clerk’s Office or our website at </w:t>
      </w:r>
      <w:r w:rsidRPr="00334C63">
        <w:rPr>
          <w:rFonts w:ascii="Times New Roman" w:hAnsi="Times New Roman" w:cs="Times New Roman"/>
          <w:b/>
          <w:bCs/>
          <w:color w:val="0563C1"/>
          <w:sz w:val="24"/>
          <w:szCs w:val="24"/>
        </w:rPr>
        <w:t>www.courts.state.co.us</w:t>
      </w:r>
      <w:r w:rsidRPr="00334C63">
        <w:rPr>
          <w:rFonts w:ascii="Times New Roman" w:hAnsi="Times New Roman" w:cs="Times New Roman"/>
          <w:b/>
          <w:bCs/>
          <w:color w:val="000000"/>
          <w:sz w:val="24"/>
          <w:szCs w:val="24"/>
        </w:rPr>
        <w:t>. Jennifer Pacheco, Water Clerk,</w:t>
      </w:r>
      <w:r>
        <w:rPr>
          <w:rFonts w:ascii="Times New Roman" w:hAnsi="Times New Roman" w:cs="Times New Roman"/>
          <w:b/>
          <w:bCs/>
          <w:color w:val="000000"/>
          <w:sz w:val="24"/>
          <w:szCs w:val="24"/>
        </w:rPr>
        <w:t xml:space="preserve"> </w:t>
      </w:r>
      <w:r w:rsidRPr="00334C63">
        <w:rPr>
          <w:rFonts w:ascii="Times New Roman" w:hAnsi="Times New Roman" w:cs="Times New Roman"/>
          <w:b/>
          <w:bCs/>
          <w:color w:val="000000"/>
          <w:sz w:val="24"/>
          <w:szCs w:val="24"/>
        </w:rPr>
        <w:t>Water Division 3, 8955 Independence Way, Alamosa, CO 81101</w:t>
      </w:r>
    </w:p>
    <w:p w14:paraId="110197A5" w14:textId="77777777" w:rsidR="00DD3D22" w:rsidRPr="00C17D07" w:rsidRDefault="00DD3D22" w:rsidP="00C17D07">
      <w:pPr>
        <w:spacing w:after="0" w:line="240" w:lineRule="auto"/>
        <w:rPr>
          <w:rFonts w:ascii="Times New Roman" w:eastAsia="Times New Roman" w:hAnsi="Times New Roman" w:cs="Times New Roman"/>
          <w:color w:val="000000"/>
          <w:kern w:val="0"/>
          <w:sz w:val="24"/>
          <w:szCs w:val="24"/>
          <w14:ligatures w14:val="none"/>
        </w:rPr>
      </w:pPr>
    </w:p>
    <w:sectPr w:rsidR="00DD3D22" w:rsidRPr="00C17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6C"/>
    <w:rsid w:val="00090019"/>
    <w:rsid w:val="001E08C8"/>
    <w:rsid w:val="0021346C"/>
    <w:rsid w:val="00300701"/>
    <w:rsid w:val="00324982"/>
    <w:rsid w:val="00345367"/>
    <w:rsid w:val="003854D2"/>
    <w:rsid w:val="00603DA9"/>
    <w:rsid w:val="006C1172"/>
    <w:rsid w:val="008052A7"/>
    <w:rsid w:val="00812ACD"/>
    <w:rsid w:val="0081731C"/>
    <w:rsid w:val="00985CD5"/>
    <w:rsid w:val="009D13F8"/>
    <w:rsid w:val="00A261CD"/>
    <w:rsid w:val="00AA6D5B"/>
    <w:rsid w:val="00BC0C69"/>
    <w:rsid w:val="00BD50B5"/>
    <w:rsid w:val="00C17D07"/>
    <w:rsid w:val="00DA1E8D"/>
    <w:rsid w:val="00DD3D22"/>
    <w:rsid w:val="00E51921"/>
    <w:rsid w:val="00E965A9"/>
    <w:rsid w:val="00EF2A82"/>
    <w:rsid w:val="00FA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BBA7"/>
  <w15:chartTrackingRefBased/>
  <w15:docId w15:val="{C58EDF84-E6D2-4C34-B609-2C8C7274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46C"/>
    <w:pPr>
      <w:spacing w:after="160" w:line="254" w:lineRule="auto"/>
      <w:jc w:val="left"/>
    </w:pPr>
  </w:style>
  <w:style w:type="paragraph" w:styleId="Heading1">
    <w:name w:val="heading 1"/>
    <w:basedOn w:val="Normal"/>
    <w:next w:val="Normal"/>
    <w:link w:val="Heading1Char"/>
    <w:uiPriority w:val="9"/>
    <w:qFormat/>
    <w:rsid w:val="0021346C"/>
    <w:pPr>
      <w:keepNext/>
      <w:keepLines/>
      <w:spacing w:before="36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46C"/>
    <w:pPr>
      <w:keepNext/>
      <w:keepLines/>
      <w:spacing w:before="160" w:after="80" w:line="240" w:lineRule="auto"/>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46C"/>
    <w:pPr>
      <w:keepNext/>
      <w:keepLines/>
      <w:spacing w:before="160" w:after="80" w:line="240" w:lineRule="auto"/>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46C"/>
    <w:pPr>
      <w:keepNext/>
      <w:keepLines/>
      <w:spacing w:before="80" w:after="40" w:line="240" w:lineRule="auto"/>
      <w:jc w:val="center"/>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46C"/>
    <w:pPr>
      <w:keepNext/>
      <w:keepLines/>
      <w:spacing w:before="80" w:after="40" w:line="240" w:lineRule="auto"/>
      <w:jc w:val="center"/>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46C"/>
    <w:pPr>
      <w:keepNext/>
      <w:keepLines/>
      <w:spacing w:before="40" w:after="0" w:line="240" w:lineRule="auto"/>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46C"/>
    <w:pPr>
      <w:keepNext/>
      <w:keepLines/>
      <w:spacing w:before="40" w:after="0" w:line="240" w:lineRule="auto"/>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46C"/>
    <w:pPr>
      <w:keepNext/>
      <w:keepLines/>
      <w:spacing w:after="0" w:line="240" w:lineRule="auto"/>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46C"/>
    <w:pPr>
      <w:keepNext/>
      <w:keepLines/>
      <w:spacing w:after="0" w:line="240" w:lineRule="auto"/>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46C"/>
    <w:rPr>
      <w:rFonts w:eastAsiaTheme="majorEastAsia" w:cstheme="majorBidi"/>
      <w:color w:val="272727" w:themeColor="text1" w:themeTint="D8"/>
    </w:rPr>
  </w:style>
  <w:style w:type="paragraph" w:styleId="Title">
    <w:name w:val="Title"/>
    <w:basedOn w:val="Normal"/>
    <w:next w:val="Normal"/>
    <w:link w:val="TitleChar"/>
    <w:uiPriority w:val="10"/>
    <w:qFormat/>
    <w:rsid w:val="00213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46C"/>
    <w:pPr>
      <w:numPr>
        <w:ilvl w:val="1"/>
      </w:numPr>
      <w:spacing w:line="240" w:lineRule="auto"/>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46C"/>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21346C"/>
    <w:rPr>
      <w:i/>
      <w:iCs/>
      <w:color w:val="404040" w:themeColor="text1" w:themeTint="BF"/>
    </w:rPr>
  </w:style>
  <w:style w:type="paragraph" w:styleId="ListParagraph">
    <w:name w:val="List Paragraph"/>
    <w:basedOn w:val="Normal"/>
    <w:uiPriority w:val="34"/>
    <w:qFormat/>
    <w:rsid w:val="0021346C"/>
    <w:pPr>
      <w:spacing w:after="0" w:line="240" w:lineRule="auto"/>
      <w:ind w:left="720"/>
      <w:contextualSpacing/>
      <w:jc w:val="center"/>
    </w:pPr>
  </w:style>
  <w:style w:type="character" w:styleId="IntenseEmphasis">
    <w:name w:val="Intense Emphasis"/>
    <w:basedOn w:val="DefaultParagraphFont"/>
    <w:uiPriority w:val="21"/>
    <w:qFormat/>
    <w:rsid w:val="0021346C"/>
    <w:rPr>
      <w:i/>
      <w:iCs/>
      <w:color w:val="0F4761" w:themeColor="accent1" w:themeShade="BF"/>
    </w:rPr>
  </w:style>
  <w:style w:type="paragraph" w:styleId="IntenseQuote">
    <w:name w:val="Intense Quote"/>
    <w:basedOn w:val="Normal"/>
    <w:next w:val="Normal"/>
    <w:link w:val="IntenseQuoteChar"/>
    <w:uiPriority w:val="30"/>
    <w:qFormat/>
    <w:rsid w:val="0021346C"/>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46C"/>
    <w:rPr>
      <w:i/>
      <w:iCs/>
      <w:color w:val="0F4761" w:themeColor="accent1" w:themeShade="BF"/>
    </w:rPr>
  </w:style>
  <w:style w:type="character" w:styleId="IntenseReference">
    <w:name w:val="Intense Reference"/>
    <w:basedOn w:val="DefaultParagraphFont"/>
    <w:uiPriority w:val="32"/>
    <w:qFormat/>
    <w:rsid w:val="0021346C"/>
    <w:rPr>
      <w:b/>
      <w:bCs/>
      <w:smallCaps/>
      <w:color w:val="0F4761" w:themeColor="accent1" w:themeShade="BF"/>
      <w:spacing w:val="5"/>
    </w:rPr>
  </w:style>
  <w:style w:type="character" w:customStyle="1" w:styleId="fontstyle01">
    <w:name w:val="fontstyle01"/>
    <w:basedOn w:val="DefaultParagraphFont"/>
    <w:rsid w:val="00E965A9"/>
    <w:rPr>
      <w:rFonts w:ascii="ArialMT" w:hAnsi="ArialMT" w:hint="default"/>
      <w:b w:val="0"/>
      <w:bCs w:val="0"/>
      <w:i w:val="0"/>
      <w:iCs w:val="0"/>
      <w:color w:val="000000"/>
      <w:sz w:val="20"/>
      <w:szCs w:val="20"/>
    </w:rPr>
  </w:style>
  <w:style w:type="character" w:customStyle="1" w:styleId="fontstyle21">
    <w:name w:val="fontstyle21"/>
    <w:basedOn w:val="DefaultParagraphFont"/>
    <w:rsid w:val="00E965A9"/>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3544">
      <w:bodyDiv w:val="1"/>
      <w:marLeft w:val="0"/>
      <w:marRight w:val="0"/>
      <w:marTop w:val="0"/>
      <w:marBottom w:val="0"/>
      <w:divBdr>
        <w:top w:val="none" w:sz="0" w:space="0" w:color="auto"/>
        <w:left w:val="none" w:sz="0" w:space="0" w:color="auto"/>
        <w:bottom w:val="none" w:sz="0" w:space="0" w:color="auto"/>
        <w:right w:val="none" w:sz="0" w:space="0" w:color="auto"/>
      </w:divBdr>
    </w:div>
    <w:div w:id="379331790">
      <w:bodyDiv w:val="1"/>
      <w:marLeft w:val="0"/>
      <w:marRight w:val="0"/>
      <w:marTop w:val="0"/>
      <w:marBottom w:val="0"/>
      <w:divBdr>
        <w:top w:val="none" w:sz="0" w:space="0" w:color="auto"/>
        <w:left w:val="none" w:sz="0" w:space="0" w:color="auto"/>
        <w:bottom w:val="none" w:sz="0" w:space="0" w:color="auto"/>
        <w:right w:val="none" w:sz="0" w:space="0" w:color="auto"/>
      </w:divBdr>
    </w:div>
    <w:div w:id="456801009">
      <w:bodyDiv w:val="1"/>
      <w:marLeft w:val="0"/>
      <w:marRight w:val="0"/>
      <w:marTop w:val="0"/>
      <w:marBottom w:val="0"/>
      <w:divBdr>
        <w:top w:val="none" w:sz="0" w:space="0" w:color="auto"/>
        <w:left w:val="none" w:sz="0" w:space="0" w:color="auto"/>
        <w:bottom w:val="none" w:sz="0" w:space="0" w:color="auto"/>
        <w:right w:val="none" w:sz="0" w:space="0" w:color="auto"/>
      </w:divBdr>
    </w:div>
    <w:div w:id="758259514">
      <w:bodyDiv w:val="1"/>
      <w:marLeft w:val="0"/>
      <w:marRight w:val="0"/>
      <w:marTop w:val="0"/>
      <w:marBottom w:val="0"/>
      <w:divBdr>
        <w:top w:val="none" w:sz="0" w:space="0" w:color="auto"/>
        <w:left w:val="none" w:sz="0" w:space="0" w:color="auto"/>
        <w:bottom w:val="none" w:sz="0" w:space="0" w:color="auto"/>
        <w:right w:val="none" w:sz="0" w:space="0" w:color="auto"/>
      </w:divBdr>
    </w:div>
    <w:div w:id="800809911">
      <w:bodyDiv w:val="1"/>
      <w:marLeft w:val="0"/>
      <w:marRight w:val="0"/>
      <w:marTop w:val="0"/>
      <w:marBottom w:val="0"/>
      <w:divBdr>
        <w:top w:val="none" w:sz="0" w:space="0" w:color="auto"/>
        <w:left w:val="none" w:sz="0" w:space="0" w:color="auto"/>
        <w:bottom w:val="none" w:sz="0" w:space="0" w:color="auto"/>
        <w:right w:val="none" w:sz="0" w:space="0" w:color="auto"/>
      </w:divBdr>
    </w:div>
    <w:div w:id="949430385">
      <w:bodyDiv w:val="1"/>
      <w:marLeft w:val="0"/>
      <w:marRight w:val="0"/>
      <w:marTop w:val="0"/>
      <w:marBottom w:val="0"/>
      <w:divBdr>
        <w:top w:val="none" w:sz="0" w:space="0" w:color="auto"/>
        <w:left w:val="none" w:sz="0" w:space="0" w:color="auto"/>
        <w:bottom w:val="none" w:sz="0" w:space="0" w:color="auto"/>
        <w:right w:val="none" w:sz="0" w:space="0" w:color="auto"/>
      </w:divBdr>
    </w:div>
    <w:div w:id="1079912467">
      <w:bodyDiv w:val="1"/>
      <w:marLeft w:val="0"/>
      <w:marRight w:val="0"/>
      <w:marTop w:val="0"/>
      <w:marBottom w:val="0"/>
      <w:divBdr>
        <w:top w:val="none" w:sz="0" w:space="0" w:color="auto"/>
        <w:left w:val="none" w:sz="0" w:space="0" w:color="auto"/>
        <w:bottom w:val="none" w:sz="0" w:space="0" w:color="auto"/>
        <w:right w:val="none" w:sz="0" w:space="0" w:color="auto"/>
      </w:divBdr>
    </w:div>
    <w:div w:id="1083260561">
      <w:bodyDiv w:val="1"/>
      <w:marLeft w:val="0"/>
      <w:marRight w:val="0"/>
      <w:marTop w:val="0"/>
      <w:marBottom w:val="0"/>
      <w:divBdr>
        <w:top w:val="none" w:sz="0" w:space="0" w:color="auto"/>
        <w:left w:val="none" w:sz="0" w:space="0" w:color="auto"/>
        <w:bottom w:val="none" w:sz="0" w:space="0" w:color="auto"/>
        <w:right w:val="none" w:sz="0" w:space="0" w:color="auto"/>
      </w:divBdr>
    </w:div>
    <w:div w:id="1254626764">
      <w:bodyDiv w:val="1"/>
      <w:marLeft w:val="0"/>
      <w:marRight w:val="0"/>
      <w:marTop w:val="0"/>
      <w:marBottom w:val="0"/>
      <w:divBdr>
        <w:top w:val="none" w:sz="0" w:space="0" w:color="auto"/>
        <w:left w:val="none" w:sz="0" w:space="0" w:color="auto"/>
        <w:bottom w:val="none" w:sz="0" w:space="0" w:color="auto"/>
        <w:right w:val="none" w:sz="0" w:space="0" w:color="auto"/>
      </w:divBdr>
    </w:div>
    <w:div w:id="1481925517">
      <w:bodyDiv w:val="1"/>
      <w:marLeft w:val="0"/>
      <w:marRight w:val="0"/>
      <w:marTop w:val="0"/>
      <w:marBottom w:val="0"/>
      <w:divBdr>
        <w:top w:val="none" w:sz="0" w:space="0" w:color="auto"/>
        <w:left w:val="none" w:sz="0" w:space="0" w:color="auto"/>
        <w:bottom w:val="none" w:sz="0" w:space="0" w:color="auto"/>
        <w:right w:val="none" w:sz="0" w:space="0" w:color="auto"/>
      </w:divBdr>
    </w:div>
    <w:div w:id="1488285458">
      <w:bodyDiv w:val="1"/>
      <w:marLeft w:val="0"/>
      <w:marRight w:val="0"/>
      <w:marTop w:val="0"/>
      <w:marBottom w:val="0"/>
      <w:divBdr>
        <w:top w:val="none" w:sz="0" w:space="0" w:color="auto"/>
        <w:left w:val="none" w:sz="0" w:space="0" w:color="auto"/>
        <w:bottom w:val="none" w:sz="0" w:space="0" w:color="auto"/>
        <w:right w:val="none" w:sz="0" w:space="0" w:color="auto"/>
      </w:divBdr>
    </w:div>
    <w:div w:id="1521311621">
      <w:bodyDiv w:val="1"/>
      <w:marLeft w:val="0"/>
      <w:marRight w:val="0"/>
      <w:marTop w:val="0"/>
      <w:marBottom w:val="0"/>
      <w:divBdr>
        <w:top w:val="none" w:sz="0" w:space="0" w:color="auto"/>
        <w:left w:val="none" w:sz="0" w:space="0" w:color="auto"/>
        <w:bottom w:val="none" w:sz="0" w:space="0" w:color="auto"/>
        <w:right w:val="none" w:sz="0" w:space="0" w:color="auto"/>
      </w:divBdr>
    </w:div>
    <w:div w:id="1655723746">
      <w:bodyDiv w:val="1"/>
      <w:marLeft w:val="0"/>
      <w:marRight w:val="0"/>
      <w:marTop w:val="0"/>
      <w:marBottom w:val="0"/>
      <w:divBdr>
        <w:top w:val="none" w:sz="0" w:space="0" w:color="auto"/>
        <w:left w:val="none" w:sz="0" w:space="0" w:color="auto"/>
        <w:bottom w:val="none" w:sz="0" w:space="0" w:color="auto"/>
        <w:right w:val="none" w:sz="0" w:space="0" w:color="auto"/>
      </w:divBdr>
    </w:div>
    <w:div w:id="18894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2101</Words>
  <Characters>11976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pacheco, jennifer</cp:lastModifiedBy>
  <cp:revision>2</cp:revision>
  <dcterms:created xsi:type="dcterms:W3CDTF">2025-03-17T19:32:00Z</dcterms:created>
  <dcterms:modified xsi:type="dcterms:W3CDTF">2025-03-17T19:32:00Z</dcterms:modified>
</cp:coreProperties>
</file>