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6F7EF" w14:textId="2388B1B0" w:rsidR="00C93FDA" w:rsidRDefault="00C93FDA" w:rsidP="001F1D11">
      <w:pPr>
        <w:ind w:left="720" w:firstLine="720"/>
        <w:jc w:val="both"/>
        <w:rPr>
          <w:b/>
          <w:bCs/>
          <w:sz w:val="28"/>
          <w:szCs w:val="28"/>
        </w:rPr>
      </w:pPr>
    </w:p>
    <w:p w14:paraId="630E98C5" w14:textId="1EAB8044" w:rsidR="00C93FDA" w:rsidRDefault="00C93FDA" w:rsidP="001F1D11">
      <w:pPr>
        <w:ind w:left="720" w:firstLine="720"/>
        <w:jc w:val="both"/>
        <w:rPr>
          <w:b/>
          <w:bCs/>
          <w:sz w:val="28"/>
          <w:szCs w:val="28"/>
        </w:rPr>
      </w:pPr>
      <w:r w:rsidRPr="00FF52E5">
        <w:rPr>
          <w:noProof/>
          <w:sz w:val="32"/>
          <w:szCs w:val="32"/>
        </w:rPr>
        <w:drawing>
          <wp:anchor distT="0" distB="0" distL="114300" distR="114300" simplePos="0" relativeHeight="251656192" behindDoc="1" locked="0" layoutInCell="1" allowOverlap="1" wp14:anchorId="4B346AB8" wp14:editId="3FB0FF77">
            <wp:simplePos x="0" y="0"/>
            <wp:positionH relativeFrom="column">
              <wp:posOffset>-153035</wp:posOffset>
            </wp:positionH>
            <wp:positionV relativeFrom="page">
              <wp:posOffset>869899</wp:posOffset>
            </wp:positionV>
            <wp:extent cx="876300" cy="876300"/>
            <wp:effectExtent l="0" t="0" r="0" b="0"/>
            <wp:wrapNone/>
            <wp:docPr id="2" name="Picture 2"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anchor>
        </w:drawing>
      </w:r>
    </w:p>
    <w:p w14:paraId="44074B72" w14:textId="1C20511B" w:rsidR="00943962" w:rsidRDefault="00D8434D" w:rsidP="00B47184">
      <w:pPr>
        <w:ind w:left="720" w:firstLine="720"/>
        <w:jc w:val="both"/>
        <w:rPr>
          <w:b/>
          <w:bCs/>
          <w:sz w:val="28"/>
          <w:szCs w:val="28"/>
        </w:rPr>
      </w:pPr>
      <w:r w:rsidRPr="00D8434D">
        <w:rPr>
          <w:b/>
          <w:bCs/>
          <w:caps/>
          <w:sz w:val="28"/>
          <w:szCs w:val="28"/>
        </w:rPr>
        <w:t>Virtual Courtroom</w:t>
      </w:r>
      <w:r>
        <w:rPr>
          <w:b/>
          <w:bCs/>
          <w:sz w:val="28"/>
          <w:szCs w:val="28"/>
        </w:rPr>
        <w:t xml:space="preserve"> | </w:t>
      </w:r>
      <w:r w:rsidR="00E44B21">
        <w:rPr>
          <w:b/>
          <w:bCs/>
          <w:sz w:val="28"/>
          <w:szCs w:val="28"/>
        </w:rPr>
        <w:t>Yuma</w:t>
      </w:r>
      <w:r w:rsidR="00460E7A">
        <w:rPr>
          <w:b/>
          <w:bCs/>
          <w:sz w:val="28"/>
          <w:szCs w:val="28"/>
        </w:rPr>
        <w:t xml:space="preserve"> County</w:t>
      </w:r>
      <w:r>
        <w:rPr>
          <w:b/>
          <w:bCs/>
          <w:sz w:val="28"/>
          <w:szCs w:val="28"/>
        </w:rPr>
        <w:t xml:space="preserve"> </w:t>
      </w:r>
      <w:r w:rsidR="00C1290C">
        <w:rPr>
          <w:b/>
          <w:bCs/>
          <w:sz w:val="28"/>
          <w:szCs w:val="28"/>
        </w:rPr>
        <w:t xml:space="preserve">Courtroom </w:t>
      </w:r>
      <w:r w:rsidR="00952A2E">
        <w:rPr>
          <w:b/>
          <w:bCs/>
          <w:sz w:val="28"/>
          <w:szCs w:val="28"/>
        </w:rPr>
        <w:t>Division E</w:t>
      </w:r>
    </w:p>
    <w:p w14:paraId="73C98976" w14:textId="3AC187BE" w:rsidR="004F1AF3" w:rsidRPr="007B0AE6" w:rsidRDefault="001B421E" w:rsidP="001F1D11">
      <w:pPr>
        <w:ind w:left="720"/>
        <w:jc w:val="both"/>
        <w:rPr>
          <w:sz w:val="20"/>
          <w:szCs w:val="20"/>
        </w:rPr>
      </w:pPr>
      <w:r>
        <w:rPr>
          <w:sz w:val="20"/>
          <w:szCs w:val="20"/>
        </w:rPr>
        <w:t xml:space="preserve">      </w:t>
      </w:r>
      <w:r w:rsidR="001F1D11">
        <w:rPr>
          <w:sz w:val="20"/>
          <w:szCs w:val="20"/>
        </w:rPr>
        <w:t xml:space="preserve"> </w:t>
      </w:r>
      <w:r w:rsidR="00B52A7A">
        <w:rPr>
          <w:sz w:val="20"/>
          <w:szCs w:val="20"/>
        </w:rPr>
        <w:t xml:space="preserve">All virtual appearances shall be governed by Colorado Chief Justice Directive 23-03. </w:t>
      </w:r>
      <w:r w:rsidR="00B52A7A" w:rsidRPr="007B0AE6">
        <w:rPr>
          <w:sz w:val="20"/>
          <w:szCs w:val="20"/>
        </w:rPr>
        <w:t>In attempt to preserve the dignity of the court, preserve the decorum and solemnity of the courtroom, and the efficient processing of cases on the docket, the Court places the following restrictions on virtual appearances</w:t>
      </w:r>
      <w:r w:rsidR="00B52A7A">
        <w:rPr>
          <w:sz w:val="20"/>
          <w:szCs w:val="20"/>
        </w:rPr>
        <w:t xml:space="preserve"> before Division 1, </w:t>
      </w:r>
      <w:r w:rsidR="00B52A7A" w:rsidRPr="007B0AE6">
        <w:rPr>
          <w:sz w:val="20"/>
          <w:szCs w:val="20"/>
        </w:rPr>
        <w:t>in accordance with CJD 23-03:</w:t>
      </w:r>
    </w:p>
    <w:p w14:paraId="759469CD" w14:textId="77777777" w:rsidR="00B52A7A" w:rsidRDefault="00B52A7A" w:rsidP="00B52A7A">
      <w:pPr>
        <w:pStyle w:val="ListParagraph"/>
        <w:numPr>
          <w:ilvl w:val="0"/>
          <w:numId w:val="1"/>
        </w:numPr>
        <w:jc w:val="both"/>
        <w:rPr>
          <w:sz w:val="20"/>
          <w:szCs w:val="20"/>
        </w:rPr>
      </w:pPr>
      <w:r>
        <w:rPr>
          <w:sz w:val="20"/>
          <w:szCs w:val="20"/>
        </w:rPr>
        <w:t>Parties shall appear in person at all Presumptively In-Person Appearances unless the court finds good cause pursuant to CJD 24-03.</w:t>
      </w:r>
    </w:p>
    <w:p w14:paraId="4B7061CC" w14:textId="4FE3BB13" w:rsidR="00696742" w:rsidRPr="007B0AE6" w:rsidRDefault="00696742" w:rsidP="001F1D11">
      <w:pPr>
        <w:pStyle w:val="ListParagraph"/>
        <w:numPr>
          <w:ilvl w:val="0"/>
          <w:numId w:val="1"/>
        </w:numPr>
        <w:jc w:val="both"/>
        <w:rPr>
          <w:sz w:val="20"/>
          <w:szCs w:val="20"/>
        </w:rPr>
      </w:pPr>
      <w:r>
        <w:rPr>
          <w:sz w:val="20"/>
          <w:szCs w:val="20"/>
        </w:rPr>
        <w:t xml:space="preserve">You will NOT be permitted to appear virtually if you </w:t>
      </w:r>
      <w:r w:rsidR="004936A8">
        <w:rPr>
          <w:sz w:val="20"/>
          <w:szCs w:val="20"/>
        </w:rPr>
        <w:t>have an outstanding warrant</w:t>
      </w:r>
      <w:r w:rsidR="005A2CAA">
        <w:rPr>
          <w:sz w:val="20"/>
          <w:szCs w:val="20"/>
        </w:rPr>
        <w:t xml:space="preserve"> or </w:t>
      </w:r>
      <w:r w:rsidR="006A18E4">
        <w:rPr>
          <w:sz w:val="20"/>
          <w:szCs w:val="20"/>
        </w:rPr>
        <w:t>orders (</w:t>
      </w:r>
      <w:r w:rsidR="00DE6C34">
        <w:rPr>
          <w:sz w:val="20"/>
          <w:szCs w:val="20"/>
        </w:rPr>
        <w:t xml:space="preserve">E.g., </w:t>
      </w:r>
      <w:r w:rsidR="006A18E4">
        <w:rPr>
          <w:sz w:val="20"/>
          <w:szCs w:val="20"/>
        </w:rPr>
        <w:t>fingerprints, protection orders</w:t>
      </w:r>
      <w:r w:rsidR="00DE6C34">
        <w:rPr>
          <w:sz w:val="20"/>
          <w:szCs w:val="20"/>
        </w:rPr>
        <w:t xml:space="preserve">, </w:t>
      </w:r>
      <w:r w:rsidR="007F49C4">
        <w:rPr>
          <w:sz w:val="20"/>
          <w:szCs w:val="20"/>
        </w:rPr>
        <w:t xml:space="preserve">firearms receipts, </w:t>
      </w:r>
      <w:r w:rsidR="00DE6C34">
        <w:rPr>
          <w:sz w:val="20"/>
          <w:szCs w:val="20"/>
        </w:rPr>
        <w:t>et cetera).</w:t>
      </w:r>
    </w:p>
    <w:p w14:paraId="00FC02C2" w14:textId="77777777" w:rsidR="004F1AF3" w:rsidRPr="007B0AE6" w:rsidRDefault="004F1AF3" w:rsidP="001F1D11">
      <w:pPr>
        <w:pStyle w:val="ListParagraph"/>
        <w:numPr>
          <w:ilvl w:val="0"/>
          <w:numId w:val="1"/>
        </w:numPr>
        <w:jc w:val="both"/>
        <w:rPr>
          <w:sz w:val="20"/>
          <w:szCs w:val="20"/>
        </w:rPr>
      </w:pPr>
      <w:r w:rsidRPr="007B0AE6">
        <w:rPr>
          <w:sz w:val="20"/>
          <w:szCs w:val="20"/>
        </w:rPr>
        <w:t>DO NOT UNMUTE your microphone until your case is called.</w:t>
      </w:r>
    </w:p>
    <w:p w14:paraId="5F028558" w14:textId="09F671C5" w:rsidR="004F1AF3" w:rsidRPr="007B0AE6" w:rsidRDefault="004F1AF3" w:rsidP="001F1D11">
      <w:pPr>
        <w:pStyle w:val="ListParagraph"/>
        <w:numPr>
          <w:ilvl w:val="0"/>
          <w:numId w:val="1"/>
        </w:numPr>
        <w:jc w:val="both"/>
        <w:rPr>
          <w:sz w:val="20"/>
          <w:szCs w:val="20"/>
        </w:rPr>
      </w:pPr>
      <w:r w:rsidRPr="007B0AE6">
        <w:rPr>
          <w:sz w:val="20"/>
          <w:szCs w:val="20"/>
        </w:rPr>
        <w:t xml:space="preserve">Virtual appearance </w:t>
      </w:r>
      <w:r w:rsidRPr="007B0AE6">
        <w:rPr>
          <w:i/>
          <w:iCs/>
          <w:sz w:val="20"/>
          <w:szCs w:val="20"/>
        </w:rPr>
        <w:t xml:space="preserve">requires </w:t>
      </w:r>
      <w:r w:rsidRPr="007B0AE6">
        <w:rPr>
          <w:sz w:val="20"/>
          <w:szCs w:val="20"/>
        </w:rPr>
        <w:t>video/camera to be enabled and functional</w:t>
      </w:r>
      <w:r w:rsidR="00C847C7">
        <w:rPr>
          <w:sz w:val="20"/>
          <w:szCs w:val="20"/>
        </w:rPr>
        <w:t xml:space="preserve"> and </w:t>
      </w:r>
      <w:r w:rsidR="000344E6">
        <w:rPr>
          <w:sz w:val="20"/>
          <w:szCs w:val="20"/>
        </w:rPr>
        <w:t xml:space="preserve">the listed </w:t>
      </w:r>
      <w:r w:rsidR="00C847C7">
        <w:rPr>
          <w:sz w:val="20"/>
          <w:szCs w:val="20"/>
        </w:rPr>
        <w:t xml:space="preserve">name must be </w:t>
      </w:r>
      <w:r w:rsidR="000344E6">
        <w:rPr>
          <w:sz w:val="20"/>
          <w:szCs w:val="20"/>
        </w:rPr>
        <w:t xml:space="preserve">yours and </w:t>
      </w:r>
      <w:r w:rsidR="008D6819">
        <w:rPr>
          <w:sz w:val="20"/>
          <w:szCs w:val="20"/>
        </w:rPr>
        <w:t>accurate</w:t>
      </w:r>
      <w:r w:rsidR="00C847C7">
        <w:rPr>
          <w:sz w:val="20"/>
          <w:szCs w:val="20"/>
        </w:rPr>
        <w:t>.</w:t>
      </w:r>
    </w:p>
    <w:p w14:paraId="7EC27C00" w14:textId="07F6F0ED" w:rsidR="004F1AF3" w:rsidRPr="007B0AE6" w:rsidRDefault="004F1AF3" w:rsidP="001F1D11">
      <w:pPr>
        <w:pStyle w:val="ListParagraph"/>
        <w:numPr>
          <w:ilvl w:val="0"/>
          <w:numId w:val="1"/>
        </w:numPr>
        <w:jc w:val="both"/>
        <w:rPr>
          <w:sz w:val="20"/>
          <w:szCs w:val="20"/>
        </w:rPr>
      </w:pPr>
      <w:r w:rsidRPr="007B0AE6">
        <w:rPr>
          <w:sz w:val="20"/>
          <w:szCs w:val="20"/>
        </w:rPr>
        <w:t xml:space="preserve">Parties </w:t>
      </w:r>
      <w:r w:rsidR="00CC3949">
        <w:rPr>
          <w:sz w:val="20"/>
          <w:szCs w:val="20"/>
        </w:rPr>
        <w:t xml:space="preserve">shall </w:t>
      </w:r>
      <w:r w:rsidRPr="007B0AE6">
        <w:rPr>
          <w:sz w:val="20"/>
          <w:szCs w:val="20"/>
        </w:rPr>
        <w:t xml:space="preserve">be dressed appropriately for court appearance, </w:t>
      </w:r>
      <w:r w:rsidR="00542528">
        <w:rPr>
          <w:sz w:val="20"/>
          <w:szCs w:val="20"/>
        </w:rPr>
        <w:t xml:space="preserve">removing </w:t>
      </w:r>
      <w:r w:rsidRPr="007B0AE6">
        <w:rPr>
          <w:sz w:val="20"/>
          <w:szCs w:val="20"/>
        </w:rPr>
        <w:t>hats, sunglasses</w:t>
      </w:r>
      <w:r w:rsidR="00542528">
        <w:rPr>
          <w:sz w:val="20"/>
          <w:szCs w:val="20"/>
        </w:rPr>
        <w:t xml:space="preserve">, </w:t>
      </w:r>
      <w:r w:rsidR="00E46386">
        <w:rPr>
          <w:sz w:val="20"/>
          <w:szCs w:val="20"/>
        </w:rPr>
        <w:t>et cetera.</w:t>
      </w:r>
      <w:r w:rsidR="00FC135E">
        <w:rPr>
          <w:sz w:val="20"/>
          <w:szCs w:val="20"/>
        </w:rPr>
        <w:t xml:space="preserve"> </w:t>
      </w:r>
    </w:p>
    <w:p w14:paraId="061BFB0C" w14:textId="2BEA5E1E" w:rsidR="004F1AF3" w:rsidRPr="007B0AE6" w:rsidRDefault="004F1AF3" w:rsidP="001F1D11">
      <w:pPr>
        <w:pStyle w:val="ListParagraph"/>
        <w:numPr>
          <w:ilvl w:val="0"/>
          <w:numId w:val="1"/>
        </w:numPr>
        <w:jc w:val="both"/>
        <w:rPr>
          <w:sz w:val="20"/>
          <w:szCs w:val="20"/>
        </w:rPr>
      </w:pPr>
      <w:r w:rsidRPr="007B0AE6">
        <w:rPr>
          <w:sz w:val="20"/>
          <w:szCs w:val="20"/>
        </w:rPr>
        <w:t>There shall be no distractions in the background, including, but not limited to, non-parties, pets, and excessive movement or noise.</w:t>
      </w:r>
    </w:p>
    <w:p w14:paraId="7A7AB653" w14:textId="677B2F7B" w:rsidR="004F1AF3" w:rsidRPr="007B0AE6" w:rsidRDefault="004F1AF3" w:rsidP="001F1D11">
      <w:pPr>
        <w:pStyle w:val="ListParagraph"/>
        <w:numPr>
          <w:ilvl w:val="0"/>
          <w:numId w:val="1"/>
        </w:numPr>
        <w:jc w:val="both"/>
        <w:rPr>
          <w:sz w:val="20"/>
          <w:szCs w:val="20"/>
        </w:rPr>
      </w:pPr>
      <w:r w:rsidRPr="007B0AE6">
        <w:rPr>
          <w:sz w:val="20"/>
          <w:szCs w:val="20"/>
        </w:rPr>
        <w:t>Parties shall not be performing any other tasks, including driving, eating, smoking, et cetera, while waiting for their case to be called and throughout their appearance.</w:t>
      </w:r>
    </w:p>
    <w:p w14:paraId="50B18C7B" w14:textId="19CA6539" w:rsidR="004F1AF3" w:rsidRDefault="004F1AF3" w:rsidP="001F1D11">
      <w:pPr>
        <w:pStyle w:val="ListParagraph"/>
        <w:numPr>
          <w:ilvl w:val="0"/>
          <w:numId w:val="1"/>
        </w:numPr>
        <w:jc w:val="both"/>
        <w:rPr>
          <w:sz w:val="20"/>
          <w:szCs w:val="20"/>
        </w:rPr>
      </w:pPr>
      <w:r w:rsidRPr="007B0AE6">
        <w:rPr>
          <w:sz w:val="20"/>
          <w:szCs w:val="20"/>
        </w:rPr>
        <w:t>Parties shall be respectful, shall not interrupt the proceeding, and shall not use gestures or foul language.</w:t>
      </w:r>
    </w:p>
    <w:p w14:paraId="20B3B9AB" w14:textId="02350646" w:rsidR="0047675F" w:rsidRPr="007B0AE6" w:rsidRDefault="0047675F" w:rsidP="0047675F">
      <w:pPr>
        <w:pStyle w:val="ListParagraph"/>
        <w:numPr>
          <w:ilvl w:val="0"/>
          <w:numId w:val="1"/>
        </w:numPr>
        <w:jc w:val="both"/>
        <w:rPr>
          <w:sz w:val="20"/>
          <w:szCs w:val="20"/>
        </w:rPr>
      </w:pPr>
      <w:r>
        <w:rPr>
          <w:sz w:val="20"/>
          <w:szCs w:val="20"/>
        </w:rPr>
        <w:t>There shall be NO RECORDING, STREAMING, or PHOTOGRAPHY of any courtroom proceeding, with violators facing contempt of court.</w:t>
      </w:r>
    </w:p>
    <w:p w14:paraId="597ED19F" w14:textId="22B553F2" w:rsidR="005F6094" w:rsidRDefault="005F6094" w:rsidP="001F1D11">
      <w:pPr>
        <w:pStyle w:val="ListParagraph"/>
        <w:numPr>
          <w:ilvl w:val="0"/>
          <w:numId w:val="1"/>
        </w:numPr>
        <w:jc w:val="both"/>
        <w:rPr>
          <w:sz w:val="20"/>
          <w:szCs w:val="20"/>
        </w:rPr>
      </w:pPr>
      <w:r>
        <w:rPr>
          <w:sz w:val="20"/>
          <w:szCs w:val="20"/>
        </w:rPr>
        <w:t xml:space="preserve">This </w:t>
      </w:r>
      <w:r w:rsidR="005C2BA2">
        <w:rPr>
          <w:sz w:val="20"/>
          <w:szCs w:val="20"/>
        </w:rPr>
        <w:t xml:space="preserve">virtual courtroom is for </w:t>
      </w:r>
      <w:r w:rsidR="005C2BA2" w:rsidRPr="005C2BA2">
        <w:rPr>
          <w:caps/>
          <w:sz w:val="20"/>
          <w:szCs w:val="20"/>
        </w:rPr>
        <w:t xml:space="preserve">parties </w:t>
      </w:r>
      <w:r w:rsidR="005C2BA2" w:rsidRPr="00CF54A9">
        <w:rPr>
          <w:sz w:val="20"/>
          <w:szCs w:val="20"/>
        </w:rPr>
        <w:t>and</w:t>
      </w:r>
      <w:r w:rsidR="005C2BA2" w:rsidRPr="005C2BA2">
        <w:rPr>
          <w:caps/>
          <w:sz w:val="20"/>
          <w:szCs w:val="20"/>
        </w:rPr>
        <w:t xml:space="preserve"> witnesses</w:t>
      </w:r>
      <w:r w:rsidR="005C2BA2">
        <w:rPr>
          <w:sz w:val="20"/>
          <w:szCs w:val="20"/>
        </w:rPr>
        <w:t xml:space="preserve"> </w:t>
      </w:r>
      <w:r w:rsidR="005C2BA2" w:rsidRPr="005C2BA2">
        <w:rPr>
          <w:caps/>
          <w:sz w:val="20"/>
          <w:szCs w:val="20"/>
        </w:rPr>
        <w:t>only</w:t>
      </w:r>
      <w:r w:rsidR="00BC0C45">
        <w:rPr>
          <w:caps/>
          <w:sz w:val="20"/>
          <w:szCs w:val="20"/>
        </w:rPr>
        <w:t>—</w:t>
      </w:r>
      <w:r w:rsidR="00E05B46">
        <w:rPr>
          <w:sz w:val="20"/>
          <w:szCs w:val="20"/>
        </w:rPr>
        <w:t>any others will be removed.</w:t>
      </w:r>
      <w:r w:rsidR="00CF54A9">
        <w:rPr>
          <w:caps/>
          <w:sz w:val="20"/>
          <w:szCs w:val="20"/>
        </w:rPr>
        <w:t xml:space="preserve">  </w:t>
      </w:r>
      <w:r w:rsidR="00CF54A9">
        <w:rPr>
          <w:sz w:val="20"/>
          <w:szCs w:val="20"/>
        </w:rPr>
        <w:t xml:space="preserve">The public </w:t>
      </w:r>
      <w:r w:rsidR="00090A82">
        <w:rPr>
          <w:sz w:val="20"/>
          <w:szCs w:val="20"/>
        </w:rPr>
        <w:t xml:space="preserve">must </w:t>
      </w:r>
      <w:r w:rsidR="00CF54A9">
        <w:rPr>
          <w:sz w:val="20"/>
          <w:szCs w:val="20"/>
        </w:rPr>
        <w:t xml:space="preserve">view proceedings </w:t>
      </w:r>
      <w:r w:rsidR="004828A3">
        <w:rPr>
          <w:sz w:val="20"/>
          <w:szCs w:val="20"/>
        </w:rPr>
        <w:t xml:space="preserve">through the state’s </w:t>
      </w:r>
      <w:r w:rsidR="006A5ECA">
        <w:rPr>
          <w:sz w:val="20"/>
          <w:szCs w:val="20"/>
        </w:rPr>
        <w:t>judicial website.</w:t>
      </w:r>
    </w:p>
    <w:p w14:paraId="46672E1D" w14:textId="5961FB46" w:rsidR="004F1AF3" w:rsidRPr="00C11629" w:rsidRDefault="004F1AF3" w:rsidP="00291F6B">
      <w:pPr>
        <w:jc w:val="center"/>
        <w:rPr>
          <w:sz w:val="18"/>
          <w:szCs w:val="18"/>
        </w:rPr>
      </w:pPr>
      <w:r w:rsidRPr="00C11629">
        <w:rPr>
          <w:sz w:val="18"/>
          <w:szCs w:val="18"/>
        </w:rPr>
        <w:t>Violation of these policies will result in immediate removal from the hearing and the inability to appear virtually in the future.</w:t>
      </w:r>
    </w:p>
    <w:p w14:paraId="696617C0" w14:textId="208209B2" w:rsidR="00546298" w:rsidRDefault="00546298" w:rsidP="0058334D">
      <w:pPr>
        <w:pStyle w:val="NoSpacing"/>
        <w:rPr>
          <w:rFonts w:cstheme="minorHAnsi"/>
          <w:sz w:val="28"/>
          <w:szCs w:val="28"/>
        </w:rPr>
      </w:pPr>
      <w:r w:rsidRPr="00CD28AC">
        <w:rPr>
          <w:sz w:val="24"/>
          <w:szCs w:val="24"/>
        </w:rPr>
        <w:t>Webex Conference Site:</w:t>
      </w:r>
      <w:r w:rsidR="00E44B21" w:rsidRPr="00E44B21">
        <w:rPr>
          <w14:ligatures w14:val="standardContextual"/>
        </w:rPr>
        <w:t xml:space="preserve"> </w:t>
      </w:r>
      <w:hyperlink r:id="rId6" w:history="1">
        <w:r w:rsidR="00952A2E">
          <w:rPr>
            <w:rStyle w:val="Hyperlink"/>
          </w:rPr>
          <w:t>https://judicial.webex.com/meet/d13-all-dive</w:t>
        </w:r>
      </w:hyperlink>
    </w:p>
    <w:p w14:paraId="4F6A2DBF" w14:textId="34677286" w:rsidR="00460E7A" w:rsidRDefault="00460E7A" w:rsidP="0058334D">
      <w:pPr>
        <w:pStyle w:val="NoSpacing"/>
        <w:rPr>
          <w:rFonts w:cstheme="minorHAnsi"/>
          <w:sz w:val="28"/>
          <w:szCs w:val="28"/>
        </w:rPr>
      </w:pPr>
    </w:p>
    <w:p w14:paraId="1F1E9A9B" w14:textId="39FD5C60" w:rsidR="000C2FCE" w:rsidRDefault="00552832" w:rsidP="0058334D">
      <w:pPr>
        <w:pStyle w:val="NoSpacing"/>
        <w:rPr>
          <w:b/>
          <w:bCs/>
          <w:color w:val="000000"/>
        </w:rPr>
      </w:pPr>
      <w:r w:rsidRPr="00CD28AC">
        <w:rPr>
          <w:color w:val="000000"/>
          <w:sz w:val="24"/>
          <w:szCs w:val="24"/>
        </w:rPr>
        <w:t>Meeting number (access code):</w:t>
      </w:r>
      <w:r w:rsidRPr="00B82E7D">
        <w:rPr>
          <w:color w:val="000000"/>
        </w:rPr>
        <w:t> </w:t>
      </w:r>
      <w:r w:rsidR="005C453F">
        <w:rPr>
          <w:b/>
          <w:bCs/>
          <w:color w:val="000000"/>
        </w:rPr>
        <w:t>2</w:t>
      </w:r>
      <w:r w:rsidR="00952A2E">
        <w:rPr>
          <w:b/>
          <w:bCs/>
          <w:color w:val="000000"/>
        </w:rPr>
        <w:t>663</w:t>
      </w:r>
      <w:r w:rsidR="006D42CE">
        <w:rPr>
          <w:b/>
          <w:bCs/>
          <w:color w:val="000000"/>
        </w:rPr>
        <w:t xml:space="preserve"> 765 2595</w:t>
      </w:r>
    </w:p>
    <w:p w14:paraId="71BF8E0A" w14:textId="25FBDD97" w:rsidR="004B154D" w:rsidRDefault="004B154D" w:rsidP="0058334D">
      <w:pPr>
        <w:pStyle w:val="NoSpacing"/>
        <w:rPr>
          <w:b/>
          <w:bCs/>
          <w:color w:val="000000"/>
        </w:rPr>
      </w:pPr>
    </w:p>
    <w:p w14:paraId="5543C559" w14:textId="04BE17C6" w:rsidR="006B68CC" w:rsidRDefault="00A37B9E" w:rsidP="0058334D">
      <w:pPr>
        <w:pStyle w:val="NoSpacing"/>
        <w:rPr>
          <w:b/>
          <w:bCs/>
          <w:color w:val="000000"/>
        </w:rPr>
      </w:pPr>
      <w:r>
        <w:rPr>
          <w:noProof/>
          <w14:ligatures w14:val="standardContextual"/>
        </w:rPr>
        <w:drawing>
          <wp:anchor distT="0" distB="0" distL="114300" distR="114300" simplePos="0" relativeHeight="251658240" behindDoc="1" locked="0" layoutInCell="1" allowOverlap="1" wp14:anchorId="5D49E4C9" wp14:editId="3966D1AB">
            <wp:simplePos x="0" y="0"/>
            <wp:positionH relativeFrom="margin">
              <wp:align>left</wp:align>
            </wp:positionH>
            <wp:positionV relativeFrom="paragraph">
              <wp:posOffset>7620</wp:posOffset>
            </wp:positionV>
            <wp:extent cx="1847850" cy="1858010"/>
            <wp:effectExtent l="0" t="0" r="0" b="8890"/>
            <wp:wrapTight wrapText="bothSides">
              <wp:wrapPolygon edited="0">
                <wp:start x="0" y="0"/>
                <wp:lineTo x="0" y="21482"/>
                <wp:lineTo x="21377" y="21482"/>
                <wp:lineTo x="21377" y="0"/>
                <wp:lineTo x="0" y="0"/>
              </wp:wrapPolygon>
            </wp:wrapTight>
            <wp:docPr id="1473132171" name="Picture 1" descr="Scatter chart,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132171" name="Picture 1" descr="Scatter chart, qr cod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850" cy="1858010"/>
                    </a:xfrm>
                    <a:prstGeom prst="rect">
                      <a:avLst/>
                    </a:prstGeom>
                  </pic:spPr>
                </pic:pic>
              </a:graphicData>
            </a:graphic>
            <wp14:sizeRelH relativeFrom="margin">
              <wp14:pctWidth>0</wp14:pctWidth>
            </wp14:sizeRelH>
            <wp14:sizeRelV relativeFrom="margin">
              <wp14:pctHeight>0</wp14:pctHeight>
            </wp14:sizeRelV>
          </wp:anchor>
        </w:drawing>
      </w:r>
    </w:p>
    <w:p w14:paraId="4B15D566" w14:textId="69CEF83C" w:rsidR="006B68CC" w:rsidRDefault="006B68CC" w:rsidP="0058334D">
      <w:pPr>
        <w:pStyle w:val="NoSpacing"/>
        <w:rPr>
          <w:b/>
          <w:bCs/>
          <w:color w:val="000000"/>
        </w:rPr>
      </w:pPr>
    </w:p>
    <w:p w14:paraId="2031AA59" w14:textId="1E3224E5" w:rsidR="006B68CC" w:rsidRDefault="006B68CC" w:rsidP="0058334D">
      <w:pPr>
        <w:pStyle w:val="NoSpacing"/>
        <w:rPr>
          <w:b/>
          <w:bCs/>
          <w:color w:val="000000"/>
        </w:rPr>
      </w:pPr>
    </w:p>
    <w:p w14:paraId="19074F68" w14:textId="61A9F55D" w:rsidR="006B68CC" w:rsidRDefault="006B68CC" w:rsidP="0058334D">
      <w:pPr>
        <w:pStyle w:val="NoSpacing"/>
        <w:rPr>
          <w:b/>
          <w:bCs/>
          <w:color w:val="000000"/>
        </w:rPr>
      </w:pPr>
    </w:p>
    <w:p w14:paraId="27CF98C9" w14:textId="457657A3" w:rsidR="006B68CC" w:rsidRDefault="006B68CC" w:rsidP="0058334D">
      <w:pPr>
        <w:pStyle w:val="NoSpacing"/>
        <w:rPr>
          <w:b/>
          <w:bCs/>
          <w:color w:val="000000"/>
        </w:rPr>
      </w:pPr>
    </w:p>
    <w:p w14:paraId="424FB8F7" w14:textId="69149A90" w:rsidR="006B68CC" w:rsidRDefault="006B68CC" w:rsidP="0058334D">
      <w:pPr>
        <w:pStyle w:val="NoSpacing"/>
        <w:rPr>
          <w:b/>
          <w:bCs/>
          <w:color w:val="000000"/>
        </w:rPr>
      </w:pPr>
    </w:p>
    <w:p w14:paraId="14558C8B" w14:textId="4E0408C0" w:rsidR="006B68CC" w:rsidRDefault="006B68CC" w:rsidP="0058334D">
      <w:pPr>
        <w:pStyle w:val="NoSpacing"/>
        <w:rPr>
          <w:color w:val="000000"/>
        </w:rPr>
      </w:pPr>
    </w:p>
    <w:p w14:paraId="1495C890" w14:textId="24039B3A" w:rsidR="00DD31D7" w:rsidRDefault="004B154D" w:rsidP="004B154D">
      <w:pPr>
        <w:pStyle w:val="NoSpacing"/>
        <w:ind w:left="2160" w:firstLine="720"/>
      </w:pPr>
      <w:r>
        <w:rPr>
          <w:color w:val="000000"/>
        </w:rPr>
        <w:t xml:space="preserve">    </w:t>
      </w:r>
      <w:r w:rsidR="00A37B9E">
        <w:rPr>
          <w:color w:val="000000"/>
        </w:rPr>
        <w:t xml:space="preserve">         </w:t>
      </w:r>
      <w:r w:rsidR="000716CE">
        <w:rPr>
          <w:color w:val="000000"/>
        </w:rPr>
        <w:t xml:space="preserve"> </w:t>
      </w:r>
      <w:r w:rsidR="00C50A77">
        <w:t>Join by telephone</w:t>
      </w:r>
      <w:r w:rsidR="00122BF3">
        <w:t xml:space="preserve"> (audio only)</w:t>
      </w:r>
      <w:r w:rsidR="00C50A77">
        <w:t xml:space="preserve"> </w:t>
      </w:r>
      <w:r w:rsidR="00122BF3">
        <w:t>[</w:t>
      </w:r>
      <w:r w:rsidR="00C50A77" w:rsidRPr="00FC50EB">
        <w:rPr>
          <w:i/>
          <w:iCs/>
          <w:u w:val="single"/>
        </w:rPr>
        <w:t>requires a court order</w:t>
      </w:r>
      <w:r w:rsidR="00F63097">
        <w:t>]</w:t>
      </w:r>
      <w:r w:rsidR="00C50A77">
        <w:t>:</w:t>
      </w:r>
    </w:p>
    <w:p w14:paraId="36B9C88E" w14:textId="0E4FCA16" w:rsidR="00C50A77" w:rsidRDefault="00C50A77" w:rsidP="00122BF3">
      <w:pPr>
        <w:pStyle w:val="NoSpacing"/>
        <w:jc w:val="right"/>
      </w:pPr>
      <w:r>
        <w:t xml:space="preserve">Webex </w:t>
      </w:r>
      <w:r w:rsidR="004C12CB">
        <w:t>Conference Number:  1+(415) 655-0001</w:t>
      </w:r>
    </w:p>
    <w:p w14:paraId="68B90A9C" w14:textId="5C92747E" w:rsidR="004C12CB" w:rsidRDefault="004C12CB" w:rsidP="00122BF3">
      <w:pPr>
        <w:pStyle w:val="NoSpacing"/>
        <w:jc w:val="right"/>
      </w:pPr>
      <w:r>
        <w:t xml:space="preserve">Access Code:  </w:t>
      </w:r>
      <w:r w:rsidR="005C453F">
        <w:rPr>
          <w:b/>
          <w:bCs/>
          <w:color w:val="000000"/>
        </w:rPr>
        <w:t>2</w:t>
      </w:r>
      <w:r w:rsidR="006D42CE">
        <w:rPr>
          <w:b/>
          <w:bCs/>
          <w:color w:val="000000"/>
        </w:rPr>
        <w:t>663 765 2595</w:t>
      </w:r>
      <w:r w:rsidR="001B54D6">
        <w:rPr>
          <w:b/>
          <w:bCs/>
          <w:color w:val="000000"/>
        </w:rPr>
        <w:t>#</w:t>
      </w:r>
    </w:p>
    <w:p w14:paraId="0A47EEA2" w14:textId="77777777" w:rsidR="006249E0" w:rsidRDefault="006249E0" w:rsidP="006249E0">
      <w:pPr>
        <w:pStyle w:val="NoSpacing"/>
      </w:pPr>
    </w:p>
    <w:sectPr w:rsidR="006249E0" w:rsidSect="00B52CD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62ED"/>
    <w:multiLevelType w:val="hybridMultilevel"/>
    <w:tmpl w:val="1056F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11C55"/>
    <w:multiLevelType w:val="hybridMultilevel"/>
    <w:tmpl w:val="01DC8D12"/>
    <w:lvl w:ilvl="0" w:tplc="02F60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452778"/>
    <w:multiLevelType w:val="hybridMultilevel"/>
    <w:tmpl w:val="13143826"/>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9464069">
    <w:abstractNumId w:val="0"/>
  </w:num>
  <w:num w:numId="2" w16cid:durableId="1056053512">
    <w:abstractNumId w:val="1"/>
  </w:num>
  <w:num w:numId="3" w16cid:durableId="1663047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A3"/>
    <w:rsid w:val="0000584D"/>
    <w:rsid w:val="000344E6"/>
    <w:rsid w:val="00034C48"/>
    <w:rsid w:val="00043363"/>
    <w:rsid w:val="00055C3D"/>
    <w:rsid w:val="000716CE"/>
    <w:rsid w:val="00090A82"/>
    <w:rsid w:val="00092D1F"/>
    <w:rsid w:val="000C2FCE"/>
    <w:rsid w:val="001109A2"/>
    <w:rsid w:val="00122BF3"/>
    <w:rsid w:val="00156F14"/>
    <w:rsid w:val="00165A91"/>
    <w:rsid w:val="0017678D"/>
    <w:rsid w:val="001B421E"/>
    <w:rsid w:val="001B54D6"/>
    <w:rsid w:val="001F1D11"/>
    <w:rsid w:val="00291F6B"/>
    <w:rsid w:val="002A3075"/>
    <w:rsid w:val="002B5A1B"/>
    <w:rsid w:val="002D4CDF"/>
    <w:rsid w:val="002E0885"/>
    <w:rsid w:val="00357BB1"/>
    <w:rsid w:val="003A521F"/>
    <w:rsid w:val="003B183B"/>
    <w:rsid w:val="003D1628"/>
    <w:rsid w:val="003F6A4B"/>
    <w:rsid w:val="004207FC"/>
    <w:rsid w:val="00432823"/>
    <w:rsid w:val="004445BD"/>
    <w:rsid w:val="00447C32"/>
    <w:rsid w:val="00460E7A"/>
    <w:rsid w:val="00462648"/>
    <w:rsid w:val="00474643"/>
    <w:rsid w:val="0047675F"/>
    <w:rsid w:val="004828A3"/>
    <w:rsid w:val="004936A8"/>
    <w:rsid w:val="004B154D"/>
    <w:rsid w:val="004B2869"/>
    <w:rsid w:val="004B2BDF"/>
    <w:rsid w:val="004C12CB"/>
    <w:rsid w:val="004F1AF3"/>
    <w:rsid w:val="004F787B"/>
    <w:rsid w:val="00511BA3"/>
    <w:rsid w:val="005175BD"/>
    <w:rsid w:val="00537048"/>
    <w:rsid w:val="00542528"/>
    <w:rsid w:val="00546298"/>
    <w:rsid w:val="00552832"/>
    <w:rsid w:val="00552A41"/>
    <w:rsid w:val="005628FE"/>
    <w:rsid w:val="00566C0A"/>
    <w:rsid w:val="0058334D"/>
    <w:rsid w:val="00591FCD"/>
    <w:rsid w:val="005975F3"/>
    <w:rsid w:val="005A2CAA"/>
    <w:rsid w:val="005B3706"/>
    <w:rsid w:val="005C2BA2"/>
    <w:rsid w:val="005C453F"/>
    <w:rsid w:val="005F6094"/>
    <w:rsid w:val="006249E0"/>
    <w:rsid w:val="00661277"/>
    <w:rsid w:val="00661A53"/>
    <w:rsid w:val="00662B48"/>
    <w:rsid w:val="0068322F"/>
    <w:rsid w:val="00683487"/>
    <w:rsid w:val="00691078"/>
    <w:rsid w:val="00696742"/>
    <w:rsid w:val="006A18E4"/>
    <w:rsid w:val="006A5ECA"/>
    <w:rsid w:val="006B68CC"/>
    <w:rsid w:val="006D42CE"/>
    <w:rsid w:val="00704E67"/>
    <w:rsid w:val="00722DB1"/>
    <w:rsid w:val="00770A07"/>
    <w:rsid w:val="007B0AE6"/>
    <w:rsid w:val="007C2E14"/>
    <w:rsid w:val="007D489E"/>
    <w:rsid w:val="007F49C4"/>
    <w:rsid w:val="007F657D"/>
    <w:rsid w:val="00816B9F"/>
    <w:rsid w:val="00891EE9"/>
    <w:rsid w:val="00895BA2"/>
    <w:rsid w:val="008A6806"/>
    <w:rsid w:val="008D1257"/>
    <w:rsid w:val="008D473D"/>
    <w:rsid w:val="008D6819"/>
    <w:rsid w:val="008E6DA1"/>
    <w:rsid w:val="00931A9C"/>
    <w:rsid w:val="00943962"/>
    <w:rsid w:val="00952A2E"/>
    <w:rsid w:val="00980A9F"/>
    <w:rsid w:val="009C161F"/>
    <w:rsid w:val="009D138D"/>
    <w:rsid w:val="009E4213"/>
    <w:rsid w:val="009E5F23"/>
    <w:rsid w:val="00A37B9E"/>
    <w:rsid w:val="00A408E4"/>
    <w:rsid w:val="00AA45E9"/>
    <w:rsid w:val="00AC5CA1"/>
    <w:rsid w:val="00AD7788"/>
    <w:rsid w:val="00B47184"/>
    <w:rsid w:val="00B52A7A"/>
    <w:rsid w:val="00B52CDC"/>
    <w:rsid w:val="00B53BE9"/>
    <w:rsid w:val="00BC0C45"/>
    <w:rsid w:val="00BF536C"/>
    <w:rsid w:val="00C00E1F"/>
    <w:rsid w:val="00C0212A"/>
    <w:rsid w:val="00C045F0"/>
    <w:rsid w:val="00C0782B"/>
    <w:rsid w:val="00C11629"/>
    <w:rsid w:val="00C1290C"/>
    <w:rsid w:val="00C40E4A"/>
    <w:rsid w:val="00C50A77"/>
    <w:rsid w:val="00C53241"/>
    <w:rsid w:val="00C62451"/>
    <w:rsid w:val="00C847C7"/>
    <w:rsid w:val="00C9073B"/>
    <w:rsid w:val="00C93FDA"/>
    <w:rsid w:val="00CA427D"/>
    <w:rsid w:val="00CC3949"/>
    <w:rsid w:val="00CD28AC"/>
    <w:rsid w:val="00CF54A9"/>
    <w:rsid w:val="00D31294"/>
    <w:rsid w:val="00D340B5"/>
    <w:rsid w:val="00D456D6"/>
    <w:rsid w:val="00D6301C"/>
    <w:rsid w:val="00D63497"/>
    <w:rsid w:val="00D765A9"/>
    <w:rsid w:val="00D8434D"/>
    <w:rsid w:val="00D91FA0"/>
    <w:rsid w:val="00DD31D7"/>
    <w:rsid w:val="00DE6C34"/>
    <w:rsid w:val="00E05B46"/>
    <w:rsid w:val="00E162BC"/>
    <w:rsid w:val="00E44B21"/>
    <w:rsid w:val="00E46386"/>
    <w:rsid w:val="00E5090D"/>
    <w:rsid w:val="00ED7149"/>
    <w:rsid w:val="00ED7ACE"/>
    <w:rsid w:val="00F257D3"/>
    <w:rsid w:val="00F47F01"/>
    <w:rsid w:val="00F63097"/>
    <w:rsid w:val="00F80281"/>
    <w:rsid w:val="00F83E11"/>
    <w:rsid w:val="00F840A7"/>
    <w:rsid w:val="00FA12B3"/>
    <w:rsid w:val="00FA3550"/>
    <w:rsid w:val="00FC135E"/>
    <w:rsid w:val="00FC50EB"/>
    <w:rsid w:val="00FC7DC5"/>
    <w:rsid w:val="00FE3AE7"/>
    <w:rsid w:val="00FF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35B3"/>
  <w15:chartTrackingRefBased/>
  <w15:docId w15:val="{4445E688-F792-42C7-B5E0-3B3BD4BC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A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BA3"/>
    <w:pPr>
      <w:ind w:left="720"/>
      <w:contextualSpacing/>
    </w:pPr>
  </w:style>
  <w:style w:type="character" w:styleId="Hyperlink">
    <w:name w:val="Hyperlink"/>
    <w:basedOn w:val="DefaultParagraphFont"/>
    <w:uiPriority w:val="99"/>
    <w:unhideWhenUsed/>
    <w:rsid w:val="00552832"/>
    <w:rPr>
      <w:color w:val="0563C1"/>
      <w:u w:val="single"/>
    </w:rPr>
  </w:style>
  <w:style w:type="character" w:styleId="FollowedHyperlink">
    <w:name w:val="FollowedHyperlink"/>
    <w:basedOn w:val="DefaultParagraphFont"/>
    <w:uiPriority w:val="99"/>
    <w:semiHidden/>
    <w:unhideWhenUsed/>
    <w:rsid w:val="00552832"/>
    <w:rPr>
      <w:color w:val="954F72" w:themeColor="followedHyperlink"/>
      <w:u w:val="single"/>
    </w:rPr>
  </w:style>
  <w:style w:type="paragraph" w:styleId="NoSpacing">
    <w:name w:val="No Spacing"/>
    <w:uiPriority w:val="1"/>
    <w:qFormat/>
    <w:rsid w:val="00566C0A"/>
    <w:pPr>
      <w:spacing w:after="0" w:line="240" w:lineRule="auto"/>
    </w:pPr>
    <w:rPr>
      <w:kern w:val="0"/>
      <w14:ligatures w14:val="none"/>
    </w:rPr>
  </w:style>
  <w:style w:type="character" w:styleId="UnresolvedMention">
    <w:name w:val="Unresolved Mention"/>
    <w:basedOn w:val="DefaultParagraphFont"/>
    <w:uiPriority w:val="99"/>
    <w:semiHidden/>
    <w:unhideWhenUsed/>
    <w:rsid w:val="000C2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dicial.webex.com/meet/d13-all-div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Stevie MG Gagliano</dc:creator>
  <cp:keywords/>
  <dc:description/>
  <cp:lastModifiedBy>laird, leslie</cp:lastModifiedBy>
  <cp:revision>2</cp:revision>
  <cp:lastPrinted>2023-09-07T17:29:00Z</cp:lastPrinted>
  <dcterms:created xsi:type="dcterms:W3CDTF">2023-09-11T17:10:00Z</dcterms:created>
  <dcterms:modified xsi:type="dcterms:W3CDTF">2023-09-11T17:10:00Z</dcterms:modified>
</cp:coreProperties>
</file>