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12C52" w14:textId="3F3C64BF" w:rsidR="006A51AE" w:rsidRPr="00EB4FF7" w:rsidRDefault="00750B3F" w:rsidP="00D81759">
      <w:pPr>
        <w:spacing w:before="240" w:line="240" w:lineRule="auto"/>
        <w:rPr>
          <w:rFonts w:ascii="Garamond" w:hAnsi="Garamond"/>
          <w:b/>
          <w:bCs/>
          <w:sz w:val="24"/>
          <w:szCs w:val="24"/>
        </w:rPr>
      </w:pPr>
      <w:r w:rsidRPr="00EB4FF7">
        <w:rPr>
          <w:rFonts w:ascii="Garamond" w:hAnsi="Garamond"/>
          <w:b/>
          <w:bCs/>
          <w:sz w:val="24"/>
          <w:szCs w:val="24"/>
        </w:rPr>
        <w:t>Parties are encouraged to appear in-person for all hearings and court matters.</w:t>
      </w:r>
      <w:r w:rsidR="00B61D03" w:rsidRPr="00EB4FF7">
        <w:rPr>
          <w:rFonts w:ascii="Garamond" w:hAnsi="Garamond"/>
          <w:b/>
          <w:bCs/>
          <w:sz w:val="24"/>
          <w:szCs w:val="24"/>
        </w:rPr>
        <w:t xml:space="preserve">  </w:t>
      </w:r>
      <w:r w:rsidR="007F6508" w:rsidRPr="00EB4FF7">
        <w:rPr>
          <w:rFonts w:ascii="Garamond" w:hAnsi="Garamond"/>
          <w:sz w:val="24"/>
          <w:szCs w:val="24"/>
        </w:rPr>
        <w:t xml:space="preserve">The Court has found in-person appearances </w:t>
      </w:r>
      <w:r w:rsidR="00260ADF" w:rsidRPr="00EB4FF7">
        <w:rPr>
          <w:rFonts w:ascii="Garamond" w:hAnsi="Garamond"/>
          <w:sz w:val="24"/>
          <w:szCs w:val="24"/>
        </w:rPr>
        <w:t xml:space="preserve">to be best as </w:t>
      </w:r>
      <w:r w:rsidR="00173B9B" w:rsidRPr="00EB4FF7">
        <w:rPr>
          <w:rFonts w:ascii="Garamond" w:hAnsi="Garamond"/>
          <w:sz w:val="24"/>
          <w:szCs w:val="24"/>
        </w:rPr>
        <w:t>parties</w:t>
      </w:r>
      <w:r w:rsidR="007F6508" w:rsidRPr="00EB4FF7">
        <w:rPr>
          <w:rFonts w:ascii="Garamond" w:hAnsi="Garamond"/>
          <w:sz w:val="24"/>
          <w:szCs w:val="24"/>
        </w:rPr>
        <w:t xml:space="preserve"> can easily communicate </w:t>
      </w:r>
      <w:r w:rsidR="00155477" w:rsidRPr="00EB4FF7">
        <w:rPr>
          <w:rFonts w:ascii="Garamond" w:hAnsi="Garamond"/>
          <w:sz w:val="24"/>
          <w:szCs w:val="24"/>
        </w:rPr>
        <w:t>with each other and the Court.</w:t>
      </w:r>
      <w:r w:rsidR="00942DDA" w:rsidRPr="00EB4FF7">
        <w:rPr>
          <w:rFonts w:ascii="Garamond" w:hAnsi="Garamond"/>
          <w:sz w:val="24"/>
          <w:szCs w:val="24"/>
        </w:rPr>
        <w:t xml:space="preserve">  </w:t>
      </w:r>
      <w:r w:rsidR="007F6508" w:rsidRPr="00EB4FF7">
        <w:rPr>
          <w:rFonts w:ascii="Garamond" w:hAnsi="Garamond"/>
          <w:sz w:val="24"/>
          <w:szCs w:val="24"/>
        </w:rPr>
        <w:t>All courtrooms are routinely sanitized &amp; m</w:t>
      </w:r>
      <w:r w:rsidRPr="00EB4FF7">
        <w:rPr>
          <w:rFonts w:ascii="Garamond" w:hAnsi="Garamond"/>
          <w:sz w:val="24"/>
          <w:szCs w:val="24"/>
        </w:rPr>
        <w:t>asks are available upon request</w:t>
      </w:r>
      <w:r w:rsidR="007F6508" w:rsidRPr="00EB4FF7">
        <w:rPr>
          <w:rFonts w:ascii="Garamond" w:hAnsi="Garamond"/>
          <w:sz w:val="24"/>
          <w:szCs w:val="24"/>
        </w:rPr>
        <w:t>.</w:t>
      </w:r>
    </w:p>
    <w:p w14:paraId="3EBA64E9" w14:textId="3B56DCD3" w:rsidR="0043558D" w:rsidRDefault="00354A04" w:rsidP="0043558D">
      <w:pPr>
        <w:spacing w:before="240" w:line="240" w:lineRule="auto"/>
        <w:rPr>
          <w:rFonts w:ascii="Garamond" w:hAnsi="Garamond"/>
          <w:b/>
          <w:bCs/>
          <w:sz w:val="24"/>
          <w:szCs w:val="24"/>
        </w:rPr>
      </w:pPr>
      <w:r w:rsidRPr="00EB4FF7">
        <w:rPr>
          <w:rFonts w:ascii="Garamond" w:hAnsi="Garamond"/>
          <w:b/>
          <w:bCs/>
          <w:sz w:val="24"/>
          <w:szCs w:val="24"/>
        </w:rPr>
        <w:t xml:space="preserve">Virtual appearances are </w:t>
      </w:r>
      <w:r w:rsidR="0043558D">
        <w:rPr>
          <w:rFonts w:ascii="Garamond" w:hAnsi="Garamond"/>
          <w:b/>
          <w:bCs/>
          <w:sz w:val="24"/>
          <w:szCs w:val="24"/>
        </w:rPr>
        <w:t xml:space="preserve">also </w:t>
      </w:r>
      <w:r w:rsidRPr="00EB4FF7">
        <w:rPr>
          <w:rFonts w:ascii="Garamond" w:hAnsi="Garamond"/>
          <w:b/>
          <w:bCs/>
          <w:sz w:val="24"/>
          <w:szCs w:val="24"/>
        </w:rPr>
        <w:t xml:space="preserve">available </w:t>
      </w:r>
      <w:r w:rsidR="0043558D">
        <w:rPr>
          <w:rFonts w:ascii="Garamond" w:hAnsi="Garamond"/>
          <w:b/>
          <w:bCs/>
          <w:sz w:val="24"/>
          <w:szCs w:val="24"/>
        </w:rPr>
        <w:t>using</w:t>
      </w:r>
      <w:r w:rsidRPr="00EB4FF7">
        <w:rPr>
          <w:rFonts w:ascii="Garamond" w:hAnsi="Garamond"/>
          <w:b/>
          <w:bCs/>
          <w:sz w:val="24"/>
          <w:szCs w:val="24"/>
        </w:rPr>
        <w:t xml:space="preserve"> </w:t>
      </w:r>
      <w:r w:rsidR="0043558D">
        <w:rPr>
          <w:rFonts w:ascii="Garamond" w:hAnsi="Garamond"/>
          <w:b/>
          <w:bCs/>
          <w:sz w:val="24"/>
          <w:szCs w:val="24"/>
        </w:rPr>
        <w:t>Web Ex.  Please use the following Meeting IDs:</w:t>
      </w:r>
    </w:p>
    <w:p w14:paraId="19C23A47" w14:textId="38520C9B" w:rsidR="0043558D" w:rsidRPr="0043558D" w:rsidRDefault="0043558D" w:rsidP="00380291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C20F4C">
        <w:rPr>
          <w:rFonts w:ascii="Garamond" w:hAnsi="Garamond"/>
          <w:b/>
          <w:bCs/>
        </w:rPr>
        <w:t>MONTEZUMA COUNTY</w:t>
      </w:r>
      <w:r w:rsidRPr="0043558D">
        <w:rPr>
          <w:rFonts w:ascii="Garamond" w:hAnsi="Garamond"/>
        </w:rPr>
        <w:t xml:space="preserve"> DISTRICT COURT CRIMINAL CASES</w:t>
      </w:r>
      <w:r>
        <w:rPr>
          <w:rFonts w:ascii="Garamond" w:hAnsi="Garamond"/>
        </w:rPr>
        <w:t xml:space="preserve"> - </w:t>
      </w:r>
      <w:r w:rsidRPr="0043558D">
        <w:rPr>
          <w:rFonts w:ascii="Garamond" w:hAnsi="Garamond"/>
          <w:b/>
          <w:bCs/>
        </w:rPr>
        <w:t>Meeting ID 2592 401 1435</w:t>
      </w:r>
    </w:p>
    <w:p w14:paraId="4B427EEC" w14:textId="77777777" w:rsidR="0043558D" w:rsidRPr="0043558D" w:rsidRDefault="0043558D" w:rsidP="00380291">
      <w:pPr>
        <w:tabs>
          <w:tab w:val="left" w:pos="8010"/>
        </w:tabs>
        <w:spacing w:before="240" w:after="0" w:line="240" w:lineRule="auto"/>
        <w:jc w:val="center"/>
        <w:rPr>
          <w:rFonts w:ascii="Garamond" w:hAnsi="Garamond"/>
        </w:rPr>
      </w:pPr>
      <w:r w:rsidRPr="00C20F4C">
        <w:rPr>
          <w:rFonts w:ascii="Garamond" w:hAnsi="Garamond"/>
          <w:b/>
          <w:bCs/>
        </w:rPr>
        <w:t>DOLORES COUNTY</w:t>
      </w:r>
      <w:r w:rsidRPr="0043558D">
        <w:rPr>
          <w:rFonts w:ascii="Garamond" w:hAnsi="Garamond"/>
        </w:rPr>
        <w:t xml:space="preserve"> DISTRICT COURT CRIMINAL CASE</w:t>
      </w:r>
      <w:r>
        <w:rPr>
          <w:rFonts w:ascii="Garamond" w:hAnsi="Garamond"/>
        </w:rPr>
        <w:t xml:space="preserve">S - </w:t>
      </w:r>
      <w:r w:rsidRPr="0043558D">
        <w:rPr>
          <w:rFonts w:ascii="Garamond" w:hAnsi="Garamond"/>
          <w:b/>
          <w:bCs/>
        </w:rPr>
        <w:t>Meeting ID 2598 397 5243</w:t>
      </w:r>
    </w:p>
    <w:p w14:paraId="0FBD4B50" w14:textId="77777777" w:rsidR="004F236C" w:rsidRPr="00380291" w:rsidRDefault="004F236C" w:rsidP="004F236C">
      <w:pPr>
        <w:spacing w:before="240" w:line="240" w:lineRule="auto"/>
        <w:rPr>
          <w:rFonts w:ascii="Garamond" w:hAnsi="Garamond"/>
          <w:b/>
          <w:bCs/>
          <w:sz w:val="24"/>
          <w:szCs w:val="24"/>
        </w:rPr>
      </w:pPr>
      <w:r w:rsidRPr="00380291">
        <w:rPr>
          <w:rFonts w:ascii="Garamond" w:hAnsi="Garamond"/>
          <w:b/>
          <w:bCs/>
          <w:sz w:val="24"/>
          <w:szCs w:val="24"/>
        </w:rPr>
        <w:t xml:space="preserve">Defendants with active warrants may </w:t>
      </w:r>
      <w:r w:rsidRPr="004F236C">
        <w:rPr>
          <w:rFonts w:ascii="Garamond" w:hAnsi="Garamond"/>
          <w:b/>
          <w:bCs/>
          <w:sz w:val="24"/>
          <w:szCs w:val="24"/>
          <w:u w:val="single"/>
        </w:rPr>
        <w:t>not</w:t>
      </w:r>
      <w:r w:rsidRPr="00380291">
        <w:rPr>
          <w:rFonts w:ascii="Garamond" w:hAnsi="Garamond"/>
          <w:b/>
          <w:bCs/>
          <w:sz w:val="24"/>
          <w:szCs w:val="24"/>
        </w:rPr>
        <w:t xml:space="preserve"> appear virtually without prior Court permission.  </w:t>
      </w:r>
    </w:p>
    <w:p w14:paraId="33568207" w14:textId="04E46546" w:rsidR="00277E42" w:rsidRPr="00EB4FF7" w:rsidRDefault="00D81759" w:rsidP="00D81759">
      <w:pPr>
        <w:spacing w:before="24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Parties</w:t>
      </w:r>
      <w:r w:rsidR="00260ADF" w:rsidRPr="00EB4FF7">
        <w:rPr>
          <w:rFonts w:ascii="Garamond" w:hAnsi="Garamond"/>
          <w:b/>
          <w:bCs/>
          <w:sz w:val="24"/>
          <w:szCs w:val="24"/>
        </w:rPr>
        <w:t xml:space="preserve"> </w:t>
      </w:r>
      <w:r w:rsidR="00277E42" w:rsidRPr="00EB4FF7">
        <w:rPr>
          <w:rFonts w:ascii="Garamond" w:hAnsi="Garamond"/>
          <w:b/>
          <w:bCs/>
          <w:sz w:val="24"/>
          <w:szCs w:val="24"/>
        </w:rPr>
        <w:t xml:space="preserve">may appear </w:t>
      </w:r>
      <w:r w:rsidR="003A6A3A" w:rsidRPr="00EB4FF7">
        <w:rPr>
          <w:rFonts w:ascii="Garamond" w:hAnsi="Garamond"/>
          <w:b/>
          <w:bCs/>
          <w:sz w:val="24"/>
          <w:szCs w:val="24"/>
        </w:rPr>
        <w:t>virtually without prior Court permission for all hearings except:</w:t>
      </w:r>
    </w:p>
    <w:p w14:paraId="1BF0E25E" w14:textId="14DCAF17" w:rsidR="003A6A3A" w:rsidRPr="00EB4FF7" w:rsidRDefault="003A6A3A" w:rsidP="00EB4FF7">
      <w:pPr>
        <w:pStyle w:val="ListParagraph"/>
        <w:numPr>
          <w:ilvl w:val="0"/>
          <w:numId w:val="1"/>
        </w:numPr>
        <w:spacing w:before="240" w:line="240" w:lineRule="auto"/>
        <w:rPr>
          <w:rFonts w:ascii="Garamond" w:hAnsi="Garamond"/>
          <w:sz w:val="24"/>
          <w:szCs w:val="24"/>
        </w:rPr>
      </w:pPr>
      <w:r w:rsidRPr="00EB4FF7">
        <w:rPr>
          <w:rFonts w:ascii="Garamond" w:hAnsi="Garamond"/>
          <w:sz w:val="24"/>
          <w:szCs w:val="24"/>
        </w:rPr>
        <w:t>Preliminary</w:t>
      </w:r>
      <w:r w:rsidR="003966A0" w:rsidRPr="00EB4FF7">
        <w:rPr>
          <w:rFonts w:ascii="Garamond" w:hAnsi="Garamond"/>
          <w:sz w:val="24"/>
          <w:szCs w:val="24"/>
        </w:rPr>
        <w:t xml:space="preserve"> </w:t>
      </w:r>
      <w:r w:rsidR="00D81759">
        <w:rPr>
          <w:rFonts w:ascii="Garamond" w:hAnsi="Garamond"/>
          <w:sz w:val="24"/>
          <w:szCs w:val="24"/>
        </w:rPr>
        <w:t>Hearings</w:t>
      </w:r>
    </w:p>
    <w:p w14:paraId="22CDBA77" w14:textId="12F99AF2" w:rsidR="003966A0" w:rsidRPr="00EB4FF7" w:rsidRDefault="003966A0" w:rsidP="00EB4FF7">
      <w:pPr>
        <w:pStyle w:val="ListParagraph"/>
        <w:numPr>
          <w:ilvl w:val="0"/>
          <w:numId w:val="1"/>
        </w:numPr>
        <w:spacing w:before="240" w:line="240" w:lineRule="auto"/>
        <w:rPr>
          <w:rFonts w:ascii="Garamond" w:hAnsi="Garamond"/>
          <w:sz w:val="24"/>
          <w:szCs w:val="24"/>
        </w:rPr>
      </w:pPr>
      <w:r w:rsidRPr="00EB4FF7">
        <w:rPr>
          <w:rFonts w:ascii="Garamond" w:hAnsi="Garamond"/>
          <w:sz w:val="24"/>
          <w:szCs w:val="24"/>
        </w:rPr>
        <w:t xml:space="preserve">Motions Hearing </w:t>
      </w:r>
      <w:r w:rsidR="00380291">
        <w:rPr>
          <w:rFonts w:ascii="Garamond" w:hAnsi="Garamond"/>
          <w:sz w:val="24"/>
          <w:szCs w:val="24"/>
        </w:rPr>
        <w:t xml:space="preserve">(that require </w:t>
      </w:r>
      <w:r w:rsidRPr="00EB4FF7">
        <w:rPr>
          <w:rFonts w:ascii="Garamond" w:hAnsi="Garamond"/>
          <w:sz w:val="24"/>
          <w:szCs w:val="24"/>
        </w:rPr>
        <w:t>sworn testimony</w:t>
      </w:r>
      <w:r w:rsidR="00380291">
        <w:rPr>
          <w:rFonts w:ascii="Garamond" w:hAnsi="Garamond"/>
          <w:sz w:val="24"/>
          <w:szCs w:val="24"/>
        </w:rPr>
        <w:t>)</w:t>
      </w:r>
    </w:p>
    <w:p w14:paraId="177E9B84" w14:textId="5305BE8C" w:rsidR="003966A0" w:rsidRPr="00EB4FF7" w:rsidRDefault="003966A0" w:rsidP="00EB4FF7">
      <w:pPr>
        <w:pStyle w:val="ListParagraph"/>
        <w:numPr>
          <w:ilvl w:val="0"/>
          <w:numId w:val="1"/>
        </w:numPr>
        <w:spacing w:before="240" w:line="240" w:lineRule="auto"/>
        <w:rPr>
          <w:rFonts w:ascii="Garamond" w:hAnsi="Garamond"/>
          <w:sz w:val="24"/>
          <w:szCs w:val="24"/>
        </w:rPr>
      </w:pPr>
      <w:r w:rsidRPr="00EB4FF7">
        <w:rPr>
          <w:rFonts w:ascii="Garamond" w:hAnsi="Garamond"/>
          <w:sz w:val="24"/>
          <w:szCs w:val="24"/>
        </w:rPr>
        <w:t>Sentencing Hearings</w:t>
      </w:r>
    </w:p>
    <w:p w14:paraId="758C18F8" w14:textId="77777777" w:rsidR="00717E6F" w:rsidRDefault="003966A0" w:rsidP="00717E6F">
      <w:pPr>
        <w:pStyle w:val="ListParagraph"/>
        <w:numPr>
          <w:ilvl w:val="0"/>
          <w:numId w:val="1"/>
        </w:numPr>
        <w:spacing w:before="240" w:line="240" w:lineRule="auto"/>
        <w:rPr>
          <w:rFonts w:ascii="Garamond" w:hAnsi="Garamond"/>
          <w:sz w:val="24"/>
          <w:szCs w:val="24"/>
        </w:rPr>
      </w:pPr>
      <w:r w:rsidRPr="00EB4FF7">
        <w:rPr>
          <w:rFonts w:ascii="Garamond" w:hAnsi="Garamond"/>
          <w:sz w:val="24"/>
          <w:szCs w:val="24"/>
        </w:rPr>
        <w:t>Trials</w:t>
      </w:r>
    </w:p>
    <w:p w14:paraId="07EF8538" w14:textId="77777777" w:rsidR="00380291" w:rsidRPr="00380291" w:rsidRDefault="00380291" w:rsidP="00380291">
      <w:pPr>
        <w:spacing w:before="240" w:line="240" w:lineRule="auto"/>
        <w:rPr>
          <w:rFonts w:ascii="Garamond" w:hAnsi="Garamond"/>
          <w:sz w:val="24"/>
          <w:szCs w:val="24"/>
        </w:rPr>
      </w:pPr>
      <w:r w:rsidRPr="00EB4FF7">
        <w:rPr>
          <w:rFonts w:ascii="Garamond" w:hAnsi="Garamond"/>
          <w:b/>
          <w:bCs/>
          <w:sz w:val="24"/>
          <w:szCs w:val="24"/>
        </w:rPr>
        <w:t xml:space="preserve">The Court has discretion to require in-person </w:t>
      </w:r>
      <w:r>
        <w:rPr>
          <w:rFonts w:ascii="Garamond" w:hAnsi="Garamond"/>
          <w:b/>
          <w:bCs/>
          <w:sz w:val="24"/>
          <w:szCs w:val="24"/>
        </w:rPr>
        <w:t xml:space="preserve">appearances for any reason.  </w:t>
      </w:r>
      <w:r w:rsidRPr="0043558D">
        <w:rPr>
          <w:rFonts w:ascii="Garamond" w:hAnsi="Garamond"/>
          <w:sz w:val="24"/>
          <w:szCs w:val="24"/>
        </w:rPr>
        <w:t xml:space="preserve">Audio or video recording is strictly prohibited.  </w:t>
      </w:r>
    </w:p>
    <w:p w14:paraId="37192B26" w14:textId="035DD82B" w:rsidR="00D81759" w:rsidRDefault="00717E6F" w:rsidP="00D81759">
      <w:pPr>
        <w:spacing w:before="240" w:line="240" w:lineRule="auto"/>
        <w:rPr>
          <w:rFonts w:ascii="Garamond" w:hAnsi="Garamond"/>
          <w:sz w:val="24"/>
          <w:szCs w:val="24"/>
        </w:rPr>
      </w:pPr>
      <w:r w:rsidRPr="00717E6F">
        <w:rPr>
          <w:rFonts w:ascii="Garamond" w:hAnsi="Garamond"/>
          <w:b/>
          <w:bCs/>
          <w:sz w:val="24"/>
          <w:szCs w:val="24"/>
        </w:rPr>
        <w:t>Attorneys, defendants, and witnesses are expected to use both audio and video capabilities.</w:t>
      </w:r>
      <w:r w:rsidRPr="00717E6F">
        <w:rPr>
          <w:rFonts w:ascii="Garamond" w:hAnsi="Garamond"/>
          <w:sz w:val="24"/>
          <w:szCs w:val="24"/>
        </w:rPr>
        <w:t xml:space="preserve">  For hearings not mentioned above, audio-only appearances </w:t>
      </w:r>
      <w:r w:rsidRPr="00717E6F">
        <w:rPr>
          <w:rFonts w:ascii="Garamond" w:hAnsi="Garamond"/>
          <w:i/>
          <w:iCs/>
          <w:sz w:val="24"/>
          <w:szCs w:val="24"/>
        </w:rPr>
        <w:t>may</w:t>
      </w:r>
      <w:r w:rsidRPr="00717E6F">
        <w:rPr>
          <w:rFonts w:ascii="Garamond" w:hAnsi="Garamond"/>
          <w:sz w:val="24"/>
          <w:szCs w:val="24"/>
        </w:rPr>
        <w:t xml:space="preserve"> be allowed where a party </w:t>
      </w:r>
      <w:r>
        <w:rPr>
          <w:rFonts w:ascii="Garamond" w:hAnsi="Garamond"/>
          <w:sz w:val="24"/>
          <w:szCs w:val="24"/>
        </w:rPr>
        <w:t>demonstrates</w:t>
      </w:r>
      <w:r w:rsidRPr="00717E6F">
        <w:rPr>
          <w:rFonts w:ascii="Garamond" w:hAnsi="Garamond"/>
          <w:sz w:val="24"/>
          <w:szCs w:val="24"/>
        </w:rPr>
        <w:t xml:space="preserve"> a lack of available high-speed internet or necessary bandwidth.  </w:t>
      </w:r>
    </w:p>
    <w:p w14:paraId="2A78FE50" w14:textId="318EDBDD" w:rsidR="00F12811" w:rsidRPr="00D81759" w:rsidRDefault="00C20F4C" w:rsidP="00F12811">
      <w:pPr>
        <w:spacing w:before="24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Where appropriate, t</w:t>
      </w:r>
      <w:r w:rsidR="00F12811" w:rsidRPr="00EB4FF7">
        <w:rPr>
          <w:rFonts w:ascii="Garamond" w:hAnsi="Garamond"/>
          <w:sz w:val="24"/>
          <w:szCs w:val="24"/>
        </w:rPr>
        <w:t xml:space="preserve">he Court will seek the defendant’s consent to appear virtually for proceedings outlined in </w:t>
      </w:r>
      <w:r w:rsidR="00F12811" w:rsidRPr="00EB4FF7">
        <w:rPr>
          <w:rFonts w:ascii="Garamond" w:hAnsi="Garamond"/>
          <w:i/>
          <w:iCs/>
          <w:sz w:val="24"/>
          <w:szCs w:val="24"/>
        </w:rPr>
        <w:t>Colorado Rule of Criminal Procedure Rule 43(e)(3).</w:t>
      </w:r>
      <w:r w:rsidR="00F12811" w:rsidRPr="00EB4FF7">
        <w:rPr>
          <w:rFonts w:ascii="Garamond" w:hAnsi="Garamond"/>
          <w:sz w:val="24"/>
          <w:szCs w:val="24"/>
        </w:rPr>
        <w:t xml:space="preserve">  </w:t>
      </w:r>
    </w:p>
    <w:p w14:paraId="218F6E28" w14:textId="56B35EDC" w:rsidR="00717E6F" w:rsidRPr="00717E6F" w:rsidRDefault="00717E6F" w:rsidP="00D81759">
      <w:pPr>
        <w:spacing w:before="240" w:line="240" w:lineRule="auto"/>
        <w:rPr>
          <w:rFonts w:ascii="Garamond" w:hAnsi="Garamond"/>
          <w:sz w:val="24"/>
          <w:szCs w:val="24"/>
        </w:rPr>
      </w:pPr>
      <w:r w:rsidRPr="00EB4FF7">
        <w:rPr>
          <w:rFonts w:ascii="Garamond" w:hAnsi="Garamond"/>
          <w:sz w:val="24"/>
          <w:szCs w:val="24"/>
        </w:rPr>
        <w:t>Virtual appearances may be allowed without prior Court permission when based on unforeseen</w:t>
      </w:r>
      <w:r>
        <w:rPr>
          <w:rFonts w:ascii="Garamond" w:hAnsi="Garamond"/>
          <w:sz w:val="24"/>
          <w:szCs w:val="24"/>
        </w:rPr>
        <w:t xml:space="preserve"> </w:t>
      </w:r>
      <w:r w:rsidRPr="00EB4FF7">
        <w:rPr>
          <w:rFonts w:ascii="Garamond" w:hAnsi="Garamond"/>
          <w:sz w:val="24"/>
          <w:szCs w:val="24"/>
        </w:rPr>
        <w:t>circumstances such as inclement weather or illness.  Parties are encouraged to notify Court staff prior to hearing.</w:t>
      </w:r>
    </w:p>
    <w:p w14:paraId="04095BB9" w14:textId="5B991B5C" w:rsidR="00977CFD" w:rsidRPr="00EB4FF7" w:rsidRDefault="003E29DC" w:rsidP="00380291">
      <w:pPr>
        <w:spacing w:before="240" w:after="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In-person appearances may be required when:</w:t>
      </w:r>
    </w:p>
    <w:p w14:paraId="0AF08312" w14:textId="73D6FEDC" w:rsidR="003E29DC" w:rsidRPr="00D81759" w:rsidRDefault="003E29DC" w:rsidP="00FB66CB">
      <w:pPr>
        <w:pStyle w:val="ListParagraph"/>
        <w:numPr>
          <w:ilvl w:val="0"/>
          <w:numId w:val="1"/>
        </w:numPr>
        <w:spacing w:before="240" w:line="276" w:lineRule="auto"/>
        <w:rPr>
          <w:rFonts w:ascii="Garamond" w:hAnsi="Garamond"/>
          <w:sz w:val="24"/>
          <w:szCs w:val="24"/>
        </w:rPr>
      </w:pPr>
      <w:r w:rsidRPr="00D81759">
        <w:rPr>
          <w:rFonts w:ascii="Garamond" w:hAnsi="Garamond"/>
          <w:sz w:val="24"/>
          <w:szCs w:val="24"/>
        </w:rPr>
        <w:t>The Court determines, on a hearing-by-hearing basis, that the in-person appearance of a party or witness would materially assist in the determination of the proceeding, or in the management or resolution of the case.</w:t>
      </w:r>
    </w:p>
    <w:p w14:paraId="1204382C" w14:textId="77777777" w:rsidR="003E29DC" w:rsidRPr="00D81759" w:rsidRDefault="003E29DC" w:rsidP="003E29DC">
      <w:pPr>
        <w:pStyle w:val="ListParagraph"/>
        <w:numPr>
          <w:ilvl w:val="0"/>
          <w:numId w:val="1"/>
        </w:numPr>
        <w:spacing w:before="240" w:line="360" w:lineRule="auto"/>
        <w:rPr>
          <w:rFonts w:ascii="Garamond" w:hAnsi="Garamond"/>
          <w:sz w:val="24"/>
          <w:szCs w:val="24"/>
        </w:rPr>
      </w:pPr>
      <w:r w:rsidRPr="00D81759">
        <w:rPr>
          <w:rFonts w:ascii="Garamond" w:hAnsi="Garamond"/>
          <w:sz w:val="24"/>
          <w:szCs w:val="24"/>
        </w:rPr>
        <w:t>The quality of technology or sound interferes with any of the following:</w:t>
      </w:r>
    </w:p>
    <w:p w14:paraId="46EBACE7" w14:textId="77777777" w:rsidR="003E29DC" w:rsidRPr="00D81759" w:rsidRDefault="003E29DC" w:rsidP="003E29DC">
      <w:pPr>
        <w:pStyle w:val="ListParagraph"/>
        <w:numPr>
          <w:ilvl w:val="1"/>
          <w:numId w:val="1"/>
        </w:numPr>
        <w:spacing w:before="240" w:line="276" w:lineRule="auto"/>
        <w:rPr>
          <w:rFonts w:ascii="Garamond" w:hAnsi="Garamond"/>
          <w:sz w:val="24"/>
          <w:szCs w:val="24"/>
        </w:rPr>
      </w:pPr>
      <w:r w:rsidRPr="00D81759">
        <w:rPr>
          <w:rFonts w:ascii="Garamond" w:hAnsi="Garamond"/>
          <w:sz w:val="24"/>
          <w:szCs w:val="24"/>
        </w:rPr>
        <w:t>The Court’s effective management or resolution of the matter.</w:t>
      </w:r>
    </w:p>
    <w:p w14:paraId="5A54E73E" w14:textId="77777777" w:rsidR="003E29DC" w:rsidRPr="00D81759" w:rsidRDefault="003E29DC" w:rsidP="003E29DC">
      <w:pPr>
        <w:pStyle w:val="ListParagraph"/>
        <w:numPr>
          <w:ilvl w:val="1"/>
          <w:numId w:val="1"/>
        </w:numPr>
        <w:spacing w:before="240" w:line="276" w:lineRule="auto"/>
        <w:rPr>
          <w:rFonts w:ascii="Garamond" w:hAnsi="Garamond"/>
          <w:sz w:val="24"/>
          <w:szCs w:val="24"/>
        </w:rPr>
      </w:pPr>
      <w:r w:rsidRPr="00D81759">
        <w:rPr>
          <w:rFonts w:ascii="Garamond" w:hAnsi="Garamond"/>
          <w:sz w:val="24"/>
          <w:szCs w:val="24"/>
        </w:rPr>
        <w:t>Counsel’s ability to provide effective representation.</w:t>
      </w:r>
    </w:p>
    <w:p w14:paraId="063820C0" w14:textId="77777777" w:rsidR="003E29DC" w:rsidRPr="00D81759" w:rsidRDefault="003E29DC" w:rsidP="003E29DC">
      <w:pPr>
        <w:pStyle w:val="ListParagraph"/>
        <w:numPr>
          <w:ilvl w:val="1"/>
          <w:numId w:val="1"/>
        </w:numPr>
        <w:spacing w:before="240" w:line="276" w:lineRule="auto"/>
        <w:rPr>
          <w:rFonts w:ascii="Garamond" w:hAnsi="Garamond"/>
          <w:sz w:val="24"/>
          <w:szCs w:val="24"/>
        </w:rPr>
      </w:pPr>
      <w:r w:rsidRPr="00D81759">
        <w:rPr>
          <w:rFonts w:ascii="Garamond" w:hAnsi="Garamond"/>
          <w:sz w:val="24"/>
          <w:szCs w:val="24"/>
        </w:rPr>
        <w:t>The Court’s ability to maintain an accurate record; or</w:t>
      </w:r>
    </w:p>
    <w:p w14:paraId="324D1674" w14:textId="77777777" w:rsidR="003E29DC" w:rsidRPr="00D81759" w:rsidRDefault="003E29DC" w:rsidP="003E29DC">
      <w:pPr>
        <w:pStyle w:val="ListParagraph"/>
        <w:numPr>
          <w:ilvl w:val="1"/>
          <w:numId w:val="1"/>
        </w:numPr>
        <w:spacing w:before="240" w:line="276" w:lineRule="auto"/>
        <w:rPr>
          <w:rFonts w:ascii="Garamond" w:hAnsi="Garamond"/>
          <w:sz w:val="24"/>
          <w:szCs w:val="24"/>
        </w:rPr>
      </w:pPr>
      <w:r w:rsidRPr="00D81759">
        <w:rPr>
          <w:rFonts w:ascii="Garamond" w:hAnsi="Garamond"/>
          <w:sz w:val="24"/>
          <w:szCs w:val="24"/>
        </w:rPr>
        <w:t>An interpreter’s ability to provide language services.</w:t>
      </w:r>
    </w:p>
    <w:p w14:paraId="15424AA0" w14:textId="196110F5" w:rsidR="003E29DC" w:rsidRPr="00D81759" w:rsidRDefault="00977CFD" w:rsidP="003E29DC">
      <w:pPr>
        <w:pStyle w:val="ListParagraph"/>
        <w:numPr>
          <w:ilvl w:val="0"/>
          <w:numId w:val="1"/>
        </w:numPr>
        <w:spacing w:before="240" w:line="276" w:lineRule="auto"/>
        <w:rPr>
          <w:rFonts w:ascii="Garamond" w:hAnsi="Garamond"/>
          <w:sz w:val="24"/>
          <w:szCs w:val="24"/>
        </w:rPr>
      </w:pPr>
      <w:r w:rsidRPr="00D81759">
        <w:rPr>
          <w:rFonts w:ascii="Garamond" w:hAnsi="Garamond"/>
          <w:sz w:val="24"/>
          <w:szCs w:val="24"/>
        </w:rPr>
        <w:t>A party opposes the request and asserts written reasons why remote testimony or appearances should not be allowed.</w:t>
      </w:r>
    </w:p>
    <w:sectPr w:rsidR="003E29DC" w:rsidRPr="00D81759" w:rsidSect="006F0CC3">
      <w:headerReference w:type="default" r:id="rId8"/>
      <w:footerReference w:type="default" r:id="rId9"/>
      <w:pgSz w:w="12240" w:h="15840"/>
      <w:pgMar w:top="1530" w:right="1440" w:bottom="1440" w:left="1440" w:header="27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FF374" w14:textId="77777777" w:rsidR="00613BA9" w:rsidRDefault="00613BA9" w:rsidP="00555295">
      <w:pPr>
        <w:spacing w:after="0" w:line="240" w:lineRule="auto"/>
      </w:pPr>
      <w:r>
        <w:separator/>
      </w:r>
    </w:p>
  </w:endnote>
  <w:endnote w:type="continuationSeparator" w:id="0">
    <w:p w14:paraId="4DE518B5" w14:textId="77777777" w:rsidR="00613BA9" w:rsidRDefault="00613BA9" w:rsidP="00555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7E219" w14:textId="77777777" w:rsidR="005114AB" w:rsidRPr="0012378C" w:rsidRDefault="005114AB" w:rsidP="005114AB">
    <w:pPr>
      <w:spacing w:after="0" w:line="240" w:lineRule="auto"/>
      <w:rPr>
        <w:rFonts w:ascii="Garamond" w:hAnsi="Garamond"/>
        <w:b/>
        <w:bCs/>
        <w:sz w:val="20"/>
        <w:szCs w:val="20"/>
      </w:rPr>
    </w:pPr>
    <w:r w:rsidRPr="0012378C">
      <w:rPr>
        <w:rFonts w:ascii="Garamond" w:hAnsi="Garamond"/>
        <w:b/>
        <w:bCs/>
        <w:sz w:val="20"/>
        <w:szCs w:val="20"/>
      </w:rPr>
      <w:t>Hon. William Young Furse</w:t>
    </w:r>
  </w:p>
  <w:p w14:paraId="7CA9CB58" w14:textId="77777777" w:rsidR="005114AB" w:rsidRPr="0012378C" w:rsidRDefault="005114AB" w:rsidP="005114AB">
    <w:pPr>
      <w:spacing w:after="0" w:line="240" w:lineRule="auto"/>
      <w:rPr>
        <w:rFonts w:ascii="Garamond" w:hAnsi="Garamond"/>
        <w:sz w:val="16"/>
        <w:szCs w:val="16"/>
      </w:rPr>
    </w:pPr>
    <w:r w:rsidRPr="0012378C">
      <w:rPr>
        <w:rFonts w:ascii="Garamond" w:hAnsi="Garamond"/>
        <w:sz w:val="16"/>
        <w:szCs w:val="16"/>
      </w:rPr>
      <w:t>District Court Judge – Division 4</w:t>
    </w:r>
  </w:p>
  <w:p w14:paraId="18EAEF53" w14:textId="77777777" w:rsidR="005114AB" w:rsidRPr="0012378C" w:rsidRDefault="005114AB" w:rsidP="005114AB">
    <w:pPr>
      <w:spacing w:after="0" w:line="240" w:lineRule="auto"/>
      <w:rPr>
        <w:rFonts w:ascii="Garamond" w:hAnsi="Garamond"/>
        <w:sz w:val="16"/>
        <w:szCs w:val="16"/>
      </w:rPr>
    </w:pPr>
    <w:r w:rsidRPr="0012378C">
      <w:rPr>
        <w:rFonts w:ascii="Garamond" w:hAnsi="Garamond"/>
        <w:sz w:val="16"/>
        <w:szCs w:val="16"/>
      </w:rPr>
      <w:t>State of Colorado - 22</w:t>
    </w:r>
    <w:r w:rsidRPr="0012378C">
      <w:rPr>
        <w:rFonts w:ascii="Garamond" w:hAnsi="Garamond"/>
        <w:sz w:val="16"/>
        <w:szCs w:val="16"/>
        <w:vertAlign w:val="superscript"/>
      </w:rPr>
      <w:t>nd</w:t>
    </w:r>
    <w:r w:rsidRPr="0012378C">
      <w:rPr>
        <w:rFonts w:ascii="Garamond" w:hAnsi="Garamond"/>
        <w:sz w:val="16"/>
        <w:szCs w:val="16"/>
      </w:rPr>
      <w:t xml:space="preserve"> Judicial District</w:t>
    </w:r>
  </w:p>
  <w:p w14:paraId="4CA99ADF" w14:textId="66BD51F0" w:rsidR="005114AB" w:rsidRDefault="005114AB" w:rsidP="00B61D03">
    <w:pPr>
      <w:spacing w:after="0" w:line="240" w:lineRule="auto"/>
      <w:rPr>
        <w:rFonts w:ascii="Garamond" w:hAnsi="Garamond"/>
        <w:sz w:val="16"/>
        <w:szCs w:val="16"/>
      </w:rPr>
    </w:pPr>
    <w:r w:rsidRPr="0012378C">
      <w:rPr>
        <w:rFonts w:ascii="Garamond" w:hAnsi="Garamond"/>
        <w:sz w:val="16"/>
        <w:szCs w:val="16"/>
      </w:rPr>
      <w:t>Montezuma &amp; Dolores Counties</w:t>
    </w:r>
  </w:p>
  <w:p w14:paraId="07FD4812" w14:textId="77777777" w:rsidR="00B61D03" w:rsidRDefault="00B61D03" w:rsidP="00B61D03">
    <w:pPr>
      <w:spacing w:after="0" w:line="240" w:lineRule="auto"/>
      <w:rPr>
        <w:rFonts w:ascii="Garamond" w:hAnsi="Garamond"/>
        <w:sz w:val="16"/>
        <w:szCs w:val="16"/>
      </w:rPr>
    </w:pPr>
  </w:p>
  <w:p w14:paraId="342A78EA" w14:textId="1348FACB" w:rsidR="00B61D03" w:rsidRPr="00B61D03" w:rsidRDefault="00B61D03" w:rsidP="00B61D03">
    <w:pPr>
      <w:spacing w:after="0" w:line="240" w:lineRule="auto"/>
      <w:rPr>
        <w:rFonts w:ascii="Garamond" w:hAnsi="Garamond"/>
        <w:i/>
        <w:iCs/>
        <w:sz w:val="16"/>
        <w:szCs w:val="16"/>
      </w:rPr>
    </w:pPr>
    <w:r w:rsidRPr="00B61D03">
      <w:rPr>
        <w:rFonts w:ascii="Garamond" w:hAnsi="Garamond"/>
        <w:i/>
        <w:iCs/>
        <w:sz w:val="16"/>
        <w:szCs w:val="16"/>
      </w:rPr>
      <w:t xml:space="preserve">Revised </w:t>
    </w:r>
    <w:r w:rsidR="00F12811">
      <w:rPr>
        <w:rFonts w:ascii="Garamond" w:hAnsi="Garamond"/>
        <w:i/>
        <w:iCs/>
        <w:sz w:val="16"/>
        <w:szCs w:val="16"/>
      </w:rPr>
      <w:t>February</w:t>
    </w:r>
    <w:r w:rsidRPr="00B61D03">
      <w:rPr>
        <w:rFonts w:ascii="Garamond" w:hAnsi="Garamond"/>
        <w:i/>
        <w:iCs/>
        <w:sz w:val="16"/>
        <w:szCs w:val="16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06573" w14:textId="77777777" w:rsidR="00613BA9" w:rsidRDefault="00613BA9" w:rsidP="00555295">
      <w:pPr>
        <w:spacing w:after="0" w:line="240" w:lineRule="auto"/>
      </w:pPr>
      <w:r>
        <w:separator/>
      </w:r>
    </w:p>
  </w:footnote>
  <w:footnote w:type="continuationSeparator" w:id="0">
    <w:p w14:paraId="14DC9032" w14:textId="77777777" w:rsidR="00613BA9" w:rsidRDefault="00613BA9" w:rsidP="00555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08127" w14:textId="77777777" w:rsidR="005A1198" w:rsidRPr="00AD3435" w:rsidRDefault="005A1198" w:rsidP="00B61D03">
    <w:pPr>
      <w:spacing w:line="240" w:lineRule="auto"/>
      <w:jc w:val="center"/>
      <w:rPr>
        <w:rFonts w:ascii="Garamond" w:hAnsi="Garamond"/>
        <w:b/>
        <w:bCs/>
        <w:sz w:val="32"/>
        <w:szCs w:val="32"/>
      </w:rPr>
    </w:pPr>
  </w:p>
  <w:p w14:paraId="534DE8EF" w14:textId="73F0C272" w:rsidR="00B61D03" w:rsidRPr="00AD3435" w:rsidRDefault="00B61D03" w:rsidP="00AD3435">
    <w:pPr>
      <w:spacing w:after="0" w:line="240" w:lineRule="auto"/>
      <w:jc w:val="center"/>
      <w:rPr>
        <w:rFonts w:ascii="Garamond" w:hAnsi="Garamond"/>
        <w:b/>
        <w:bCs/>
        <w:sz w:val="32"/>
        <w:szCs w:val="32"/>
      </w:rPr>
    </w:pPr>
    <w:r w:rsidRPr="00AD3435">
      <w:rPr>
        <w:rFonts w:ascii="Garamond" w:hAnsi="Garamond"/>
        <w:b/>
        <w:bCs/>
        <w:sz w:val="32"/>
        <w:szCs w:val="32"/>
      </w:rPr>
      <w:t>Virtual and In-Person Appearances for Criminal Matters</w:t>
    </w:r>
  </w:p>
  <w:p w14:paraId="30A54F01" w14:textId="6A79F694" w:rsidR="00555295" w:rsidRPr="00AD3435" w:rsidRDefault="00555295" w:rsidP="00AD3435">
    <w:pPr>
      <w:spacing w:after="0" w:line="240" w:lineRule="auto"/>
      <w:jc w:val="center"/>
      <w:rPr>
        <w:rFonts w:ascii="Garamond" w:hAnsi="Garamond"/>
        <w:sz w:val="32"/>
        <w:szCs w:val="32"/>
      </w:rPr>
    </w:pPr>
    <w:r w:rsidRPr="00AD3435">
      <w:rPr>
        <w:rFonts w:ascii="Garamond" w:hAnsi="Garamond"/>
        <w:sz w:val="32"/>
        <w:szCs w:val="32"/>
      </w:rPr>
      <w:t>22</w:t>
    </w:r>
    <w:r w:rsidRPr="00AD3435">
      <w:rPr>
        <w:rFonts w:ascii="Garamond" w:hAnsi="Garamond"/>
        <w:sz w:val="32"/>
        <w:szCs w:val="32"/>
        <w:vertAlign w:val="superscript"/>
      </w:rPr>
      <w:t>nd</w:t>
    </w:r>
    <w:r w:rsidRPr="00AD3435">
      <w:rPr>
        <w:rFonts w:ascii="Garamond" w:hAnsi="Garamond"/>
        <w:sz w:val="32"/>
        <w:szCs w:val="32"/>
      </w:rPr>
      <w:t xml:space="preserve"> Judicial District </w:t>
    </w:r>
    <w:r w:rsidR="003C6104" w:rsidRPr="00AD3435">
      <w:rPr>
        <w:rFonts w:ascii="Garamond" w:hAnsi="Garamond"/>
        <w:sz w:val="32"/>
        <w:szCs w:val="32"/>
      </w:rPr>
      <w:t xml:space="preserve">Court </w:t>
    </w:r>
    <w:r w:rsidRPr="00AD3435">
      <w:rPr>
        <w:rFonts w:ascii="Garamond" w:hAnsi="Garamond"/>
        <w:sz w:val="32"/>
        <w:szCs w:val="32"/>
      </w:rPr>
      <w:t xml:space="preserve">Order </w:t>
    </w:r>
    <w:r w:rsidR="008610EC" w:rsidRPr="00AD3435">
      <w:rPr>
        <w:rFonts w:ascii="Garamond" w:hAnsi="Garamond"/>
        <w:sz w:val="32"/>
        <w:szCs w:val="32"/>
      </w:rPr>
      <w:t xml:space="preserve">- </w:t>
    </w:r>
    <w:r w:rsidRPr="00AD3435">
      <w:rPr>
        <w:rFonts w:ascii="Garamond" w:hAnsi="Garamond"/>
        <w:sz w:val="32"/>
        <w:szCs w:val="32"/>
      </w:rPr>
      <w:t>Courtroom/Division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E7F3A"/>
    <w:multiLevelType w:val="hybridMultilevel"/>
    <w:tmpl w:val="6CB27B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16821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EC"/>
    <w:rsid w:val="000F2C4E"/>
    <w:rsid w:val="0012378C"/>
    <w:rsid w:val="001267EC"/>
    <w:rsid w:val="00155477"/>
    <w:rsid w:val="00173B9B"/>
    <w:rsid w:val="002164F9"/>
    <w:rsid w:val="00251D80"/>
    <w:rsid w:val="00260ADF"/>
    <w:rsid w:val="00277E42"/>
    <w:rsid w:val="00293187"/>
    <w:rsid w:val="002A38AE"/>
    <w:rsid w:val="00340373"/>
    <w:rsid w:val="00354A04"/>
    <w:rsid w:val="00380291"/>
    <w:rsid w:val="003966A0"/>
    <w:rsid w:val="003A6A3A"/>
    <w:rsid w:val="003C6104"/>
    <w:rsid w:val="003E29DC"/>
    <w:rsid w:val="00422EF0"/>
    <w:rsid w:val="00425A91"/>
    <w:rsid w:val="0043558D"/>
    <w:rsid w:val="00445E79"/>
    <w:rsid w:val="004B5E88"/>
    <w:rsid w:val="004C6CBE"/>
    <w:rsid w:val="004D55DA"/>
    <w:rsid w:val="004F236C"/>
    <w:rsid w:val="004F50C1"/>
    <w:rsid w:val="005114AB"/>
    <w:rsid w:val="00555295"/>
    <w:rsid w:val="005A1198"/>
    <w:rsid w:val="005B63CD"/>
    <w:rsid w:val="00613BA9"/>
    <w:rsid w:val="006A51AE"/>
    <w:rsid w:val="006F0CC3"/>
    <w:rsid w:val="007178D4"/>
    <w:rsid w:val="00717E6F"/>
    <w:rsid w:val="00750B3F"/>
    <w:rsid w:val="007D07B8"/>
    <w:rsid w:val="007F6508"/>
    <w:rsid w:val="00856E90"/>
    <w:rsid w:val="008610EC"/>
    <w:rsid w:val="00881C9F"/>
    <w:rsid w:val="00942DDA"/>
    <w:rsid w:val="00977CFD"/>
    <w:rsid w:val="009925F1"/>
    <w:rsid w:val="0099408F"/>
    <w:rsid w:val="009A1329"/>
    <w:rsid w:val="00A47A5C"/>
    <w:rsid w:val="00A75DA1"/>
    <w:rsid w:val="00AD3435"/>
    <w:rsid w:val="00AF39A3"/>
    <w:rsid w:val="00B25F79"/>
    <w:rsid w:val="00B61D03"/>
    <w:rsid w:val="00BE39F8"/>
    <w:rsid w:val="00C20F4C"/>
    <w:rsid w:val="00CA3A80"/>
    <w:rsid w:val="00CB35CC"/>
    <w:rsid w:val="00D81759"/>
    <w:rsid w:val="00DB6BBD"/>
    <w:rsid w:val="00DD2DC0"/>
    <w:rsid w:val="00E07A78"/>
    <w:rsid w:val="00E30FEC"/>
    <w:rsid w:val="00E6112E"/>
    <w:rsid w:val="00EB4FF7"/>
    <w:rsid w:val="00EF0198"/>
    <w:rsid w:val="00F12811"/>
    <w:rsid w:val="00FA5A69"/>
    <w:rsid w:val="00FB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398AB"/>
  <w15:chartTrackingRefBased/>
  <w15:docId w15:val="{2F97796A-D424-48A4-B088-0ECB4250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6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5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295"/>
  </w:style>
  <w:style w:type="paragraph" w:styleId="Footer">
    <w:name w:val="footer"/>
    <w:basedOn w:val="Normal"/>
    <w:link w:val="FooterChar"/>
    <w:uiPriority w:val="99"/>
    <w:unhideWhenUsed/>
    <w:rsid w:val="00555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A7C60-6B7F-4CD4-87FC-7E32005F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furse, william</dc:creator>
  <cp:keywords/>
  <dc:description/>
  <cp:lastModifiedBy>canzona, felicia</cp:lastModifiedBy>
  <cp:revision>2</cp:revision>
  <cp:lastPrinted>2023-01-19T23:40:00Z</cp:lastPrinted>
  <dcterms:created xsi:type="dcterms:W3CDTF">2023-02-23T20:51:00Z</dcterms:created>
  <dcterms:modified xsi:type="dcterms:W3CDTF">2023-02-23T20:51:00Z</dcterms:modified>
</cp:coreProperties>
</file>