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AB7C6" w14:textId="77777777"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14:paraId="54E8FB5F" w14:textId="77777777" w:rsidR="00C36086" w:rsidRPr="00BF33A0" w:rsidRDefault="00C36086" w:rsidP="00C36086">
      <w:pPr>
        <w:rPr>
          <w:sz w:val="24"/>
          <w:szCs w:val="24"/>
        </w:rPr>
      </w:pPr>
    </w:p>
    <w:p w14:paraId="0900608E" w14:textId="77777777"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6E84D06B" w14:textId="77777777"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14:paraId="783C98D8" w14:textId="77777777" w:rsidR="00C36086" w:rsidRPr="00BF33A0" w:rsidRDefault="00C36086" w:rsidP="00C36086">
      <w:pPr>
        <w:rPr>
          <w:b/>
          <w:sz w:val="24"/>
          <w:szCs w:val="24"/>
        </w:rPr>
      </w:pPr>
    </w:p>
    <w:p w14:paraId="47C09FF6" w14:textId="0EA6B02E" w:rsidR="00C36086" w:rsidRPr="00BF33A0" w:rsidRDefault="00DF345C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C36086" w:rsidRPr="00BF33A0">
        <w:rPr>
          <w:sz w:val="24"/>
          <w:szCs w:val="24"/>
        </w:rPr>
        <w:t xml:space="preserve">, </w:t>
      </w:r>
      <w:r w:rsidR="00032E09">
        <w:rPr>
          <w:sz w:val="24"/>
          <w:szCs w:val="24"/>
        </w:rPr>
        <w:t>November 4</w:t>
      </w:r>
      <w:r w:rsidR="00A92B65">
        <w:rPr>
          <w:sz w:val="24"/>
          <w:szCs w:val="24"/>
        </w:rPr>
        <w:t>, 202</w:t>
      </w:r>
      <w:r w:rsidR="00882CEA">
        <w:rPr>
          <w:sz w:val="24"/>
          <w:szCs w:val="24"/>
        </w:rPr>
        <w:t>2</w:t>
      </w:r>
      <w:r w:rsidR="00A92B65">
        <w:rPr>
          <w:sz w:val="24"/>
          <w:szCs w:val="24"/>
        </w:rPr>
        <w:t>,</w:t>
      </w:r>
      <w:r w:rsidR="00C57C7C">
        <w:rPr>
          <w:sz w:val="24"/>
          <w:szCs w:val="24"/>
        </w:rPr>
        <w:t xml:space="preserve"> </w:t>
      </w:r>
      <w:r w:rsidR="00032E09">
        <w:rPr>
          <w:sz w:val="24"/>
          <w:szCs w:val="24"/>
        </w:rPr>
        <w:t>3</w:t>
      </w:r>
      <w:r w:rsidR="00882CEA">
        <w:rPr>
          <w:sz w:val="24"/>
          <w:szCs w:val="24"/>
        </w:rPr>
        <w:t>:</w:t>
      </w:r>
      <w:r w:rsidR="00FB4A4A">
        <w:rPr>
          <w:sz w:val="24"/>
          <w:szCs w:val="24"/>
        </w:rPr>
        <w:t>3</w:t>
      </w:r>
      <w:r w:rsidR="00882CEA">
        <w:rPr>
          <w:sz w:val="24"/>
          <w:szCs w:val="24"/>
        </w:rPr>
        <w:t>0</w:t>
      </w:r>
      <w:r w:rsidR="00C36086" w:rsidRPr="00BF33A0">
        <w:rPr>
          <w:sz w:val="24"/>
          <w:szCs w:val="24"/>
        </w:rPr>
        <w:t xml:space="preserve"> p.m.</w:t>
      </w:r>
    </w:p>
    <w:p w14:paraId="43C58632" w14:textId="77777777" w:rsidR="00C36086" w:rsidRPr="00BF33A0" w:rsidRDefault="00A92B65" w:rsidP="00C3608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Web</w:t>
      </w:r>
      <w:r w:rsidR="00EA644D">
        <w:rPr>
          <w:sz w:val="24"/>
          <w:szCs w:val="24"/>
        </w:rPr>
        <w:t>e</w:t>
      </w:r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or Call in Only</w:t>
      </w:r>
    </w:p>
    <w:p w14:paraId="0BBA003D" w14:textId="77777777" w:rsidR="00C36086" w:rsidRPr="00BF33A0" w:rsidRDefault="00C36086" w:rsidP="00C36086">
      <w:pPr>
        <w:jc w:val="center"/>
        <w:rPr>
          <w:sz w:val="24"/>
          <w:szCs w:val="24"/>
        </w:rPr>
      </w:pPr>
      <w:bookmarkStart w:id="0" w:name="_GoBack"/>
      <w:bookmarkEnd w:id="0"/>
    </w:p>
    <w:p w14:paraId="79A7CFFD" w14:textId="77777777"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14:paraId="03E56126" w14:textId="77777777" w:rsidR="00DE66BB" w:rsidRPr="008D380B" w:rsidRDefault="00DE66BB" w:rsidP="008D380B">
      <w:pPr>
        <w:rPr>
          <w:sz w:val="24"/>
          <w:szCs w:val="24"/>
        </w:rPr>
      </w:pPr>
    </w:p>
    <w:p w14:paraId="63E82022" w14:textId="686ACC7D"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032E09">
        <w:rPr>
          <w:sz w:val="24"/>
          <w:szCs w:val="24"/>
        </w:rPr>
        <w:t>5</w:t>
      </w:r>
      <w:r w:rsidR="004B6CCE">
        <w:rPr>
          <w:sz w:val="24"/>
          <w:szCs w:val="24"/>
        </w:rPr>
        <w:t>/</w:t>
      </w:r>
      <w:r w:rsidR="00032E09">
        <w:rPr>
          <w:sz w:val="24"/>
          <w:szCs w:val="24"/>
        </w:rPr>
        <w:t>13</w:t>
      </w:r>
      <w:r w:rsidR="001442F7">
        <w:rPr>
          <w:sz w:val="24"/>
          <w:szCs w:val="24"/>
        </w:rPr>
        <w:t>/20</w:t>
      </w:r>
      <w:r w:rsidR="00204A20">
        <w:rPr>
          <w:sz w:val="24"/>
          <w:szCs w:val="24"/>
        </w:rPr>
        <w:t>2</w:t>
      </w:r>
      <w:r w:rsidR="00032E09">
        <w:rPr>
          <w:sz w:val="24"/>
          <w:szCs w:val="24"/>
        </w:rPr>
        <w:t>2</w:t>
      </w:r>
      <w:r>
        <w:rPr>
          <w:sz w:val="24"/>
          <w:szCs w:val="24"/>
        </w:rPr>
        <w:t xml:space="preserve"> Meeting</w:t>
      </w:r>
    </w:p>
    <w:p w14:paraId="39C62F0C" w14:textId="77777777" w:rsidR="00F32836" w:rsidRPr="00F32836" w:rsidRDefault="00F32836" w:rsidP="00F32836"/>
    <w:p w14:paraId="0ABFE64B" w14:textId="71F9D975" w:rsidR="00032E09" w:rsidRDefault="00032E09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>Update on Supreme Court Approval of Abandonment Rule Modifications (Justice</w:t>
      </w:r>
      <w:r w:rsidRPr="00032E09">
        <w:rPr>
          <w:szCs w:val="24"/>
        </w:rPr>
        <w:t xml:space="preserve"> </w:t>
      </w:r>
      <w:r>
        <w:rPr>
          <w:szCs w:val="24"/>
        </w:rPr>
        <w:t>Márquez</w:t>
      </w:r>
      <w:r>
        <w:rPr>
          <w:szCs w:val="24"/>
        </w:rPr>
        <w:t>)</w:t>
      </w:r>
    </w:p>
    <w:p w14:paraId="191852FF" w14:textId="77777777" w:rsidR="00032E09" w:rsidRPr="00032E09" w:rsidRDefault="00032E09" w:rsidP="00032E09"/>
    <w:p w14:paraId="4DD5F769" w14:textId="3C079A86" w:rsid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14:paraId="441A4272" w14:textId="77777777" w:rsidR="00671FAC" w:rsidRPr="00671FAC" w:rsidRDefault="00671FAC" w:rsidP="00671FAC"/>
    <w:p w14:paraId="02EFCAB8" w14:textId="09FEF0B9" w:rsidR="00C824AC" w:rsidRPr="00C824AC" w:rsidRDefault="0076706E" w:rsidP="00C824AC">
      <w:pPr>
        <w:pStyle w:val="Heading4"/>
        <w:tabs>
          <w:tab w:val="clear" w:pos="720"/>
          <w:tab w:val="num" w:pos="3600"/>
        </w:tabs>
      </w:pPr>
      <w:r>
        <w:t>Standards for Conferral (</w:t>
      </w:r>
      <w:r w:rsidR="00032E09">
        <w:t>Jim Witwer)</w:t>
      </w:r>
    </w:p>
    <w:p w14:paraId="4728747A" w14:textId="77777777" w:rsidR="0076706E" w:rsidRPr="0076706E" w:rsidRDefault="0076706E" w:rsidP="0076706E"/>
    <w:p w14:paraId="451BB48A" w14:textId="632DFCBF" w:rsidR="00242683" w:rsidRPr="00242683" w:rsidRDefault="00C824AC" w:rsidP="00242683">
      <w:pPr>
        <w:pStyle w:val="Heading4"/>
        <w:tabs>
          <w:tab w:val="clear" w:pos="720"/>
          <w:tab w:val="num" w:pos="3600"/>
        </w:tabs>
      </w:pPr>
      <w:r>
        <w:t>Modifying Decrees for Adjudicated Rights (Referee Cowan)</w:t>
      </w:r>
    </w:p>
    <w:p w14:paraId="38EB767E" w14:textId="77777777" w:rsidR="00671FAC" w:rsidRDefault="00671FAC" w:rsidP="004B6CCE">
      <w:pPr>
        <w:pStyle w:val="Heading4"/>
        <w:numPr>
          <w:ilvl w:val="0"/>
          <w:numId w:val="0"/>
        </w:numPr>
      </w:pPr>
    </w:p>
    <w:p w14:paraId="67DB15E8" w14:textId="0EE040B0" w:rsidR="008E3871" w:rsidRDefault="006A4033" w:rsidP="008E3871">
      <w:pPr>
        <w:pStyle w:val="Heading4"/>
        <w:tabs>
          <w:tab w:val="clear" w:pos="720"/>
          <w:tab w:val="num" w:pos="3600"/>
        </w:tabs>
      </w:pPr>
      <w:r>
        <w:t xml:space="preserve">Additional </w:t>
      </w:r>
      <w:r w:rsidR="008E3871">
        <w:t>Modification of Decennial Abandonment Rules (</w:t>
      </w:r>
      <w:r w:rsidR="00032E09">
        <w:t>Judge Kuenhold</w:t>
      </w:r>
      <w:r w:rsidR="008E3871">
        <w:t>)</w:t>
      </w:r>
    </w:p>
    <w:p w14:paraId="34702914" w14:textId="77777777" w:rsidR="008E3871" w:rsidRPr="008E3871" w:rsidRDefault="008E3871" w:rsidP="008E3871"/>
    <w:p w14:paraId="4C3E3AE6" w14:textId="1DC85437" w:rsidR="006A4033" w:rsidRDefault="006A4033" w:rsidP="006A4033">
      <w:pPr>
        <w:pStyle w:val="Heading4"/>
        <w:tabs>
          <w:tab w:val="clear" w:pos="720"/>
          <w:tab w:val="num" w:pos="3600"/>
        </w:tabs>
      </w:pPr>
      <w:r>
        <w:t xml:space="preserve">Interpretation of Existing Decrees under </w:t>
      </w:r>
      <w:r w:rsidRPr="006A4033">
        <w:rPr>
          <w:i/>
          <w:iCs/>
        </w:rPr>
        <w:t>S. Ute v. King</w:t>
      </w:r>
      <w:r>
        <w:t xml:space="preserve"> (Paul Benington)</w:t>
      </w:r>
    </w:p>
    <w:p w14:paraId="29539228" w14:textId="77777777" w:rsidR="006A4033" w:rsidRPr="006A4033" w:rsidRDefault="006A4033" w:rsidP="006A4033"/>
    <w:p w14:paraId="40DA6CB0" w14:textId="061AC9A6" w:rsidR="006A4033" w:rsidRDefault="006A4033" w:rsidP="00935578">
      <w:pPr>
        <w:pStyle w:val="Heading4"/>
        <w:tabs>
          <w:tab w:val="clear" w:pos="720"/>
          <w:tab w:val="num" w:pos="3600"/>
        </w:tabs>
      </w:pPr>
      <w:r>
        <w:t>Clarification of Simple Changes in Point of Diversion Filings (Erin Light)</w:t>
      </w:r>
    </w:p>
    <w:p w14:paraId="4CB692DC" w14:textId="77777777" w:rsidR="006A4033" w:rsidRPr="006A4033" w:rsidRDefault="006A4033" w:rsidP="006A4033"/>
    <w:p w14:paraId="1D5F1AEB" w14:textId="5309FA76" w:rsidR="00A92B65" w:rsidRPr="00A92B65" w:rsidRDefault="001442F7" w:rsidP="00935578">
      <w:pPr>
        <w:pStyle w:val="Heading4"/>
        <w:tabs>
          <w:tab w:val="clear" w:pos="720"/>
          <w:tab w:val="num" w:pos="3600"/>
        </w:tabs>
      </w:pPr>
      <w:r>
        <w:t>Update on Pro Se Resources (Susan Ryan</w:t>
      </w:r>
      <w:r w:rsidR="00032E09">
        <w:t xml:space="preserve"> and Gregor MacGregor</w:t>
      </w:r>
      <w:r>
        <w:t>)</w:t>
      </w:r>
    </w:p>
    <w:p w14:paraId="649872A6" w14:textId="77777777" w:rsidR="005474D0" w:rsidRPr="005474D0" w:rsidRDefault="005474D0" w:rsidP="005474D0"/>
    <w:p w14:paraId="47733CDF" w14:textId="77777777"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14:paraId="2AF30670" w14:textId="77777777" w:rsidR="00C36086" w:rsidRDefault="00C36086" w:rsidP="00C36086">
      <w:pPr>
        <w:rPr>
          <w:sz w:val="24"/>
          <w:szCs w:val="24"/>
        </w:rPr>
      </w:pPr>
    </w:p>
    <w:p w14:paraId="484ABED8" w14:textId="77777777"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14:paraId="76883B3C" w14:textId="77777777" w:rsidR="004653D9" w:rsidRPr="00BF33A0" w:rsidRDefault="004653D9" w:rsidP="00C36086">
      <w:pPr>
        <w:rPr>
          <w:sz w:val="24"/>
          <w:szCs w:val="24"/>
        </w:rPr>
      </w:pPr>
    </w:p>
    <w:p w14:paraId="635553AC" w14:textId="77777777" w:rsidR="00C36086" w:rsidRPr="00BF33A0" w:rsidRDefault="00C36086" w:rsidP="009B1DEA">
      <w:pPr>
        <w:pStyle w:val="Heading4"/>
      </w:pPr>
      <w:r w:rsidRPr="00BF33A0">
        <w:t xml:space="preserve">Adjourn </w:t>
      </w:r>
    </w:p>
    <w:p w14:paraId="5B77D675" w14:textId="77777777" w:rsidR="00C36086" w:rsidRPr="00BF33A0" w:rsidRDefault="00C36086" w:rsidP="00C36086">
      <w:pPr>
        <w:rPr>
          <w:sz w:val="24"/>
          <w:szCs w:val="24"/>
        </w:rPr>
      </w:pPr>
    </w:p>
    <w:p w14:paraId="1F6B32B4" w14:textId="77777777" w:rsidR="00C36086" w:rsidRPr="00BF33A0" w:rsidRDefault="00C36086" w:rsidP="00C36086">
      <w:pPr>
        <w:rPr>
          <w:sz w:val="24"/>
          <w:szCs w:val="24"/>
        </w:rPr>
      </w:pPr>
    </w:p>
    <w:p w14:paraId="6E84E1F4" w14:textId="77777777" w:rsidR="00C36086" w:rsidRPr="00BF33A0" w:rsidRDefault="00C36086" w:rsidP="00C36086">
      <w:pPr>
        <w:rPr>
          <w:sz w:val="24"/>
          <w:szCs w:val="24"/>
        </w:rPr>
      </w:pPr>
    </w:p>
    <w:p w14:paraId="7ADD412D" w14:textId="77777777" w:rsidR="00C36086" w:rsidRPr="00BF33A0" w:rsidRDefault="00C36086" w:rsidP="00C36086">
      <w:pPr>
        <w:rPr>
          <w:sz w:val="24"/>
          <w:szCs w:val="24"/>
        </w:rPr>
      </w:pPr>
    </w:p>
    <w:p w14:paraId="151A5F26" w14:textId="77777777" w:rsidR="00C36086" w:rsidRPr="00BF33A0" w:rsidRDefault="00C36086" w:rsidP="00C36086">
      <w:pPr>
        <w:rPr>
          <w:sz w:val="24"/>
          <w:szCs w:val="24"/>
        </w:rPr>
      </w:pPr>
    </w:p>
    <w:p w14:paraId="2FC0FBC3" w14:textId="77777777" w:rsidR="00C36086" w:rsidRPr="00BF33A0" w:rsidRDefault="00C36086" w:rsidP="00C36086">
      <w:pPr>
        <w:rPr>
          <w:sz w:val="24"/>
          <w:szCs w:val="24"/>
        </w:rPr>
      </w:pPr>
    </w:p>
    <w:p w14:paraId="19874235" w14:textId="77777777"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32E09"/>
    <w:rsid w:val="000E35F4"/>
    <w:rsid w:val="00100DD7"/>
    <w:rsid w:val="001442F7"/>
    <w:rsid w:val="001705D8"/>
    <w:rsid w:val="001C212A"/>
    <w:rsid w:val="001D0222"/>
    <w:rsid w:val="00204A20"/>
    <w:rsid w:val="00227B5D"/>
    <w:rsid w:val="00242683"/>
    <w:rsid w:val="00244070"/>
    <w:rsid w:val="00252CFB"/>
    <w:rsid w:val="00253D16"/>
    <w:rsid w:val="00256672"/>
    <w:rsid w:val="002B7819"/>
    <w:rsid w:val="002F0CB8"/>
    <w:rsid w:val="003148F6"/>
    <w:rsid w:val="00361076"/>
    <w:rsid w:val="003A4845"/>
    <w:rsid w:val="003F0D3F"/>
    <w:rsid w:val="004653D9"/>
    <w:rsid w:val="004A0157"/>
    <w:rsid w:val="004B078B"/>
    <w:rsid w:val="004B6CCE"/>
    <w:rsid w:val="004C58E6"/>
    <w:rsid w:val="00531F70"/>
    <w:rsid w:val="00536996"/>
    <w:rsid w:val="005474D0"/>
    <w:rsid w:val="005C6BAD"/>
    <w:rsid w:val="00631672"/>
    <w:rsid w:val="00642E0A"/>
    <w:rsid w:val="00671FAC"/>
    <w:rsid w:val="006860B0"/>
    <w:rsid w:val="006A4033"/>
    <w:rsid w:val="006A6675"/>
    <w:rsid w:val="006D2AEA"/>
    <w:rsid w:val="006E0E94"/>
    <w:rsid w:val="00760EA2"/>
    <w:rsid w:val="0076706E"/>
    <w:rsid w:val="007D6B26"/>
    <w:rsid w:val="00813090"/>
    <w:rsid w:val="00820096"/>
    <w:rsid w:val="008439FB"/>
    <w:rsid w:val="00877AE4"/>
    <w:rsid w:val="00882CEA"/>
    <w:rsid w:val="008D380B"/>
    <w:rsid w:val="008E3871"/>
    <w:rsid w:val="00903BD5"/>
    <w:rsid w:val="00923F18"/>
    <w:rsid w:val="00935578"/>
    <w:rsid w:val="009B1DEA"/>
    <w:rsid w:val="009B5702"/>
    <w:rsid w:val="009D23AD"/>
    <w:rsid w:val="00A33D78"/>
    <w:rsid w:val="00A56E6A"/>
    <w:rsid w:val="00A900A4"/>
    <w:rsid w:val="00A92B65"/>
    <w:rsid w:val="00AA1D5D"/>
    <w:rsid w:val="00AD006C"/>
    <w:rsid w:val="00AD12D9"/>
    <w:rsid w:val="00B05719"/>
    <w:rsid w:val="00B313B2"/>
    <w:rsid w:val="00B80315"/>
    <w:rsid w:val="00B831DB"/>
    <w:rsid w:val="00BE576C"/>
    <w:rsid w:val="00BF33A0"/>
    <w:rsid w:val="00C03CD0"/>
    <w:rsid w:val="00C16BE1"/>
    <w:rsid w:val="00C33FF8"/>
    <w:rsid w:val="00C36086"/>
    <w:rsid w:val="00C57C7C"/>
    <w:rsid w:val="00C57D98"/>
    <w:rsid w:val="00C824AC"/>
    <w:rsid w:val="00C82579"/>
    <w:rsid w:val="00CC525B"/>
    <w:rsid w:val="00D13058"/>
    <w:rsid w:val="00D34335"/>
    <w:rsid w:val="00DC4071"/>
    <w:rsid w:val="00DE66BB"/>
    <w:rsid w:val="00DF345C"/>
    <w:rsid w:val="00DF6614"/>
    <w:rsid w:val="00EA644D"/>
    <w:rsid w:val="00EA67F5"/>
    <w:rsid w:val="00F236E1"/>
    <w:rsid w:val="00F32836"/>
    <w:rsid w:val="00FA2116"/>
    <w:rsid w:val="00FB4A4A"/>
    <w:rsid w:val="00FC0605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9BA"/>
  <w15:docId w15:val="{B9FBC607-6549-43F7-862B-45083026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E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E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dc:description/>
  <cp:lastModifiedBy>rottman, andrew</cp:lastModifiedBy>
  <cp:revision>4</cp:revision>
  <cp:lastPrinted>2019-10-24T16:21:00Z</cp:lastPrinted>
  <dcterms:created xsi:type="dcterms:W3CDTF">2022-10-30T00:56:00Z</dcterms:created>
  <dcterms:modified xsi:type="dcterms:W3CDTF">2022-10-30T01:00:00Z</dcterms:modified>
</cp:coreProperties>
</file>