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E00B5" w14:textId="12965D71" w:rsidR="00532DC3" w:rsidRDefault="00B951CC" w:rsidP="00B951CC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B951CC">
        <w:rPr>
          <w:rFonts w:ascii="Arial" w:hAnsi="Arial" w:cs="Arial"/>
          <w:b/>
          <w:bCs/>
          <w:color w:val="auto"/>
        </w:rPr>
        <w:t>LITTLETON COUNTY COURT FILING SCHEDULE</w:t>
      </w:r>
    </w:p>
    <w:p w14:paraId="4E8FD3E3" w14:textId="0ECA7205" w:rsidR="00B951CC" w:rsidRPr="00B951CC" w:rsidRDefault="00B951CC" w:rsidP="00B951CC">
      <w:pPr>
        <w:jc w:val="center"/>
        <w:rPr>
          <w:rFonts w:ascii="Arial" w:hAnsi="Arial" w:cs="Arial"/>
          <w:sz w:val="28"/>
          <w:szCs w:val="28"/>
        </w:rPr>
      </w:pPr>
      <w:r w:rsidRPr="00B951CC">
        <w:rPr>
          <w:rFonts w:ascii="Arial" w:hAnsi="Arial" w:cs="Arial"/>
          <w:sz w:val="28"/>
          <w:szCs w:val="28"/>
        </w:rPr>
        <w:t>(New filings are of January 1, 2024)</w:t>
      </w:r>
    </w:p>
    <w:p w14:paraId="598C017F" w14:textId="77777777" w:rsidR="00B951CC" w:rsidRPr="00B951CC" w:rsidRDefault="00B951CC" w:rsidP="00B951CC">
      <w:pPr>
        <w:rPr>
          <w:rFonts w:ascii="Arial" w:hAnsi="Arial" w:cs="Arial"/>
          <w:b/>
          <w:bCs/>
          <w:sz w:val="28"/>
          <w:szCs w:val="28"/>
        </w:rPr>
      </w:pPr>
    </w:p>
    <w:p w14:paraId="70854FF1" w14:textId="77777777" w:rsidR="00B951CC" w:rsidRPr="00B951CC" w:rsidRDefault="00B951CC" w:rsidP="00B951CC">
      <w:pPr>
        <w:pStyle w:val="Subtitle"/>
        <w:rPr>
          <w:rFonts w:ascii="Arial" w:hAnsi="Arial" w:cs="Arial"/>
          <w:b/>
          <w:bCs/>
          <w:color w:val="auto"/>
        </w:rPr>
      </w:pPr>
      <w:r w:rsidRPr="00B951CC">
        <w:rPr>
          <w:rFonts w:ascii="Arial" w:hAnsi="Arial" w:cs="Arial"/>
          <w:b/>
          <w:bCs/>
          <w:color w:val="auto"/>
        </w:rPr>
        <w:t>FED</w:t>
      </w:r>
      <w:r w:rsidRPr="00B951CC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Return</w:t>
      </w:r>
      <w:r w:rsidRPr="00B951CC">
        <w:rPr>
          <w:rFonts w:ascii="Arial" w:hAnsi="Arial" w:cs="Arial"/>
          <w:b/>
          <w:bCs/>
          <w:color w:val="auto"/>
          <w:spacing w:val="-4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Dates</w:t>
      </w:r>
      <w:r w:rsidRPr="00B951CC">
        <w:rPr>
          <w:rFonts w:ascii="Arial" w:hAnsi="Arial" w:cs="Arial"/>
          <w:b/>
          <w:bCs/>
          <w:color w:val="auto"/>
          <w:spacing w:val="-4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on</w:t>
      </w:r>
      <w:r w:rsidRPr="00B951CC">
        <w:rPr>
          <w:rFonts w:ascii="Arial" w:hAnsi="Arial" w:cs="Arial"/>
          <w:b/>
          <w:bCs/>
          <w:color w:val="auto"/>
          <w:spacing w:val="-4"/>
        </w:rPr>
        <w:t xml:space="preserve"> </w:t>
      </w:r>
      <w:r w:rsidRPr="00B951CC">
        <w:rPr>
          <w:rFonts w:ascii="Arial" w:hAnsi="Arial" w:cs="Arial"/>
          <w:b/>
          <w:bCs/>
          <w:color w:val="auto"/>
          <w:spacing w:val="-2"/>
        </w:rPr>
        <w:t>Summons:</w:t>
      </w:r>
    </w:p>
    <w:p w14:paraId="4558D5EC" w14:textId="77777777" w:rsidR="00B951CC" w:rsidRPr="00B951CC" w:rsidRDefault="00B951CC" w:rsidP="00B951CC">
      <w:pPr>
        <w:rPr>
          <w:rFonts w:ascii="Arial" w:hAnsi="Arial" w:cs="Arial"/>
          <w:sz w:val="28"/>
          <w:szCs w:val="28"/>
        </w:rPr>
      </w:pPr>
      <w:r w:rsidRPr="00B951CC">
        <w:rPr>
          <w:rFonts w:ascii="Arial" w:hAnsi="Arial" w:cs="Arial"/>
          <w:sz w:val="28"/>
          <w:szCs w:val="28"/>
        </w:rPr>
        <w:t>Mondays,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Tuesdays,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Thursdays,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and</w:t>
      </w:r>
      <w:r w:rsidRPr="00B951CC">
        <w:rPr>
          <w:rFonts w:ascii="Arial" w:hAnsi="Arial" w:cs="Arial"/>
          <w:spacing w:val="-8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Fridays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at</w:t>
      </w:r>
      <w:r w:rsidRPr="00B951CC">
        <w:rPr>
          <w:rFonts w:ascii="Arial" w:hAnsi="Arial" w:cs="Arial"/>
          <w:spacing w:val="-8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9:30</w:t>
      </w:r>
      <w:r w:rsidRPr="00B951CC">
        <w:rPr>
          <w:rFonts w:ascii="Arial" w:hAnsi="Arial" w:cs="Arial"/>
          <w:spacing w:val="-2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a.m.</w:t>
      </w:r>
      <w:r w:rsidRPr="00B951CC">
        <w:rPr>
          <w:rFonts w:ascii="Arial" w:hAnsi="Arial" w:cs="Arial"/>
          <w:spacing w:val="-8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Each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firm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is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limited</w:t>
      </w:r>
      <w:r w:rsidRPr="00B951CC">
        <w:rPr>
          <w:rFonts w:ascii="Arial" w:hAnsi="Arial" w:cs="Arial"/>
          <w:spacing w:val="-6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to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filing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no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more than 80 new cases per return day.</w:t>
      </w:r>
    </w:p>
    <w:p w14:paraId="18A87BDE" w14:textId="77777777" w:rsidR="00B951CC" w:rsidRPr="00B951CC" w:rsidRDefault="00B951CC" w:rsidP="00B951CC">
      <w:pPr>
        <w:pStyle w:val="BodyText"/>
        <w:spacing w:before="2"/>
        <w:rPr>
          <w:rFonts w:ascii="Arial" w:hAnsi="Arial" w:cs="Arial"/>
          <w:sz w:val="28"/>
          <w:szCs w:val="28"/>
        </w:rPr>
      </w:pPr>
    </w:p>
    <w:p w14:paraId="12A4B583" w14:textId="77777777" w:rsidR="00B951CC" w:rsidRPr="00B951CC" w:rsidRDefault="00B951CC" w:rsidP="00B951CC">
      <w:pPr>
        <w:pStyle w:val="Subtitle"/>
        <w:rPr>
          <w:rFonts w:ascii="Arial" w:hAnsi="Arial" w:cs="Arial"/>
          <w:b/>
          <w:bCs/>
          <w:color w:val="auto"/>
        </w:rPr>
      </w:pPr>
      <w:r w:rsidRPr="00B951CC">
        <w:rPr>
          <w:rFonts w:ascii="Arial" w:hAnsi="Arial" w:cs="Arial"/>
          <w:b/>
          <w:bCs/>
          <w:color w:val="auto"/>
        </w:rPr>
        <w:t>Money</w:t>
      </w:r>
      <w:r w:rsidRPr="00B951CC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Case</w:t>
      </w:r>
      <w:r w:rsidRPr="00B951CC">
        <w:rPr>
          <w:rFonts w:ascii="Arial" w:hAnsi="Arial" w:cs="Arial"/>
          <w:b/>
          <w:bCs/>
          <w:color w:val="auto"/>
          <w:spacing w:val="-4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Return</w:t>
      </w:r>
      <w:r w:rsidRPr="00B951CC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Dates</w:t>
      </w:r>
      <w:r w:rsidRPr="00B951CC">
        <w:rPr>
          <w:rFonts w:ascii="Arial" w:hAnsi="Arial" w:cs="Arial"/>
          <w:b/>
          <w:bCs/>
          <w:color w:val="auto"/>
          <w:spacing w:val="-4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on</w:t>
      </w:r>
      <w:r w:rsidRPr="00B951CC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B951CC">
        <w:rPr>
          <w:rFonts w:ascii="Arial" w:hAnsi="Arial" w:cs="Arial"/>
          <w:b/>
          <w:bCs/>
          <w:color w:val="auto"/>
          <w:spacing w:val="-2"/>
        </w:rPr>
        <w:t>Summons:</w:t>
      </w:r>
    </w:p>
    <w:p w14:paraId="53D42F77" w14:textId="77777777" w:rsidR="00B951CC" w:rsidRPr="00B951CC" w:rsidRDefault="00B951CC" w:rsidP="00B951CC">
      <w:pPr>
        <w:rPr>
          <w:rFonts w:ascii="Arial" w:hAnsi="Arial" w:cs="Arial"/>
          <w:sz w:val="28"/>
          <w:szCs w:val="28"/>
        </w:rPr>
      </w:pPr>
      <w:r w:rsidRPr="00B951CC">
        <w:rPr>
          <w:rFonts w:ascii="Arial" w:hAnsi="Arial" w:cs="Arial"/>
          <w:sz w:val="28"/>
          <w:szCs w:val="28"/>
        </w:rPr>
        <w:t>Monday,</w:t>
      </w:r>
      <w:r w:rsidRPr="00B951CC">
        <w:rPr>
          <w:rFonts w:ascii="Arial" w:hAnsi="Arial" w:cs="Arial"/>
          <w:spacing w:val="-9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Wednesday,</w:t>
      </w:r>
      <w:r w:rsidRPr="00B951CC">
        <w:rPr>
          <w:rFonts w:ascii="Arial" w:hAnsi="Arial" w:cs="Arial"/>
          <w:spacing w:val="-10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and</w:t>
      </w:r>
      <w:r w:rsidRPr="00B951CC">
        <w:rPr>
          <w:rFonts w:ascii="Arial" w:hAnsi="Arial" w:cs="Arial"/>
          <w:spacing w:val="-8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Friday</w:t>
      </w:r>
      <w:r w:rsidRPr="00B951CC">
        <w:rPr>
          <w:rFonts w:ascii="Arial" w:hAnsi="Arial" w:cs="Arial"/>
          <w:spacing w:val="-9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morning</w:t>
      </w:r>
      <w:r w:rsidRPr="00B951CC">
        <w:rPr>
          <w:rFonts w:ascii="Arial" w:hAnsi="Arial" w:cs="Arial"/>
          <w:spacing w:val="-9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at</w:t>
      </w:r>
      <w:r w:rsidRPr="00B951CC">
        <w:rPr>
          <w:rFonts w:ascii="Arial" w:hAnsi="Arial" w:cs="Arial"/>
          <w:spacing w:val="-10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10:00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a.m.</w:t>
      </w:r>
      <w:r w:rsidRPr="00B951CC">
        <w:rPr>
          <w:rFonts w:ascii="Arial" w:hAnsi="Arial" w:cs="Arial"/>
          <w:spacing w:val="-8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and</w:t>
      </w:r>
      <w:r w:rsidRPr="00B951CC">
        <w:rPr>
          <w:rFonts w:ascii="Arial" w:hAnsi="Arial" w:cs="Arial"/>
          <w:spacing w:val="-8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afternoon</w:t>
      </w:r>
      <w:r w:rsidRPr="00B951CC">
        <w:rPr>
          <w:rFonts w:ascii="Arial" w:hAnsi="Arial" w:cs="Arial"/>
          <w:spacing w:val="-10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at</w:t>
      </w:r>
      <w:r w:rsidRPr="00B951CC">
        <w:rPr>
          <w:rFonts w:ascii="Arial" w:hAnsi="Arial" w:cs="Arial"/>
          <w:spacing w:val="-11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2:00</w:t>
      </w:r>
      <w:r w:rsidRPr="00B951CC">
        <w:rPr>
          <w:rFonts w:ascii="Arial" w:hAnsi="Arial" w:cs="Arial"/>
          <w:spacing w:val="-10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p.m.</w:t>
      </w:r>
      <w:r w:rsidRPr="00B951CC">
        <w:rPr>
          <w:rFonts w:ascii="Arial" w:hAnsi="Arial" w:cs="Arial"/>
          <w:spacing w:val="-7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Each attorney is limited to 50 new cases per return day.</w:t>
      </w:r>
    </w:p>
    <w:p w14:paraId="0E91A629" w14:textId="77777777" w:rsidR="00B951CC" w:rsidRPr="00B951CC" w:rsidRDefault="00B951CC" w:rsidP="00B951CC">
      <w:pPr>
        <w:pStyle w:val="BodyText"/>
        <w:spacing w:before="2"/>
        <w:rPr>
          <w:rFonts w:ascii="Arial" w:hAnsi="Arial" w:cs="Arial"/>
          <w:sz w:val="28"/>
          <w:szCs w:val="28"/>
        </w:rPr>
      </w:pPr>
    </w:p>
    <w:p w14:paraId="04A026AD" w14:textId="77777777" w:rsidR="00B951CC" w:rsidRPr="00B951CC" w:rsidRDefault="00B951CC" w:rsidP="00B951CC">
      <w:pPr>
        <w:pStyle w:val="Subtitle"/>
        <w:rPr>
          <w:rFonts w:ascii="Arial" w:hAnsi="Arial" w:cs="Arial"/>
          <w:b/>
          <w:bCs/>
          <w:color w:val="auto"/>
        </w:rPr>
      </w:pPr>
      <w:r w:rsidRPr="00B951CC">
        <w:rPr>
          <w:rFonts w:ascii="Arial" w:hAnsi="Arial" w:cs="Arial"/>
          <w:b/>
          <w:bCs/>
          <w:color w:val="auto"/>
        </w:rPr>
        <w:t>Replevin</w:t>
      </w:r>
      <w:r w:rsidRPr="00B951CC">
        <w:rPr>
          <w:rFonts w:ascii="Arial" w:hAnsi="Arial" w:cs="Arial"/>
          <w:b/>
          <w:bCs/>
          <w:color w:val="auto"/>
          <w:spacing w:val="-6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Returns</w:t>
      </w:r>
      <w:r w:rsidRPr="00B951CC">
        <w:rPr>
          <w:rFonts w:ascii="Arial" w:hAnsi="Arial" w:cs="Arial"/>
          <w:b/>
          <w:bCs/>
          <w:color w:val="auto"/>
          <w:spacing w:val="-4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and</w:t>
      </w:r>
      <w:r w:rsidRPr="00B951CC">
        <w:rPr>
          <w:rFonts w:ascii="Arial" w:hAnsi="Arial" w:cs="Arial"/>
          <w:b/>
          <w:bCs/>
          <w:color w:val="auto"/>
          <w:spacing w:val="-6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Show</w:t>
      </w:r>
      <w:r w:rsidRPr="00B951CC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Cause</w:t>
      </w:r>
      <w:r w:rsidRPr="00B951CC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B951CC">
        <w:rPr>
          <w:rFonts w:ascii="Arial" w:hAnsi="Arial" w:cs="Arial"/>
          <w:b/>
          <w:bCs/>
          <w:color w:val="auto"/>
          <w:spacing w:val="-2"/>
        </w:rPr>
        <w:t>Hearings:</w:t>
      </w:r>
    </w:p>
    <w:p w14:paraId="0EF85BAB" w14:textId="77777777" w:rsidR="00B951CC" w:rsidRPr="00B951CC" w:rsidRDefault="00B951CC" w:rsidP="00B951CC">
      <w:pPr>
        <w:rPr>
          <w:rFonts w:ascii="Arial" w:hAnsi="Arial" w:cs="Arial"/>
          <w:sz w:val="28"/>
          <w:szCs w:val="28"/>
        </w:rPr>
      </w:pPr>
      <w:r w:rsidRPr="00B951CC">
        <w:rPr>
          <w:rFonts w:ascii="Arial" w:hAnsi="Arial" w:cs="Arial"/>
          <w:sz w:val="28"/>
          <w:szCs w:val="28"/>
        </w:rPr>
        <w:t>Monday,</w:t>
      </w:r>
      <w:r w:rsidRPr="00B951CC">
        <w:rPr>
          <w:rFonts w:ascii="Arial" w:hAnsi="Arial" w:cs="Arial"/>
          <w:spacing w:val="-6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Tuesday,</w:t>
      </w:r>
      <w:r w:rsidRPr="00B951CC">
        <w:rPr>
          <w:rFonts w:ascii="Arial" w:hAnsi="Arial" w:cs="Arial"/>
          <w:spacing w:val="-5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and</w:t>
      </w:r>
      <w:r w:rsidRPr="00B951CC">
        <w:rPr>
          <w:rFonts w:ascii="Arial" w:hAnsi="Arial" w:cs="Arial"/>
          <w:spacing w:val="-3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Thursday</w:t>
      </w:r>
      <w:r w:rsidRPr="00B951CC">
        <w:rPr>
          <w:rFonts w:ascii="Arial" w:hAnsi="Arial" w:cs="Arial"/>
          <w:spacing w:val="-4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at</w:t>
      </w:r>
      <w:r w:rsidRPr="00B951CC">
        <w:rPr>
          <w:rFonts w:ascii="Arial" w:hAnsi="Arial" w:cs="Arial"/>
          <w:spacing w:val="-4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10:30</w:t>
      </w:r>
      <w:r w:rsidRPr="00B951CC">
        <w:rPr>
          <w:rFonts w:ascii="Arial" w:hAnsi="Arial" w:cs="Arial"/>
          <w:spacing w:val="-4"/>
          <w:sz w:val="28"/>
          <w:szCs w:val="28"/>
        </w:rPr>
        <w:t xml:space="preserve"> a.m.</w:t>
      </w:r>
    </w:p>
    <w:p w14:paraId="2CC67445" w14:textId="77777777" w:rsidR="00B951CC" w:rsidRPr="00B951CC" w:rsidRDefault="00B951CC" w:rsidP="00B951CC">
      <w:pPr>
        <w:pStyle w:val="BodyText"/>
        <w:rPr>
          <w:rFonts w:ascii="Arial" w:hAnsi="Arial" w:cs="Arial"/>
          <w:sz w:val="28"/>
          <w:szCs w:val="28"/>
        </w:rPr>
      </w:pPr>
    </w:p>
    <w:p w14:paraId="546738BB" w14:textId="77777777" w:rsidR="00B951CC" w:rsidRPr="00B951CC" w:rsidRDefault="00B951CC" w:rsidP="00B951CC">
      <w:pPr>
        <w:pStyle w:val="Subtitle"/>
        <w:rPr>
          <w:rFonts w:ascii="Arial" w:hAnsi="Arial" w:cs="Arial"/>
          <w:b/>
          <w:bCs/>
          <w:color w:val="auto"/>
        </w:rPr>
      </w:pPr>
      <w:r w:rsidRPr="00B951CC">
        <w:rPr>
          <w:rFonts w:ascii="Arial" w:hAnsi="Arial" w:cs="Arial"/>
          <w:b/>
          <w:bCs/>
          <w:color w:val="auto"/>
        </w:rPr>
        <w:t>Show</w:t>
      </w:r>
      <w:r w:rsidRPr="00B951CC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Cause</w:t>
      </w:r>
      <w:r w:rsidRPr="00B951CC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Hearings</w:t>
      </w:r>
      <w:r w:rsidRPr="00B951CC">
        <w:rPr>
          <w:rFonts w:ascii="Arial" w:hAnsi="Arial" w:cs="Arial"/>
          <w:b/>
          <w:bCs/>
          <w:color w:val="auto"/>
          <w:spacing w:val="-4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on</w:t>
      </w:r>
      <w:r w:rsidRPr="00B951CC">
        <w:rPr>
          <w:rFonts w:ascii="Arial" w:hAnsi="Arial" w:cs="Arial"/>
          <w:b/>
          <w:bCs/>
          <w:color w:val="auto"/>
          <w:spacing w:val="-6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Contempt</w:t>
      </w:r>
      <w:r w:rsidRPr="00B951CC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or</w:t>
      </w:r>
      <w:r w:rsidRPr="00B951CC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B951CC">
        <w:rPr>
          <w:rFonts w:ascii="Arial" w:hAnsi="Arial" w:cs="Arial"/>
          <w:b/>
          <w:bCs/>
          <w:color w:val="auto"/>
        </w:rPr>
        <w:t>Garnishment</w:t>
      </w:r>
      <w:r w:rsidRPr="00B951CC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B951CC">
        <w:rPr>
          <w:rFonts w:ascii="Arial" w:hAnsi="Arial" w:cs="Arial"/>
          <w:b/>
          <w:bCs/>
          <w:color w:val="auto"/>
          <w:spacing w:val="-2"/>
        </w:rPr>
        <w:t>Objections:</w:t>
      </w:r>
    </w:p>
    <w:p w14:paraId="16F84A95" w14:textId="77777777" w:rsidR="00B951CC" w:rsidRPr="00B951CC" w:rsidRDefault="00B951CC" w:rsidP="00B951CC">
      <w:pPr>
        <w:rPr>
          <w:rFonts w:ascii="Arial" w:hAnsi="Arial" w:cs="Arial"/>
          <w:sz w:val="28"/>
          <w:szCs w:val="28"/>
        </w:rPr>
      </w:pPr>
      <w:r w:rsidRPr="00B951CC">
        <w:rPr>
          <w:rFonts w:ascii="Arial" w:hAnsi="Arial" w:cs="Arial"/>
          <w:sz w:val="28"/>
          <w:szCs w:val="28"/>
        </w:rPr>
        <w:t>Contact</w:t>
      </w:r>
      <w:r w:rsidRPr="00B951CC">
        <w:rPr>
          <w:rFonts w:ascii="Arial" w:hAnsi="Arial" w:cs="Arial"/>
          <w:spacing w:val="-6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the</w:t>
      </w:r>
      <w:r w:rsidRPr="00B951CC">
        <w:rPr>
          <w:rFonts w:ascii="Arial" w:hAnsi="Arial" w:cs="Arial"/>
          <w:spacing w:val="-5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division</w:t>
      </w:r>
      <w:r w:rsidRPr="00B951CC">
        <w:rPr>
          <w:rFonts w:ascii="Arial" w:hAnsi="Arial" w:cs="Arial"/>
          <w:spacing w:val="-6"/>
          <w:sz w:val="28"/>
          <w:szCs w:val="28"/>
        </w:rPr>
        <w:t xml:space="preserve"> </w:t>
      </w:r>
      <w:r w:rsidRPr="00B951CC">
        <w:rPr>
          <w:rFonts w:ascii="Arial" w:hAnsi="Arial" w:cs="Arial"/>
          <w:sz w:val="28"/>
          <w:szCs w:val="28"/>
        </w:rPr>
        <w:t>for</w:t>
      </w:r>
      <w:r w:rsidRPr="00B951CC">
        <w:rPr>
          <w:rFonts w:ascii="Arial" w:hAnsi="Arial" w:cs="Arial"/>
          <w:spacing w:val="-5"/>
          <w:sz w:val="28"/>
          <w:szCs w:val="28"/>
        </w:rPr>
        <w:t xml:space="preserve"> </w:t>
      </w:r>
      <w:r w:rsidRPr="00B951CC">
        <w:rPr>
          <w:rFonts w:ascii="Arial" w:hAnsi="Arial" w:cs="Arial"/>
          <w:spacing w:val="-2"/>
          <w:sz w:val="28"/>
          <w:szCs w:val="28"/>
        </w:rPr>
        <w:t>dates.</w:t>
      </w:r>
    </w:p>
    <w:p w14:paraId="1EB98D42" w14:textId="77777777" w:rsidR="00B951CC" w:rsidRPr="00B951CC" w:rsidRDefault="00B951CC" w:rsidP="00B951CC">
      <w:pPr>
        <w:rPr>
          <w:rFonts w:ascii="Arial" w:hAnsi="Arial" w:cs="Arial"/>
          <w:sz w:val="28"/>
          <w:szCs w:val="28"/>
        </w:rPr>
      </w:pPr>
    </w:p>
    <w:sectPr w:rsidR="00B951CC" w:rsidRPr="00B9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CC"/>
    <w:rsid w:val="00532DC3"/>
    <w:rsid w:val="00B951CC"/>
    <w:rsid w:val="00C0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F257"/>
  <w15:chartTrackingRefBased/>
  <w15:docId w15:val="{E998020B-E96F-40B0-88F8-DF841D16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C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9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951CC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audrey</dc:creator>
  <cp:keywords/>
  <dc:description/>
  <cp:lastModifiedBy>smith, audrey</cp:lastModifiedBy>
  <cp:revision>1</cp:revision>
  <dcterms:created xsi:type="dcterms:W3CDTF">2024-05-17T19:55:00Z</dcterms:created>
  <dcterms:modified xsi:type="dcterms:W3CDTF">2024-05-17T20:02:00Z</dcterms:modified>
</cp:coreProperties>
</file>