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:rsidR="00C36086" w:rsidRPr="00BF33A0" w:rsidRDefault="00C36086" w:rsidP="00C36086">
      <w:pPr>
        <w:rPr>
          <w:b/>
          <w:sz w:val="24"/>
          <w:szCs w:val="24"/>
        </w:rPr>
      </w:pPr>
    </w:p>
    <w:p w:rsidR="00C36086" w:rsidRPr="00BF33A0" w:rsidRDefault="003F0D3F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 w:rsidR="00AD12D9">
        <w:rPr>
          <w:sz w:val="24"/>
          <w:szCs w:val="24"/>
        </w:rPr>
        <w:t>October 12</w:t>
      </w:r>
      <w:r>
        <w:rPr>
          <w:sz w:val="24"/>
          <w:szCs w:val="24"/>
        </w:rPr>
        <w:t>, 2018</w:t>
      </w:r>
      <w:r w:rsidR="00C57C7C">
        <w:rPr>
          <w:sz w:val="24"/>
          <w:szCs w:val="24"/>
        </w:rPr>
        <w:t>, 1:3</w:t>
      </w:r>
      <w:r w:rsidR="00C36086" w:rsidRPr="00BF33A0">
        <w:rPr>
          <w:sz w:val="24"/>
          <w:szCs w:val="24"/>
        </w:rPr>
        <w:t>0 p.m.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  <w:r w:rsidRPr="00BF33A0">
        <w:rPr>
          <w:sz w:val="24"/>
          <w:szCs w:val="24"/>
        </w:rPr>
        <w:t xml:space="preserve">Ralph L. </w:t>
      </w:r>
      <w:proofErr w:type="spellStart"/>
      <w:r w:rsidRPr="00BF33A0">
        <w:rPr>
          <w:sz w:val="24"/>
          <w:szCs w:val="24"/>
        </w:rPr>
        <w:t>Carr</w:t>
      </w:r>
      <w:proofErr w:type="spellEnd"/>
      <w:r w:rsidRPr="00BF33A0">
        <w:rPr>
          <w:sz w:val="24"/>
          <w:szCs w:val="24"/>
        </w:rPr>
        <w:t xml:space="preserve"> Colorado Judicial Center 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2 E.14</w:t>
      </w:r>
      <w:r w:rsidRPr="00BF33A0">
        <w:rPr>
          <w:sz w:val="24"/>
          <w:szCs w:val="24"/>
          <w:vertAlign w:val="superscript"/>
        </w:rPr>
        <w:t>th</w:t>
      </w:r>
      <w:r w:rsidRPr="00BF33A0">
        <w:rPr>
          <w:sz w:val="24"/>
          <w:szCs w:val="24"/>
        </w:rPr>
        <w:t xml:space="preserve"> Ave., Denver CO 80203</w:t>
      </w:r>
    </w:p>
    <w:p w:rsidR="00C36086" w:rsidRPr="00BF33A0" w:rsidRDefault="00A900A4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Fourth Floor</w:t>
      </w:r>
      <w:r w:rsidR="00C36086" w:rsidRPr="00BF33A0">
        <w:rPr>
          <w:sz w:val="24"/>
          <w:szCs w:val="24"/>
        </w:rPr>
        <w:t xml:space="preserve">, </w:t>
      </w:r>
      <w:r>
        <w:rPr>
          <w:sz w:val="24"/>
          <w:szCs w:val="24"/>
        </w:rPr>
        <w:t>Supreme Court</w:t>
      </w:r>
      <w:r w:rsidR="004653D9">
        <w:rPr>
          <w:sz w:val="24"/>
          <w:szCs w:val="24"/>
        </w:rPr>
        <w:t xml:space="preserve"> Conference Room</w:t>
      </w:r>
    </w:p>
    <w:p w:rsidR="00C36086" w:rsidRPr="00BF33A0" w:rsidRDefault="00C36086" w:rsidP="00C36086">
      <w:pPr>
        <w:jc w:val="center"/>
        <w:rPr>
          <w:sz w:val="24"/>
          <w:szCs w:val="24"/>
        </w:rPr>
      </w:pPr>
    </w:p>
    <w:p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Default="004653D9" w:rsidP="00C360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and Introductions</w:t>
      </w:r>
      <w:r w:rsidR="00C36086" w:rsidRPr="00BF33A0">
        <w:rPr>
          <w:sz w:val="24"/>
          <w:szCs w:val="24"/>
        </w:rPr>
        <w:t xml:space="preserve"> </w:t>
      </w:r>
    </w:p>
    <w:p w:rsidR="00C57C7C" w:rsidRDefault="00C57C7C" w:rsidP="00C57C7C">
      <w:pPr>
        <w:pStyle w:val="ListParagraph"/>
        <w:rPr>
          <w:sz w:val="24"/>
          <w:szCs w:val="24"/>
        </w:rPr>
      </w:pPr>
    </w:p>
    <w:p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AD12D9">
        <w:rPr>
          <w:sz w:val="24"/>
          <w:szCs w:val="24"/>
        </w:rPr>
        <w:t>4</w:t>
      </w:r>
      <w:r w:rsidR="00100DD7">
        <w:rPr>
          <w:sz w:val="24"/>
          <w:szCs w:val="24"/>
        </w:rPr>
        <w:t>/2</w:t>
      </w:r>
      <w:r w:rsidR="00AD12D9">
        <w:rPr>
          <w:sz w:val="24"/>
          <w:szCs w:val="24"/>
        </w:rPr>
        <w:t>7/2018</w:t>
      </w:r>
      <w:r>
        <w:rPr>
          <w:sz w:val="24"/>
          <w:szCs w:val="24"/>
        </w:rPr>
        <w:t xml:space="preserve"> Meeting</w:t>
      </w:r>
    </w:p>
    <w:p w:rsidR="00C57C7C" w:rsidRPr="00C57C7C" w:rsidRDefault="00C57C7C" w:rsidP="00C57C7C"/>
    <w:p w:rsidR="00C57C7C" w:rsidRP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:rsidR="009B1DEA" w:rsidRDefault="009B1DEA" w:rsidP="009B1DEA"/>
    <w:p w:rsidR="00AD006C" w:rsidRDefault="00C57C7C" w:rsidP="002B7819">
      <w:pPr>
        <w:pStyle w:val="Heading4"/>
        <w:tabs>
          <w:tab w:val="clear" w:pos="720"/>
          <w:tab w:val="num" w:pos="2160"/>
        </w:tabs>
      </w:pPr>
      <w:r>
        <w:t>Abandonment Rule</w:t>
      </w:r>
      <w:r w:rsidR="00244070">
        <w:t xml:space="preserve"> Modification</w:t>
      </w:r>
      <w:r>
        <w:t xml:space="preserve"> (Holly Strablizky)</w:t>
      </w:r>
    </w:p>
    <w:p w:rsidR="00361076" w:rsidRDefault="00361076" w:rsidP="00361076"/>
    <w:p w:rsidR="009D23AD" w:rsidRDefault="009D23AD" w:rsidP="009D23AD">
      <w:pPr>
        <w:pStyle w:val="Heading4"/>
      </w:pPr>
      <w:r>
        <w:t xml:space="preserve">Change to Rule 11 Comments </w:t>
      </w:r>
      <w:r w:rsidR="00536996">
        <w:t>and</w:t>
      </w:r>
      <w:r w:rsidR="00244070">
        <w:t xml:space="preserve"> Guide </w:t>
      </w:r>
      <w:r>
        <w:t>(</w:t>
      </w:r>
      <w:r w:rsidR="00536996">
        <w:t>Jim Witwer)</w:t>
      </w:r>
    </w:p>
    <w:p w:rsidR="009D23AD" w:rsidRPr="009D23AD" w:rsidRDefault="009D23AD" w:rsidP="009D23AD"/>
    <w:p w:rsidR="009D23AD" w:rsidRDefault="009D23AD" w:rsidP="009D23AD">
      <w:pPr>
        <w:pStyle w:val="Heading4"/>
      </w:pPr>
      <w:r>
        <w:t xml:space="preserve"> 50</w:t>
      </w:r>
      <w:r w:rsidRPr="005474D0">
        <w:rPr>
          <w:vertAlign w:val="superscript"/>
        </w:rPr>
        <w:t>th</w:t>
      </w:r>
      <w:r>
        <w:t xml:space="preserve"> Anniversary of 69 Act (Justice Hobbs)</w:t>
      </w:r>
    </w:p>
    <w:p w:rsidR="00DC4071" w:rsidRDefault="00DC4071" w:rsidP="00DC4071"/>
    <w:p w:rsidR="00DC4071" w:rsidRDefault="00DC4071" w:rsidP="00DC4071">
      <w:pPr>
        <w:pStyle w:val="Heading4"/>
      </w:pPr>
      <w:r>
        <w:t>C.R.C.P Applicability to “Water Law” Cases (Paul Benington)</w:t>
      </w:r>
    </w:p>
    <w:p w:rsidR="00DC4071" w:rsidRDefault="00DC4071" w:rsidP="00DC4071"/>
    <w:p w:rsidR="00DC4071" w:rsidRPr="00DC4071" w:rsidRDefault="00DC4071" w:rsidP="00DC4071">
      <w:pPr>
        <w:pStyle w:val="Heading4"/>
      </w:pPr>
      <w:r>
        <w:t>Retained Jurisdiction Procedures (</w:t>
      </w:r>
      <w:proofErr w:type="spellStart"/>
      <w:r>
        <w:t>Madoline</w:t>
      </w:r>
      <w:proofErr w:type="spellEnd"/>
      <w:r>
        <w:t xml:space="preserve"> Wallace-Gross)</w:t>
      </w:r>
    </w:p>
    <w:p w:rsidR="005474D0" w:rsidRPr="005474D0" w:rsidRDefault="005474D0" w:rsidP="005474D0"/>
    <w:p w:rsidR="002B7819" w:rsidRDefault="002B7819" w:rsidP="002B7819">
      <w:pPr>
        <w:pStyle w:val="Heading4"/>
        <w:tabs>
          <w:tab w:val="clear" w:pos="720"/>
          <w:tab w:val="num" w:pos="3600"/>
        </w:tabs>
      </w:pPr>
      <w:r>
        <w:t>Updates</w:t>
      </w:r>
    </w:p>
    <w:p w:rsidR="005474D0" w:rsidRPr="005474D0" w:rsidRDefault="005474D0" w:rsidP="009D23AD"/>
    <w:p w:rsidR="009D23AD" w:rsidRDefault="009D23AD" w:rsidP="009D23AD">
      <w:pPr>
        <w:pStyle w:val="Heading4"/>
        <w:numPr>
          <w:ilvl w:val="0"/>
          <w:numId w:val="5"/>
        </w:numPr>
        <w:ind w:left="1440"/>
      </w:pPr>
      <w:r>
        <w:t>Statutory Requirement of Referral to Referee (</w:t>
      </w:r>
      <w:r w:rsidR="00244070">
        <w:t>Jim Witwer</w:t>
      </w:r>
      <w:r>
        <w:t>)</w:t>
      </w:r>
    </w:p>
    <w:p w:rsidR="009D23AD" w:rsidRDefault="009D23AD" w:rsidP="00923F18">
      <w:pPr>
        <w:pStyle w:val="Heading4"/>
        <w:numPr>
          <w:ilvl w:val="0"/>
          <w:numId w:val="0"/>
        </w:numPr>
      </w:pPr>
    </w:p>
    <w:p w:rsidR="009D23AD" w:rsidRDefault="005474D0" w:rsidP="009D23AD">
      <w:pPr>
        <w:pStyle w:val="Heading4"/>
        <w:numPr>
          <w:ilvl w:val="0"/>
          <w:numId w:val="5"/>
        </w:numPr>
        <w:ind w:left="1440"/>
      </w:pPr>
      <w:r>
        <w:t xml:space="preserve">Update on Resume Publication (Mark </w:t>
      </w:r>
      <w:proofErr w:type="spellStart"/>
      <w:r>
        <w:t>Hermundstad</w:t>
      </w:r>
      <w:proofErr w:type="spellEnd"/>
      <w:r>
        <w:t>)</w:t>
      </w:r>
    </w:p>
    <w:p w:rsidR="00244070" w:rsidRDefault="00244070" w:rsidP="00244070">
      <w:bookmarkStart w:id="0" w:name="_GoBack"/>
      <w:bookmarkEnd w:id="0"/>
    </w:p>
    <w:p w:rsidR="00244070" w:rsidRPr="00536996" w:rsidRDefault="00244070" w:rsidP="00244070">
      <w:pPr>
        <w:ind w:left="1080"/>
        <w:rPr>
          <w:sz w:val="24"/>
          <w:szCs w:val="24"/>
        </w:rPr>
      </w:pPr>
      <w:r w:rsidRPr="00536996">
        <w:rPr>
          <w:sz w:val="24"/>
          <w:szCs w:val="24"/>
        </w:rPr>
        <w:t xml:space="preserve">C. </w:t>
      </w:r>
      <w:r w:rsidRPr="00536996">
        <w:rPr>
          <w:sz w:val="24"/>
          <w:szCs w:val="24"/>
        </w:rPr>
        <w:tab/>
        <w:t>Update on Pro Se Resources</w:t>
      </w:r>
      <w:r w:rsidR="00DC4071" w:rsidRPr="00536996">
        <w:rPr>
          <w:sz w:val="24"/>
          <w:szCs w:val="24"/>
        </w:rPr>
        <w:t xml:space="preserve"> and Training for Water Clerks</w:t>
      </w:r>
      <w:r w:rsidRPr="00536996">
        <w:rPr>
          <w:sz w:val="24"/>
          <w:szCs w:val="24"/>
        </w:rPr>
        <w:t xml:space="preserve"> (Susan Ryan)</w:t>
      </w:r>
    </w:p>
    <w:p w:rsidR="00244070" w:rsidRPr="00244070" w:rsidRDefault="00244070" w:rsidP="00536996"/>
    <w:p w:rsidR="005474D0" w:rsidRPr="005474D0" w:rsidRDefault="005474D0" w:rsidP="005474D0"/>
    <w:p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:rsidR="00C36086" w:rsidRDefault="00C36086" w:rsidP="00C36086">
      <w:pPr>
        <w:rPr>
          <w:sz w:val="24"/>
          <w:szCs w:val="24"/>
        </w:rPr>
      </w:pPr>
    </w:p>
    <w:p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:rsidR="004653D9" w:rsidRPr="00BF33A0" w:rsidRDefault="004653D9" w:rsidP="00C36086">
      <w:pPr>
        <w:rPr>
          <w:sz w:val="24"/>
          <w:szCs w:val="24"/>
        </w:rPr>
      </w:pPr>
    </w:p>
    <w:p w:rsidR="00C36086" w:rsidRPr="00BF33A0" w:rsidRDefault="00C36086" w:rsidP="009B1DEA">
      <w:pPr>
        <w:pStyle w:val="Heading4"/>
      </w:pPr>
      <w:r w:rsidRPr="00BF33A0">
        <w:t xml:space="preserve">Adjourn </w:t>
      </w: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C36086" w:rsidRPr="00BF33A0" w:rsidRDefault="00C36086" w:rsidP="00C36086">
      <w:pPr>
        <w:rPr>
          <w:sz w:val="24"/>
          <w:szCs w:val="24"/>
        </w:rPr>
      </w:pPr>
    </w:p>
    <w:p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C212A"/>
    <w:rsid w:val="001D0222"/>
    <w:rsid w:val="00227B5D"/>
    <w:rsid w:val="00244070"/>
    <w:rsid w:val="002B7819"/>
    <w:rsid w:val="002F0CB8"/>
    <w:rsid w:val="00361076"/>
    <w:rsid w:val="003F0D3F"/>
    <w:rsid w:val="004653D9"/>
    <w:rsid w:val="004B078B"/>
    <w:rsid w:val="00531F70"/>
    <w:rsid w:val="00536996"/>
    <w:rsid w:val="005474D0"/>
    <w:rsid w:val="00642E0A"/>
    <w:rsid w:val="006860B0"/>
    <w:rsid w:val="006D2AEA"/>
    <w:rsid w:val="00813090"/>
    <w:rsid w:val="00903BD5"/>
    <w:rsid w:val="00923F18"/>
    <w:rsid w:val="009B1DEA"/>
    <w:rsid w:val="009B5702"/>
    <w:rsid w:val="009D23AD"/>
    <w:rsid w:val="00A900A4"/>
    <w:rsid w:val="00AA1D5D"/>
    <w:rsid w:val="00AD006C"/>
    <w:rsid w:val="00AD12D9"/>
    <w:rsid w:val="00B313B2"/>
    <w:rsid w:val="00B80315"/>
    <w:rsid w:val="00BE576C"/>
    <w:rsid w:val="00BF33A0"/>
    <w:rsid w:val="00C33FF8"/>
    <w:rsid w:val="00C36086"/>
    <w:rsid w:val="00C57C7C"/>
    <w:rsid w:val="00C82579"/>
    <w:rsid w:val="00CC525B"/>
    <w:rsid w:val="00D13058"/>
    <w:rsid w:val="00DC4071"/>
    <w:rsid w:val="00F236E1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87FA"/>
  <w15:docId w15:val="{73F5573F-BC2E-40C2-9B67-4E21591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rottman, andrew</cp:lastModifiedBy>
  <cp:revision>3</cp:revision>
  <cp:lastPrinted>2017-04-25T18:24:00Z</cp:lastPrinted>
  <dcterms:created xsi:type="dcterms:W3CDTF">2018-10-01T18:23:00Z</dcterms:created>
  <dcterms:modified xsi:type="dcterms:W3CDTF">2018-10-01T18:44:00Z</dcterms:modified>
</cp:coreProperties>
</file>