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88135" w14:textId="496E1242" w:rsidR="004B0747" w:rsidRPr="00C022EE" w:rsidRDefault="000B65DB" w:rsidP="00C022EE">
      <w:pPr>
        <w:spacing w:after="0" w:line="240" w:lineRule="auto"/>
        <w:rPr>
          <w:rFonts w:ascii="Bookman Old Style" w:hAnsi="Bookman Old Style"/>
          <w:sz w:val="24"/>
          <w:szCs w:val="24"/>
        </w:rPr>
      </w:pPr>
      <w:r w:rsidRPr="00C022EE">
        <w:rPr>
          <w:rFonts w:ascii="Bookman Old Style" w:hAnsi="Bookman Old Style"/>
          <w:noProof/>
          <w:sz w:val="24"/>
          <w:szCs w:val="24"/>
        </w:rPr>
        <w:drawing>
          <wp:inline distT="0" distB="0" distL="0" distR="0" wp14:anchorId="48DCDF0D" wp14:editId="5C65D375">
            <wp:extent cx="1114425" cy="1162050"/>
            <wp:effectExtent l="0" t="0" r="9525" b="0"/>
            <wp:docPr id="1" name="Picture 1" descr="13th final alone copy"/>
            <wp:cNvGraphicFramePr/>
            <a:graphic xmlns:a="http://schemas.openxmlformats.org/drawingml/2006/main">
              <a:graphicData uri="http://schemas.openxmlformats.org/drawingml/2006/picture">
                <pic:pic xmlns:pic="http://schemas.openxmlformats.org/drawingml/2006/picture">
                  <pic:nvPicPr>
                    <pic:cNvPr id="1" name="Picture 1" descr="13th final alone copy"/>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4425" cy="1162050"/>
                    </a:xfrm>
                    <a:prstGeom prst="rect">
                      <a:avLst/>
                    </a:prstGeom>
                    <a:noFill/>
                    <a:ln>
                      <a:noFill/>
                    </a:ln>
                  </pic:spPr>
                </pic:pic>
              </a:graphicData>
            </a:graphic>
          </wp:inline>
        </w:drawing>
      </w:r>
    </w:p>
    <w:p w14:paraId="6EB75DFB" w14:textId="7ECF48CC" w:rsidR="000B65DB" w:rsidRPr="00C022EE" w:rsidRDefault="000B65DB" w:rsidP="00C022EE">
      <w:pPr>
        <w:spacing w:after="0" w:line="240" w:lineRule="auto"/>
        <w:rPr>
          <w:rStyle w:val="fontstyle01"/>
          <w:rFonts w:ascii="Bookman Old Style" w:hAnsi="Bookman Old Style"/>
          <w:bCs/>
          <w:color w:val="auto"/>
        </w:rPr>
      </w:pPr>
      <w:r w:rsidRPr="00C022EE">
        <w:rPr>
          <w:rStyle w:val="fontstyle01"/>
          <w:rFonts w:ascii="Bookman Old Style" w:hAnsi="Bookman Old Style"/>
          <w:bCs/>
          <w:color w:val="auto"/>
        </w:rPr>
        <w:t>IN THE 1</w:t>
      </w:r>
      <w:r w:rsidR="00746A1A" w:rsidRPr="00C022EE">
        <w:rPr>
          <w:rStyle w:val="fontstyle01"/>
          <w:rFonts w:ascii="Bookman Old Style" w:hAnsi="Bookman Old Style"/>
          <w:bCs/>
          <w:color w:val="auto"/>
        </w:rPr>
        <w:t>3th J</w:t>
      </w:r>
      <w:r w:rsidRPr="00C022EE">
        <w:rPr>
          <w:rStyle w:val="fontstyle01"/>
          <w:rFonts w:ascii="Bookman Old Style" w:hAnsi="Bookman Old Style"/>
          <w:bCs/>
          <w:color w:val="auto"/>
        </w:rPr>
        <w:t>UDICIAL DISTRICT</w:t>
      </w:r>
    </w:p>
    <w:p w14:paraId="362904AB" w14:textId="0E19D1E3" w:rsidR="000B65DB" w:rsidRPr="00C022EE" w:rsidRDefault="000B65DB" w:rsidP="00C022EE">
      <w:pPr>
        <w:spacing w:after="0" w:line="240" w:lineRule="auto"/>
        <w:rPr>
          <w:rStyle w:val="fontstyle01"/>
          <w:rFonts w:ascii="Bookman Old Style" w:hAnsi="Bookman Old Style"/>
          <w:bCs/>
          <w:color w:val="auto"/>
        </w:rPr>
      </w:pPr>
      <w:r w:rsidRPr="00C022EE">
        <w:rPr>
          <w:rStyle w:val="fontstyle01"/>
          <w:rFonts w:ascii="Bookman Old Style" w:hAnsi="Bookman Old Style"/>
          <w:bCs/>
          <w:color w:val="auto"/>
        </w:rPr>
        <w:t>IN AND FOR THE STATE OF COLORADO</w:t>
      </w:r>
    </w:p>
    <w:p w14:paraId="752D8BDC" w14:textId="40A78883" w:rsidR="000B65DB" w:rsidRPr="00C022EE" w:rsidRDefault="000B65DB" w:rsidP="00C022EE">
      <w:pPr>
        <w:spacing w:after="0" w:line="240" w:lineRule="auto"/>
        <w:rPr>
          <w:rStyle w:val="fontstyle01"/>
          <w:rFonts w:ascii="Bookman Old Style" w:hAnsi="Bookman Old Style"/>
          <w:bCs/>
          <w:color w:val="auto"/>
        </w:rPr>
      </w:pPr>
      <w:r w:rsidRPr="00C022EE">
        <w:rPr>
          <w:rStyle w:val="fontstyle01"/>
          <w:rFonts w:ascii="Bookman Old Style" w:hAnsi="Bookman Old Style"/>
          <w:bCs/>
          <w:color w:val="auto"/>
        </w:rPr>
        <w:t>______________________________________________________________________________</w:t>
      </w:r>
    </w:p>
    <w:p w14:paraId="0160F37E" w14:textId="77777777" w:rsidR="00746A1A" w:rsidRPr="00C022EE" w:rsidRDefault="00746A1A" w:rsidP="00C022EE">
      <w:pPr>
        <w:spacing w:after="0" w:line="240" w:lineRule="auto"/>
        <w:jc w:val="both"/>
        <w:rPr>
          <w:rFonts w:ascii="Bookman Old Style" w:hAnsi="Bookman Old Style"/>
          <w:sz w:val="24"/>
          <w:szCs w:val="24"/>
        </w:rPr>
      </w:pPr>
    </w:p>
    <w:p w14:paraId="5C4DA650" w14:textId="370C4A9D" w:rsidR="00C022EE" w:rsidRPr="00C022EE" w:rsidRDefault="008A2DFB" w:rsidP="00C022EE">
      <w:pPr>
        <w:spacing w:after="0" w:line="240" w:lineRule="auto"/>
        <w:jc w:val="both"/>
        <w:rPr>
          <w:rFonts w:ascii="Bookman Old Style" w:hAnsi="Bookman Old Style"/>
          <w:sz w:val="24"/>
          <w:szCs w:val="24"/>
        </w:rPr>
      </w:pPr>
      <w:r>
        <w:rPr>
          <w:rFonts w:ascii="Bookman Old Style" w:hAnsi="Bookman Old Style"/>
          <w:b/>
          <w:bCs/>
          <w:sz w:val="24"/>
          <w:szCs w:val="24"/>
        </w:rPr>
        <w:t>AMENDED</w:t>
      </w:r>
      <w:r w:rsidRPr="008A2DFB">
        <w:rPr>
          <w:rFonts w:ascii="Bookman Old Style" w:hAnsi="Bookman Old Style"/>
          <w:sz w:val="24"/>
          <w:szCs w:val="24"/>
        </w:rPr>
        <w:t xml:space="preserve"> </w:t>
      </w:r>
      <w:r w:rsidR="00C022EE" w:rsidRPr="00C022EE">
        <w:rPr>
          <w:rFonts w:ascii="Bookman Old Style" w:hAnsi="Bookman Old Style"/>
          <w:sz w:val="24"/>
          <w:szCs w:val="24"/>
        </w:rPr>
        <w:t xml:space="preserve">ORDER REGARDING 13TH JUDICIAL DISTRICT PROCEDURES FOR RECEIVING </w:t>
      </w:r>
      <w:r w:rsidR="00AA3F5E" w:rsidRPr="00AA3F5E">
        <w:rPr>
          <w:rFonts w:ascii="Bookman Old Style" w:hAnsi="Bookman Old Style"/>
          <w:sz w:val="24"/>
          <w:szCs w:val="24"/>
          <w:u w:val="single"/>
        </w:rPr>
        <w:t>EXTERNAL</w:t>
      </w:r>
      <w:r w:rsidR="00AA3F5E">
        <w:rPr>
          <w:rFonts w:ascii="Bookman Old Style" w:hAnsi="Bookman Old Style"/>
          <w:sz w:val="24"/>
          <w:szCs w:val="24"/>
        </w:rPr>
        <w:t xml:space="preserve"> </w:t>
      </w:r>
      <w:r w:rsidR="00C022EE" w:rsidRPr="00C022EE">
        <w:rPr>
          <w:rFonts w:ascii="Bookman Old Style" w:hAnsi="Bookman Old Style"/>
          <w:sz w:val="24"/>
          <w:szCs w:val="24"/>
        </w:rPr>
        <w:t xml:space="preserve">COMPLAINTS OF JUDICIAL MISCONDUCT FROM </w:t>
      </w:r>
      <w:r w:rsidR="00C022EE">
        <w:rPr>
          <w:rFonts w:ascii="Bookman Old Style" w:hAnsi="Bookman Old Style"/>
          <w:sz w:val="24"/>
          <w:szCs w:val="24"/>
        </w:rPr>
        <w:t>INDIVIDUALS</w:t>
      </w:r>
      <w:r w:rsidR="00C022EE" w:rsidRPr="00C022EE">
        <w:rPr>
          <w:rFonts w:ascii="Bookman Old Style" w:hAnsi="Bookman Old Style"/>
          <w:sz w:val="24"/>
          <w:szCs w:val="24"/>
        </w:rPr>
        <w:t xml:space="preserve"> OR ENTITIES WHO ARE NOT EMPLOYEES, VOLUNTEERS, OR CONTRACTORS OF THE COLORADO JUDICIAL DEPARTMENT</w:t>
      </w:r>
    </w:p>
    <w:p w14:paraId="4945062D" w14:textId="77777777" w:rsidR="00C022EE" w:rsidRPr="00C022EE" w:rsidRDefault="00C022EE" w:rsidP="00C022EE">
      <w:pPr>
        <w:spacing w:after="0" w:line="240" w:lineRule="auto"/>
        <w:jc w:val="both"/>
        <w:rPr>
          <w:rFonts w:ascii="Bookman Old Style" w:hAnsi="Bookman Old Style"/>
          <w:sz w:val="24"/>
          <w:szCs w:val="24"/>
        </w:rPr>
      </w:pPr>
    </w:p>
    <w:p w14:paraId="012A77E3" w14:textId="3B1DEFAB" w:rsidR="00746A1A" w:rsidRPr="00C022EE" w:rsidRDefault="00746A1A" w:rsidP="00C022EE">
      <w:pPr>
        <w:spacing w:after="0" w:line="240" w:lineRule="auto"/>
        <w:jc w:val="both"/>
        <w:rPr>
          <w:rFonts w:ascii="Bookman Old Style" w:hAnsi="Bookman Old Style"/>
          <w:bCs/>
          <w:sz w:val="24"/>
          <w:szCs w:val="24"/>
        </w:rPr>
      </w:pPr>
      <w:r w:rsidRPr="00C022EE">
        <w:rPr>
          <w:rFonts w:ascii="Bookman Old Style" w:hAnsi="Bookman Old Style"/>
          <w:bCs/>
          <w:sz w:val="24"/>
          <w:szCs w:val="24"/>
        </w:rPr>
        <w:t>202</w:t>
      </w:r>
      <w:r w:rsidR="00176E5B" w:rsidRPr="00C022EE">
        <w:rPr>
          <w:rFonts w:ascii="Bookman Old Style" w:hAnsi="Bookman Old Style"/>
          <w:bCs/>
          <w:sz w:val="24"/>
          <w:szCs w:val="24"/>
        </w:rPr>
        <w:t>2-</w:t>
      </w:r>
      <w:r w:rsidR="0027664F">
        <w:rPr>
          <w:rFonts w:ascii="Bookman Old Style" w:hAnsi="Bookman Old Style"/>
          <w:bCs/>
          <w:sz w:val="24"/>
          <w:szCs w:val="24"/>
        </w:rPr>
        <w:t>2</w:t>
      </w:r>
    </w:p>
    <w:p w14:paraId="3A227C04" w14:textId="543C9B13" w:rsidR="000B65DB" w:rsidRPr="00C022EE" w:rsidRDefault="000B65DB" w:rsidP="00C022EE">
      <w:pPr>
        <w:spacing w:after="0" w:line="240" w:lineRule="auto"/>
        <w:jc w:val="both"/>
        <w:rPr>
          <w:rStyle w:val="fontstyle01"/>
          <w:rFonts w:ascii="Bookman Old Style" w:hAnsi="Bookman Old Style"/>
          <w:bCs/>
          <w:color w:val="auto"/>
        </w:rPr>
      </w:pPr>
      <w:r w:rsidRPr="00C022EE">
        <w:rPr>
          <w:rStyle w:val="fontstyle01"/>
          <w:rFonts w:ascii="Bookman Old Style" w:hAnsi="Bookman Old Style"/>
          <w:bCs/>
          <w:color w:val="auto"/>
        </w:rPr>
        <w:t>______________________________________________________________________________</w:t>
      </w:r>
    </w:p>
    <w:p w14:paraId="7E59CF62" w14:textId="5675D038" w:rsidR="00C022EE" w:rsidRPr="00C022EE" w:rsidRDefault="00C022EE" w:rsidP="00C022EE">
      <w:pPr>
        <w:spacing w:after="0" w:line="240" w:lineRule="auto"/>
        <w:jc w:val="both"/>
        <w:rPr>
          <w:rFonts w:ascii="Bookman Old Style" w:hAnsi="Bookman Old Style"/>
          <w:sz w:val="24"/>
          <w:szCs w:val="24"/>
        </w:rPr>
      </w:pPr>
    </w:p>
    <w:p w14:paraId="69A7F45F" w14:textId="1B4B104A" w:rsidR="00AA3F5E" w:rsidRDefault="00AA3F5E" w:rsidP="00D411F4">
      <w:pPr>
        <w:spacing w:after="240" w:line="240" w:lineRule="auto"/>
        <w:ind w:firstLine="720"/>
        <w:jc w:val="both"/>
        <w:rPr>
          <w:rFonts w:ascii="Bookman Old Style" w:hAnsi="Bookman Old Style"/>
          <w:sz w:val="24"/>
          <w:szCs w:val="24"/>
        </w:rPr>
      </w:pPr>
      <w:r>
        <w:rPr>
          <w:rFonts w:ascii="Bookman Old Style" w:hAnsi="Bookman Old Style"/>
          <w:sz w:val="24"/>
          <w:szCs w:val="24"/>
        </w:rPr>
        <w:t xml:space="preserve">There is no place in the 13th Judicial Dist5rict </w:t>
      </w:r>
      <w:r w:rsidRPr="00AA3F5E">
        <w:rPr>
          <w:rFonts w:ascii="Bookman Old Style" w:hAnsi="Bookman Old Style"/>
          <w:sz w:val="24"/>
          <w:szCs w:val="24"/>
        </w:rPr>
        <w:t xml:space="preserve">for a work climate that allows sexual assault, sexual harassment, gender or race discrimination, or any other form of discrimination, bullying, or intimidation to occur.  If you perceive any such conduct anywhere, </w:t>
      </w:r>
      <w:r>
        <w:rPr>
          <w:rFonts w:ascii="Bookman Old Style" w:hAnsi="Bookman Old Style"/>
          <w:sz w:val="24"/>
          <w:szCs w:val="24"/>
        </w:rPr>
        <w:t>you are</w:t>
      </w:r>
      <w:r w:rsidRPr="00AA3F5E">
        <w:rPr>
          <w:rFonts w:ascii="Bookman Old Style" w:hAnsi="Bookman Old Style"/>
          <w:sz w:val="24"/>
          <w:szCs w:val="24"/>
        </w:rPr>
        <w:t xml:space="preserve"> encourage</w:t>
      </w:r>
      <w:r>
        <w:rPr>
          <w:rFonts w:ascii="Bookman Old Style" w:hAnsi="Bookman Old Style"/>
          <w:sz w:val="24"/>
          <w:szCs w:val="24"/>
        </w:rPr>
        <w:t>d</w:t>
      </w:r>
      <w:r w:rsidRPr="00AA3F5E">
        <w:rPr>
          <w:rFonts w:ascii="Bookman Old Style" w:hAnsi="Bookman Old Style"/>
          <w:sz w:val="24"/>
          <w:szCs w:val="24"/>
        </w:rPr>
        <w:t xml:space="preserve"> to report it.  </w:t>
      </w:r>
      <w:r>
        <w:rPr>
          <w:rFonts w:ascii="Bookman Old Style" w:hAnsi="Bookman Old Style"/>
          <w:sz w:val="24"/>
          <w:szCs w:val="24"/>
        </w:rPr>
        <w:t xml:space="preserve">The 13th Judicial District </w:t>
      </w:r>
      <w:r w:rsidRPr="00AA3F5E">
        <w:rPr>
          <w:rFonts w:ascii="Bookman Old Style" w:hAnsi="Bookman Old Style"/>
          <w:sz w:val="24"/>
          <w:szCs w:val="24"/>
        </w:rPr>
        <w:t>take</w:t>
      </w:r>
      <w:r>
        <w:rPr>
          <w:rFonts w:ascii="Bookman Old Style" w:hAnsi="Bookman Old Style"/>
          <w:sz w:val="24"/>
          <w:szCs w:val="24"/>
        </w:rPr>
        <w:t>s</w:t>
      </w:r>
      <w:r w:rsidRPr="00AA3F5E">
        <w:rPr>
          <w:rFonts w:ascii="Bookman Old Style" w:hAnsi="Bookman Old Style"/>
          <w:sz w:val="24"/>
          <w:szCs w:val="24"/>
        </w:rPr>
        <w:t xml:space="preserve"> such allegations seriously.</w:t>
      </w:r>
    </w:p>
    <w:p w14:paraId="3F34F87D" w14:textId="6C21D9A8" w:rsidR="00D411F4" w:rsidRPr="00D411F4" w:rsidRDefault="00D411F4" w:rsidP="00D411F4">
      <w:pPr>
        <w:spacing w:after="240" w:line="240" w:lineRule="auto"/>
        <w:ind w:firstLine="720"/>
        <w:jc w:val="both"/>
        <w:rPr>
          <w:rFonts w:ascii="Bookman Old Style" w:hAnsi="Bookman Old Style"/>
          <w:sz w:val="24"/>
          <w:szCs w:val="24"/>
        </w:rPr>
      </w:pPr>
      <w:r w:rsidRPr="00D411F4">
        <w:rPr>
          <w:rFonts w:ascii="Bookman Old Style" w:hAnsi="Bookman Old Style"/>
          <w:sz w:val="24"/>
          <w:szCs w:val="24"/>
        </w:rPr>
        <w:t xml:space="preserve">Pursuant to Colorado Revised Statutes section 13-5.3-106(4), as enacted by the General Assembly in 2022 through Senate Bill 22-201, each judicial district must adopt a written policy </w:t>
      </w:r>
      <w:r>
        <w:rPr>
          <w:rFonts w:ascii="Bookman Old Style" w:hAnsi="Bookman Old Style"/>
          <w:sz w:val="24"/>
          <w:szCs w:val="24"/>
        </w:rPr>
        <w:t xml:space="preserve">and procedures </w:t>
      </w:r>
      <w:r w:rsidRPr="00D411F4">
        <w:rPr>
          <w:rFonts w:ascii="Bookman Old Style" w:hAnsi="Bookman Old Style"/>
          <w:sz w:val="24"/>
          <w:szCs w:val="24"/>
        </w:rPr>
        <w:t xml:space="preserve">for receiving </w:t>
      </w:r>
      <w:r w:rsidR="00AA3F5E" w:rsidRPr="00AA3F5E">
        <w:rPr>
          <w:rFonts w:ascii="Bookman Old Style" w:hAnsi="Bookman Old Style"/>
          <w:sz w:val="24"/>
          <w:szCs w:val="24"/>
          <w:u w:val="single"/>
        </w:rPr>
        <w:t>external</w:t>
      </w:r>
      <w:r w:rsidR="00AA3F5E">
        <w:rPr>
          <w:rFonts w:ascii="Bookman Old Style" w:hAnsi="Bookman Old Style"/>
          <w:sz w:val="24"/>
          <w:szCs w:val="24"/>
        </w:rPr>
        <w:t xml:space="preserve"> </w:t>
      </w:r>
      <w:r w:rsidRPr="00D411F4">
        <w:rPr>
          <w:rFonts w:ascii="Bookman Old Style" w:hAnsi="Bookman Old Style"/>
          <w:sz w:val="24"/>
          <w:szCs w:val="24"/>
        </w:rPr>
        <w:t xml:space="preserve">complaints of judicial misconduct from an individual or entity who is not an employee, volunteer, intern, extern, or contractor for the Colorado Judicial Department.  This Administrative Order serves as the </w:t>
      </w:r>
      <w:r>
        <w:rPr>
          <w:rFonts w:ascii="Bookman Old Style" w:hAnsi="Bookman Old Style"/>
          <w:sz w:val="24"/>
          <w:szCs w:val="24"/>
        </w:rPr>
        <w:t xml:space="preserve">policy and </w:t>
      </w:r>
      <w:r w:rsidRPr="00D411F4">
        <w:rPr>
          <w:rFonts w:ascii="Bookman Old Style" w:hAnsi="Bookman Old Style"/>
          <w:sz w:val="24"/>
          <w:szCs w:val="24"/>
        </w:rPr>
        <w:t>procedures adopted by the 13th Judicial District.</w:t>
      </w:r>
    </w:p>
    <w:p w14:paraId="69F77AF0" w14:textId="7D120325" w:rsidR="00D411F4" w:rsidRPr="00D411F4" w:rsidRDefault="00AA3F5E" w:rsidP="00AA3F5E">
      <w:pPr>
        <w:spacing w:after="240" w:line="240" w:lineRule="auto"/>
        <w:ind w:firstLine="720"/>
        <w:jc w:val="both"/>
        <w:rPr>
          <w:rFonts w:ascii="Bookman Old Style" w:hAnsi="Bookman Old Style"/>
          <w:sz w:val="24"/>
          <w:szCs w:val="24"/>
        </w:rPr>
      </w:pPr>
      <w:r w:rsidRPr="00AA3F5E">
        <w:rPr>
          <w:rFonts w:ascii="Bookman Old Style" w:hAnsi="Bookman Old Style"/>
          <w:sz w:val="24"/>
          <w:szCs w:val="24"/>
          <w:u w:val="single"/>
        </w:rPr>
        <w:t>Internal</w:t>
      </w:r>
      <w:r>
        <w:rPr>
          <w:rFonts w:ascii="Bookman Old Style" w:hAnsi="Bookman Old Style"/>
          <w:sz w:val="24"/>
          <w:szCs w:val="24"/>
        </w:rPr>
        <w:t xml:space="preserve"> complaints of judicial misconduct shall follow </w:t>
      </w:r>
      <w:r w:rsidRPr="00AA3F5E">
        <w:rPr>
          <w:rFonts w:ascii="Bookman Old Style" w:hAnsi="Bookman Old Style"/>
          <w:sz w:val="24"/>
          <w:szCs w:val="24"/>
        </w:rPr>
        <w:t xml:space="preserve">the procedures set forth in </w:t>
      </w:r>
      <w:r w:rsidRPr="00D411F4">
        <w:rPr>
          <w:rFonts w:ascii="Bookman Old Style" w:hAnsi="Bookman Old Style"/>
          <w:sz w:val="24"/>
          <w:szCs w:val="24"/>
        </w:rPr>
        <w:t>Chief Justice Directive (</w:t>
      </w:r>
      <w:r>
        <w:rPr>
          <w:rFonts w:ascii="Bookman Old Style" w:hAnsi="Bookman Old Style"/>
          <w:sz w:val="24"/>
          <w:szCs w:val="24"/>
        </w:rPr>
        <w:t>CJD)</w:t>
      </w:r>
      <w:r w:rsidRPr="00AA3F5E">
        <w:rPr>
          <w:rFonts w:ascii="Bookman Old Style" w:hAnsi="Bookman Old Style"/>
          <w:sz w:val="24"/>
          <w:szCs w:val="24"/>
        </w:rPr>
        <w:t xml:space="preserve"> 22-01. </w:t>
      </w:r>
      <w:r>
        <w:rPr>
          <w:rFonts w:ascii="Bookman Old Style" w:hAnsi="Bookman Old Style"/>
          <w:sz w:val="24"/>
          <w:szCs w:val="24"/>
        </w:rPr>
        <w:t xml:space="preserve"> </w:t>
      </w:r>
      <w:r w:rsidRPr="00AA3F5E">
        <w:rPr>
          <w:rFonts w:ascii="Bookman Old Style" w:hAnsi="Bookman Old Style"/>
          <w:sz w:val="24"/>
          <w:szCs w:val="24"/>
          <w:u w:val="single"/>
        </w:rPr>
        <w:t>Internal</w:t>
      </w:r>
      <w:r w:rsidRPr="00AA3F5E">
        <w:rPr>
          <w:rFonts w:ascii="Bookman Old Style" w:hAnsi="Bookman Old Style"/>
          <w:sz w:val="24"/>
          <w:szCs w:val="24"/>
        </w:rPr>
        <w:t xml:space="preserve"> complaints of judicial misconduct </w:t>
      </w:r>
      <w:r>
        <w:rPr>
          <w:rFonts w:ascii="Bookman Old Style" w:hAnsi="Bookman Old Style"/>
          <w:sz w:val="24"/>
          <w:szCs w:val="24"/>
        </w:rPr>
        <w:t xml:space="preserve">are those complaints </w:t>
      </w:r>
      <w:r w:rsidRPr="00AA3F5E">
        <w:rPr>
          <w:rFonts w:ascii="Bookman Old Style" w:hAnsi="Bookman Old Style"/>
          <w:sz w:val="24"/>
          <w:szCs w:val="24"/>
        </w:rPr>
        <w:t>made by an employee, volunteer</w:t>
      </w:r>
      <w:r>
        <w:rPr>
          <w:rFonts w:ascii="Bookman Old Style" w:hAnsi="Bookman Old Style"/>
          <w:sz w:val="24"/>
          <w:szCs w:val="24"/>
        </w:rPr>
        <w:t xml:space="preserve">, </w:t>
      </w:r>
      <w:r w:rsidRPr="00AA3F5E">
        <w:rPr>
          <w:rFonts w:ascii="Bookman Old Style" w:hAnsi="Bookman Old Style"/>
          <w:sz w:val="24"/>
          <w:szCs w:val="24"/>
        </w:rPr>
        <w:t>intern</w:t>
      </w:r>
      <w:r>
        <w:rPr>
          <w:rFonts w:ascii="Bookman Old Style" w:hAnsi="Bookman Old Style"/>
          <w:sz w:val="24"/>
          <w:szCs w:val="24"/>
        </w:rPr>
        <w:t>,</w:t>
      </w:r>
      <w:r w:rsidRPr="00AA3F5E">
        <w:rPr>
          <w:rFonts w:ascii="Bookman Old Style" w:hAnsi="Bookman Old Style"/>
          <w:sz w:val="24"/>
          <w:szCs w:val="24"/>
        </w:rPr>
        <w:t xml:space="preserve"> extern, or contractor </w:t>
      </w:r>
      <w:r>
        <w:rPr>
          <w:rFonts w:ascii="Bookman Old Style" w:hAnsi="Bookman Old Style"/>
          <w:sz w:val="24"/>
          <w:szCs w:val="24"/>
        </w:rPr>
        <w:t xml:space="preserve">of the Colorado Judicial </w:t>
      </w:r>
      <w:r w:rsidRPr="00AA3F5E">
        <w:rPr>
          <w:rFonts w:ascii="Bookman Old Style" w:hAnsi="Bookman Old Style"/>
          <w:sz w:val="24"/>
          <w:szCs w:val="24"/>
        </w:rPr>
        <w:t>Department</w:t>
      </w:r>
      <w:r>
        <w:rPr>
          <w:rFonts w:ascii="Bookman Old Style" w:hAnsi="Bookman Old Style"/>
          <w:sz w:val="24"/>
          <w:szCs w:val="24"/>
        </w:rPr>
        <w:t xml:space="preserve">.  </w:t>
      </w:r>
      <w:r w:rsidR="00D411F4" w:rsidRPr="00D411F4">
        <w:rPr>
          <w:rFonts w:ascii="Bookman Old Style" w:hAnsi="Bookman Old Style"/>
          <w:sz w:val="24"/>
          <w:szCs w:val="24"/>
        </w:rPr>
        <w:t xml:space="preserve">Employees, interns, externs, volunteers, and contractors of the Department are encouraged to bring this information to the attention of any one or more of the persons listed </w:t>
      </w:r>
      <w:r>
        <w:rPr>
          <w:rFonts w:ascii="Bookman Old Style" w:hAnsi="Bookman Old Style"/>
          <w:sz w:val="24"/>
          <w:szCs w:val="24"/>
        </w:rPr>
        <w:t>in CJD 22-01</w:t>
      </w:r>
      <w:r w:rsidR="00D411F4" w:rsidRPr="00D411F4">
        <w:rPr>
          <w:rFonts w:ascii="Bookman Old Style" w:hAnsi="Bookman Old Style"/>
          <w:sz w:val="24"/>
          <w:szCs w:val="24"/>
        </w:rPr>
        <w:t xml:space="preserve"> or the Commission as soon as practicable.</w:t>
      </w:r>
    </w:p>
    <w:p w14:paraId="56342A38" w14:textId="112FBF49" w:rsidR="00D411F4" w:rsidRPr="00D411F4" w:rsidRDefault="00D411F4" w:rsidP="00D411F4">
      <w:pPr>
        <w:spacing w:after="240" w:line="240" w:lineRule="auto"/>
        <w:jc w:val="center"/>
        <w:rPr>
          <w:rFonts w:ascii="Bookman Old Style" w:hAnsi="Bookman Old Style"/>
          <w:sz w:val="24"/>
          <w:szCs w:val="24"/>
        </w:rPr>
      </w:pPr>
      <w:r>
        <w:rPr>
          <w:rFonts w:ascii="Bookman Old Style" w:hAnsi="Bookman Old Style"/>
          <w:sz w:val="24"/>
          <w:szCs w:val="24"/>
        </w:rPr>
        <w:t>I.</w:t>
      </w:r>
      <w:r>
        <w:rPr>
          <w:rFonts w:ascii="Bookman Old Style" w:hAnsi="Bookman Old Style"/>
          <w:sz w:val="24"/>
          <w:szCs w:val="24"/>
        </w:rPr>
        <w:tab/>
        <w:t>DEFINITIONS</w:t>
      </w:r>
    </w:p>
    <w:p w14:paraId="31749D81" w14:textId="6225B0A3" w:rsidR="00D411F4" w:rsidRPr="00D411F4" w:rsidRDefault="00D411F4" w:rsidP="00D411F4">
      <w:pPr>
        <w:spacing w:after="240" w:line="240" w:lineRule="auto"/>
        <w:ind w:firstLine="720"/>
        <w:jc w:val="both"/>
        <w:rPr>
          <w:rFonts w:ascii="Bookman Old Style" w:hAnsi="Bookman Old Style"/>
          <w:sz w:val="24"/>
          <w:szCs w:val="24"/>
        </w:rPr>
      </w:pPr>
      <w:r w:rsidRPr="00D411F4">
        <w:rPr>
          <w:rFonts w:ascii="Bookman Old Style" w:hAnsi="Bookman Old Style"/>
          <w:sz w:val="24"/>
          <w:szCs w:val="24"/>
        </w:rPr>
        <w:t xml:space="preserve">In accordance with </w:t>
      </w:r>
      <w:r>
        <w:rPr>
          <w:rFonts w:ascii="Bookman Old Style" w:hAnsi="Bookman Old Style"/>
          <w:sz w:val="24"/>
          <w:szCs w:val="24"/>
        </w:rPr>
        <w:t xml:space="preserve">Colorado Revised Statutes section </w:t>
      </w:r>
      <w:r w:rsidRPr="00D411F4">
        <w:rPr>
          <w:rFonts w:ascii="Bookman Old Style" w:hAnsi="Bookman Old Style"/>
          <w:sz w:val="24"/>
          <w:szCs w:val="24"/>
        </w:rPr>
        <w:t xml:space="preserve">13-5.3-101, the following definitions apply to this policy </w:t>
      </w:r>
      <w:r>
        <w:rPr>
          <w:rFonts w:ascii="Bookman Old Style" w:hAnsi="Bookman Old Style"/>
          <w:sz w:val="24"/>
          <w:szCs w:val="24"/>
        </w:rPr>
        <w:t xml:space="preserve">and these procedures </w:t>
      </w:r>
      <w:proofErr w:type="gramStart"/>
      <w:r>
        <w:rPr>
          <w:rFonts w:ascii="Bookman Old Style" w:hAnsi="Bookman Old Style"/>
          <w:sz w:val="24"/>
          <w:szCs w:val="24"/>
        </w:rPr>
        <w:t>in order to</w:t>
      </w:r>
      <w:proofErr w:type="gramEnd"/>
      <w:r>
        <w:rPr>
          <w:rFonts w:ascii="Bookman Old Style" w:hAnsi="Bookman Old Style"/>
          <w:sz w:val="24"/>
          <w:szCs w:val="24"/>
        </w:rPr>
        <w:t xml:space="preserve"> i</w:t>
      </w:r>
      <w:r w:rsidRPr="00D411F4">
        <w:rPr>
          <w:rFonts w:ascii="Bookman Old Style" w:hAnsi="Bookman Old Style"/>
          <w:sz w:val="24"/>
          <w:szCs w:val="24"/>
        </w:rPr>
        <w:t>mplement</w:t>
      </w:r>
      <w:r>
        <w:rPr>
          <w:rFonts w:ascii="Bookman Old Style" w:hAnsi="Bookman Old Style"/>
          <w:sz w:val="24"/>
          <w:szCs w:val="24"/>
        </w:rPr>
        <w:t xml:space="preserve"> </w:t>
      </w:r>
      <w:r w:rsidRPr="00D411F4">
        <w:rPr>
          <w:rFonts w:ascii="Bookman Old Style" w:hAnsi="Bookman Old Style"/>
          <w:sz w:val="24"/>
          <w:szCs w:val="24"/>
        </w:rPr>
        <w:t xml:space="preserve">the provisions of </w:t>
      </w:r>
      <w:r>
        <w:rPr>
          <w:rFonts w:ascii="Bookman Old Style" w:hAnsi="Bookman Old Style"/>
          <w:sz w:val="24"/>
          <w:szCs w:val="24"/>
        </w:rPr>
        <w:t xml:space="preserve">Colorado Revised Statutes section </w:t>
      </w:r>
      <w:r w:rsidRPr="00D411F4">
        <w:rPr>
          <w:rFonts w:ascii="Bookman Old Style" w:hAnsi="Bookman Old Style"/>
          <w:sz w:val="24"/>
          <w:szCs w:val="24"/>
        </w:rPr>
        <w:t>13-5.3-106(4).</w:t>
      </w:r>
    </w:p>
    <w:p w14:paraId="61CB32C1" w14:textId="71A55CBA" w:rsidR="00D411F4" w:rsidRPr="00D411F4" w:rsidRDefault="00157615" w:rsidP="00D411F4">
      <w:pPr>
        <w:spacing w:after="240" w:line="240" w:lineRule="auto"/>
        <w:ind w:firstLine="720"/>
        <w:jc w:val="both"/>
        <w:rPr>
          <w:rFonts w:ascii="Bookman Old Style" w:hAnsi="Bookman Old Style"/>
          <w:sz w:val="24"/>
          <w:szCs w:val="24"/>
        </w:rPr>
      </w:pPr>
      <w:r>
        <w:rPr>
          <w:rFonts w:ascii="Bookman Old Style" w:hAnsi="Bookman Old Style"/>
          <w:sz w:val="24"/>
          <w:szCs w:val="24"/>
        </w:rPr>
        <w:lastRenderedPageBreak/>
        <w:t>“</w:t>
      </w:r>
      <w:r w:rsidR="00D411F4" w:rsidRPr="00D411F4">
        <w:rPr>
          <w:rFonts w:ascii="Bookman Old Style" w:hAnsi="Bookman Old Style"/>
          <w:sz w:val="24"/>
          <w:szCs w:val="24"/>
        </w:rPr>
        <w:t>COMMISSION</w:t>
      </w:r>
      <w:r>
        <w:rPr>
          <w:rFonts w:ascii="Bookman Old Style" w:hAnsi="Bookman Old Style"/>
          <w:sz w:val="24"/>
          <w:szCs w:val="24"/>
        </w:rPr>
        <w:t>”</w:t>
      </w:r>
      <w:r w:rsidR="00D411F4" w:rsidRPr="00D411F4">
        <w:rPr>
          <w:rFonts w:ascii="Bookman Old Style" w:hAnsi="Bookman Old Style"/>
          <w:sz w:val="24"/>
          <w:szCs w:val="24"/>
        </w:rPr>
        <w:t xml:space="preserve"> means the Commission on Judicial Discipline, established pursuant to </w:t>
      </w:r>
      <w:r w:rsidR="00D411F4">
        <w:rPr>
          <w:rFonts w:ascii="Bookman Old Style" w:hAnsi="Bookman Old Style"/>
          <w:sz w:val="24"/>
          <w:szCs w:val="24"/>
        </w:rPr>
        <w:t>article VI, s</w:t>
      </w:r>
      <w:r w:rsidR="00D411F4" w:rsidRPr="00D411F4">
        <w:rPr>
          <w:rFonts w:ascii="Bookman Old Style" w:hAnsi="Bookman Old Style"/>
          <w:sz w:val="24"/>
          <w:szCs w:val="24"/>
        </w:rPr>
        <w:t>ection 23(3) of the Colorado constitution.</w:t>
      </w:r>
    </w:p>
    <w:p w14:paraId="4BA7E06B" w14:textId="619ABA09" w:rsidR="00D411F4" w:rsidRPr="00D411F4" w:rsidRDefault="00157615" w:rsidP="00D411F4">
      <w:pPr>
        <w:spacing w:after="240" w:line="240" w:lineRule="auto"/>
        <w:ind w:firstLine="720"/>
        <w:jc w:val="both"/>
        <w:rPr>
          <w:rFonts w:ascii="Bookman Old Style" w:hAnsi="Bookman Old Style"/>
          <w:sz w:val="24"/>
          <w:szCs w:val="24"/>
        </w:rPr>
      </w:pPr>
      <w:r>
        <w:rPr>
          <w:rFonts w:ascii="Bookman Old Style" w:hAnsi="Bookman Old Style"/>
          <w:sz w:val="24"/>
          <w:szCs w:val="24"/>
        </w:rPr>
        <w:t>“</w:t>
      </w:r>
      <w:r w:rsidR="00D411F4" w:rsidRPr="00D411F4">
        <w:rPr>
          <w:rFonts w:ascii="Bookman Old Style" w:hAnsi="Bookman Old Style"/>
          <w:sz w:val="24"/>
          <w:szCs w:val="24"/>
        </w:rPr>
        <w:t>COMPLAINT</w:t>
      </w:r>
      <w:r>
        <w:rPr>
          <w:rFonts w:ascii="Bookman Old Style" w:hAnsi="Bookman Old Style"/>
          <w:sz w:val="24"/>
          <w:szCs w:val="24"/>
        </w:rPr>
        <w:t>”</w:t>
      </w:r>
      <w:r w:rsidR="00D411F4" w:rsidRPr="00D411F4">
        <w:rPr>
          <w:rFonts w:ascii="Bookman Old Style" w:hAnsi="Bookman Old Style"/>
          <w:sz w:val="24"/>
          <w:szCs w:val="24"/>
        </w:rPr>
        <w:t xml:space="preserve"> means information in any form from any source that alleges or from which a reasonable inference can be drawn that a judge committed misconduct or is incapacitated.</w:t>
      </w:r>
    </w:p>
    <w:p w14:paraId="35AEAE4C" w14:textId="4A8125A8" w:rsidR="00D411F4" w:rsidRPr="00D411F4" w:rsidRDefault="00157615" w:rsidP="00D411F4">
      <w:pPr>
        <w:spacing w:after="240" w:line="240" w:lineRule="auto"/>
        <w:ind w:firstLine="720"/>
        <w:jc w:val="both"/>
        <w:rPr>
          <w:rFonts w:ascii="Bookman Old Style" w:hAnsi="Bookman Old Style"/>
          <w:sz w:val="24"/>
          <w:szCs w:val="24"/>
        </w:rPr>
      </w:pPr>
      <w:r>
        <w:rPr>
          <w:rFonts w:ascii="Bookman Old Style" w:hAnsi="Bookman Old Style"/>
          <w:sz w:val="24"/>
          <w:szCs w:val="24"/>
        </w:rPr>
        <w:t>“</w:t>
      </w:r>
      <w:r w:rsidR="00D411F4" w:rsidRPr="00D411F4">
        <w:rPr>
          <w:rFonts w:ascii="Bookman Old Style" w:hAnsi="Bookman Old Style"/>
          <w:sz w:val="24"/>
          <w:szCs w:val="24"/>
        </w:rPr>
        <w:t>DEPARTMENT</w:t>
      </w:r>
      <w:r>
        <w:rPr>
          <w:rFonts w:ascii="Bookman Old Style" w:hAnsi="Bookman Old Style"/>
          <w:sz w:val="24"/>
          <w:szCs w:val="24"/>
        </w:rPr>
        <w:t>”</w:t>
      </w:r>
      <w:r w:rsidR="00D411F4" w:rsidRPr="00D411F4">
        <w:rPr>
          <w:rFonts w:ascii="Bookman Old Style" w:hAnsi="Bookman Old Style"/>
          <w:sz w:val="24"/>
          <w:szCs w:val="24"/>
        </w:rPr>
        <w:t xml:space="preserve"> means the Colorado State Judicial Department and all its subparts such as the Office of the State Court Administrator</w:t>
      </w:r>
      <w:r>
        <w:rPr>
          <w:rFonts w:ascii="Bookman Old Style" w:hAnsi="Bookman Old Style"/>
          <w:sz w:val="24"/>
          <w:szCs w:val="24"/>
        </w:rPr>
        <w:t>’</w:t>
      </w:r>
      <w:r w:rsidR="00D411F4" w:rsidRPr="00D411F4">
        <w:rPr>
          <w:rFonts w:ascii="Bookman Old Style" w:hAnsi="Bookman Old Style"/>
          <w:sz w:val="24"/>
          <w:szCs w:val="24"/>
        </w:rPr>
        <w:t>s Office (SCAO)</w:t>
      </w:r>
      <w:r w:rsidR="00D411F4">
        <w:rPr>
          <w:rFonts w:ascii="Bookman Old Style" w:hAnsi="Bookman Old Style"/>
          <w:sz w:val="24"/>
          <w:szCs w:val="24"/>
        </w:rPr>
        <w:t xml:space="preserve">; </w:t>
      </w:r>
      <w:r w:rsidR="00D411F4" w:rsidRPr="00D411F4">
        <w:rPr>
          <w:rFonts w:ascii="Bookman Old Style" w:hAnsi="Bookman Old Style"/>
          <w:sz w:val="24"/>
          <w:szCs w:val="24"/>
        </w:rPr>
        <w:t>the Office of the Chief Justice of the Supreme Court</w:t>
      </w:r>
      <w:r w:rsidR="00D411F4">
        <w:rPr>
          <w:rFonts w:ascii="Bookman Old Style" w:hAnsi="Bookman Old Style"/>
          <w:sz w:val="24"/>
          <w:szCs w:val="24"/>
        </w:rPr>
        <w:t>;</w:t>
      </w:r>
      <w:r w:rsidR="00D411F4" w:rsidRPr="00D411F4">
        <w:rPr>
          <w:rFonts w:ascii="Bookman Old Style" w:hAnsi="Bookman Old Style"/>
          <w:sz w:val="24"/>
          <w:szCs w:val="24"/>
        </w:rPr>
        <w:t xml:space="preserve"> the </w:t>
      </w:r>
      <w:r>
        <w:rPr>
          <w:rFonts w:ascii="Bookman Old Style" w:hAnsi="Bookman Old Style"/>
          <w:sz w:val="24"/>
          <w:szCs w:val="24"/>
        </w:rPr>
        <w:t>j</w:t>
      </w:r>
      <w:r w:rsidR="00D411F4" w:rsidRPr="00D411F4">
        <w:rPr>
          <w:rFonts w:ascii="Bookman Old Style" w:hAnsi="Bookman Old Style"/>
          <w:sz w:val="24"/>
          <w:szCs w:val="24"/>
        </w:rPr>
        <w:t xml:space="preserve">udicial </w:t>
      </w:r>
      <w:r>
        <w:rPr>
          <w:rFonts w:ascii="Bookman Old Style" w:hAnsi="Bookman Old Style"/>
          <w:sz w:val="24"/>
          <w:szCs w:val="24"/>
        </w:rPr>
        <w:t>d</w:t>
      </w:r>
      <w:r w:rsidR="00D411F4" w:rsidRPr="00D411F4">
        <w:rPr>
          <w:rFonts w:ascii="Bookman Old Style" w:hAnsi="Bookman Old Style"/>
          <w:sz w:val="24"/>
          <w:szCs w:val="24"/>
        </w:rPr>
        <w:t xml:space="preserve">istricts </w:t>
      </w:r>
      <w:r>
        <w:rPr>
          <w:rFonts w:ascii="Bookman Old Style" w:hAnsi="Bookman Old Style"/>
          <w:sz w:val="24"/>
          <w:szCs w:val="24"/>
        </w:rPr>
        <w:t xml:space="preserve">within the State of Colorado </w:t>
      </w:r>
      <w:r w:rsidR="00D411F4" w:rsidRPr="00D411F4">
        <w:rPr>
          <w:rFonts w:ascii="Bookman Old Style" w:hAnsi="Bookman Old Style"/>
          <w:sz w:val="24"/>
          <w:szCs w:val="24"/>
        </w:rPr>
        <w:t xml:space="preserve">and their administrations, including </w:t>
      </w:r>
      <w:r>
        <w:rPr>
          <w:rFonts w:ascii="Bookman Old Style" w:hAnsi="Bookman Old Style"/>
          <w:sz w:val="24"/>
          <w:szCs w:val="24"/>
        </w:rPr>
        <w:t>c</w:t>
      </w:r>
      <w:r w:rsidR="00D411F4" w:rsidRPr="00D411F4">
        <w:rPr>
          <w:rFonts w:ascii="Bookman Old Style" w:hAnsi="Bookman Old Style"/>
          <w:sz w:val="24"/>
          <w:szCs w:val="24"/>
        </w:rPr>
        <w:t xml:space="preserve">hief </w:t>
      </w:r>
      <w:r>
        <w:rPr>
          <w:rFonts w:ascii="Bookman Old Style" w:hAnsi="Bookman Old Style"/>
          <w:sz w:val="24"/>
          <w:szCs w:val="24"/>
        </w:rPr>
        <w:t>j</w:t>
      </w:r>
      <w:r w:rsidR="00D411F4" w:rsidRPr="00D411F4">
        <w:rPr>
          <w:rFonts w:ascii="Bookman Old Style" w:hAnsi="Bookman Old Style"/>
          <w:sz w:val="24"/>
          <w:szCs w:val="24"/>
        </w:rPr>
        <w:t xml:space="preserve">udges and </w:t>
      </w:r>
      <w:r>
        <w:rPr>
          <w:rFonts w:ascii="Bookman Old Style" w:hAnsi="Bookman Old Style"/>
          <w:sz w:val="24"/>
          <w:szCs w:val="24"/>
        </w:rPr>
        <w:t>c</w:t>
      </w:r>
      <w:r w:rsidR="00D411F4" w:rsidRPr="00D411F4">
        <w:rPr>
          <w:rFonts w:ascii="Bookman Old Style" w:hAnsi="Bookman Old Style"/>
          <w:sz w:val="24"/>
          <w:szCs w:val="24"/>
        </w:rPr>
        <w:t xml:space="preserve">ourt </w:t>
      </w:r>
      <w:r>
        <w:rPr>
          <w:rFonts w:ascii="Bookman Old Style" w:hAnsi="Bookman Old Style"/>
          <w:sz w:val="24"/>
          <w:szCs w:val="24"/>
        </w:rPr>
        <w:t>e</w:t>
      </w:r>
      <w:r w:rsidR="00D411F4" w:rsidRPr="00D411F4">
        <w:rPr>
          <w:rFonts w:ascii="Bookman Old Style" w:hAnsi="Bookman Old Style"/>
          <w:sz w:val="24"/>
          <w:szCs w:val="24"/>
        </w:rPr>
        <w:t>xecutives; the Human Resources Division at the SCAO; and other administrative subparts.</w:t>
      </w:r>
    </w:p>
    <w:p w14:paraId="7B1845A1" w14:textId="35DB637A" w:rsidR="00D411F4" w:rsidRPr="00D411F4" w:rsidRDefault="00157615" w:rsidP="00157615">
      <w:pPr>
        <w:spacing w:after="240" w:line="240" w:lineRule="auto"/>
        <w:ind w:firstLine="720"/>
        <w:jc w:val="both"/>
        <w:rPr>
          <w:rFonts w:ascii="Bookman Old Style" w:hAnsi="Bookman Old Style"/>
          <w:sz w:val="24"/>
          <w:szCs w:val="24"/>
        </w:rPr>
      </w:pPr>
      <w:r>
        <w:rPr>
          <w:rFonts w:ascii="Bookman Old Style" w:hAnsi="Bookman Old Style"/>
          <w:sz w:val="24"/>
          <w:szCs w:val="24"/>
        </w:rPr>
        <w:t>“</w:t>
      </w:r>
      <w:r w:rsidRPr="00D411F4">
        <w:rPr>
          <w:rFonts w:ascii="Bookman Old Style" w:hAnsi="Bookman Old Style"/>
          <w:sz w:val="24"/>
          <w:szCs w:val="24"/>
        </w:rPr>
        <w:t>JUDGE</w:t>
      </w:r>
      <w:r>
        <w:rPr>
          <w:rFonts w:ascii="Bookman Old Style" w:hAnsi="Bookman Old Style"/>
          <w:sz w:val="24"/>
          <w:szCs w:val="24"/>
        </w:rPr>
        <w:t>”</w:t>
      </w:r>
      <w:r w:rsidR="00D411F4" w:rsidRPr="00D411F4">
        <w:rPr>
          <w:rFonts w:ascii="Bookman Old Style" w:hAnsi="Bookman Old Style"/>
          <w:sz w:val="24"/>
          <w:szCs w:val="24"/>
        </w:rPr>
        <w:t xml:space="preserve"> means any justice or judge of any court of record of this </w:t>
      </w:r>
      <w:r>
        <w:rPr>
          <w:rFonts w:ascii="Bookman Old Style" w:hAnsi="Bookman Old Style"/>
          <w:sz w:val="24"/>
          <w:szCs w:val="24"/>
        </w:rPr>
        <w:t>S</w:t>
      </w:r>
      <w:r w:rsidR="00D411F4" w:rsidRPr="00D411F4">
        <w:rPr>
          <w:rFonts w:ascii="Bookman Old Style" w:hAnsi="Bookman Old Style"/>
          <w:sz w:val="24"/>
          <w:szCs w:val="24"/>
        </w:rPr>
        <w:t>tate serving on a full-time, part-time, or senior basis</w:t>
      </w:r>
      <w:r>
        <w:rPr>
          <w:rFonts w:ascii="Bookman Old Style" w:hAnsi="Bookman Old Style"/>
          <w:sz w:val="24"/>
          <w:szCs w:val="24"/>
        </w:rPr>
        <w:t>.  J</w:t>
      </w:r>
      <w:r w:rsidR="00D411F4" w:rsidRPr="00D411F4">
        <w:rPr>
          <w:rFonts w:ascii="Bookman Old Style" w:hAnsi="Bookman Old Style"/>
          <w:sz w:val="24"/>
          <w:szCs w:val="24"/>
        </w:rPr>
        <w:t xml:space="preserve">udge also includes any judge or justice who has retired within the jurisdictional limits for disciplinary proceedings established by </w:t>
      </w:r>
      <w:r>
        <w:rPr>
          <w:rFonts w:ascii="Bookman Old Style" w:hAnsi="Bookman Old Style"/>
          <w:sz w:val="24"/>
          <w:szCs w:val="24"/>
        </w:rPr>
        <w:t>title 13, a</w:t>
      </w:r>
      <w:r w:rsidR="00D411F4" w:rsidRPr="00D411F4">
        <w:rPr>
          <w:rFonts w:ascii="Bookman Old Style" w:hAnsi="Bookman Old Style"/>
          <w:sz w:val="24"/>
          <w:szCs w:val="24"/>
        </w:rPr>
        <w:t xml:space="preserve">rticle 5.3 of </w:t>
      </w:r>
      <w:r>
        <w:rPr>
          <w:rFonts w:ascii="Bookman Old Style" w:hAnsi="Bookman Old Style"/>
          <w:sz w:val="24"/>
          <w:szCs w:val="24"/>
        </w:rPr>
        <w:t xml:space="preserve">the Colorado Revised Statutes </w:t>
      </w:r>
      <w:r w:rsidR="00D411F4" w:rsidRPr="00D411F4">
        <w:rPr>
          <w:rFonts w:ascii="Bookman Old Style" w:hAnsi="Bookman Old Style"/>
          <w:sz w:val="24"/>
          <w:szCs w:val="24"/>
        </w:rPr>
        <w:t xml:space="preserve">or the Colorado Supreme Court. </w:t>
      </w:r>
      <w:r>
        <w:rPr>
          <w:rFonts w:ascii="Bookman Old Style" w:hAnsi="Bookman Old Style"/>
          <w:sz w:val="24"/>
          <w:szCs w:val="24"/>
        </w:rPr>
        <w:t xml:space="preserve"> </w:t>
      </w:r>
      <w:r w:rsidR="00D411F4" w:rsidRPr="00D411F4">
        <w:rPr>
          <w:rFonts w:ascii="Bookman Old Style" w:hAnsi="Bookman Old Style"/>
          <w:sz w:val="24"/>
          <w:szCs w:val="24"/>
        </w:rPr>
        <w:t xml:space="preserve">Currently the jurisdictional limits are based on events that occurred while the </w:t>
      </w:r>
      <w:r>
        <w:rPr>
          <w:rFonts w:ascii="Bookman Old Style" w:hAnsi="Bookman Old Style"/>
          <w:sz w:val="24"/>
          <w:szCs w:val="24"/>
        </w:rPr>
        <w:t>j</w:t>
      </w:r>
      <w:r w:rsidR="00D411F4" w:rsidRPr="00D411F4">
        <w:rPr>
          <w:rFonts w:ascii="Bookman Old Style" w:hAnsi="Bookman Old Style"/>
          <w:sz w:val="24"/>
          <w:szCs w:val="24"/>
        </w:rPr>
        <w:t>udge was an active or senior judge, if a request for evaluation of judicial conduct is received by the Commission or a complaint is commenced on the Commission</w:t>
      </w:r>
      <w:r>
        <w:rPr>
          <w:rFonts w:ascii="Bookman Old Style" w:hAnsi="Bookman Old Style"/>
          <w:sz w:val="24"/>
          <w:szCs w:val="24"/>
        </w:rPr>
        <w:t>’</w:t>
      </w:r>
      <w:r w:rsidR="00D411F4" w:rsidRPr="00D411F4">
        <w:rPr>
          <w:rFonts w:ascii="Bookman Old Style" w:hAnsi="Bookman Old Style"/>
          <w:sz w:val="24"/>
          <w:szCs w:val="24"/>
        </w:rPr>
        <w:t>s</w:t>
      </w:r>
      <w:r>
        <w:rPr>
          <w:rFonts w:ascii="Bookman Old Style" w:hAnsi="Bookman Old Style"/>
          <w:sz w:val="24"/>
          <w:szCs w:val="24"/>
        </w:rPr>
        <w:t xml:space="preserve"> own</w:t>
      </w:r>
      <w:r w:rsidR="00D411F4" w:rsidRPr="00D411F4">
        <w:rPr>
          <w:rFonts w:ascii="Bookman Old Style" w:hAnsi="Bookman Old Style"/>
          <w:sz w:val="24"/>
          <w:szCs w:val="24"/>
        </w:rPr>
        <w:t xml:space="preserve"> motion:</w:t>
      </w:r>
    </w:p>
    <w:p w14:paraId="05EA6A7C" w14:textId="3FD90472" w:rsidR="00D411F4" w:rsidRPr="00D411F4" w:rsidRDefault="00157615" w:rsidP="00157615">
      <w:pPr>
        <w:spacing w:after="240" w:line="240" w:lineRule="auto"/>
        <w:ind w:left="720" w:firstLine="720"/>
        <w:jc w:val="both"/>
        <w:rPr>
          <w:rFonts w:ascii="Bookman Old Style" w:hAnsi="Bookman Old Style"/>
          <w:sz w:val="24"/>
          <w:szCs w:val="24"/>
        </w:rPr>
      </w:pPr>
      <w:r>
        <w:rPr>
          <w:rFonts w:ascii="Bookman Old Style" w:hAnsi="Bookman Old Style"/>
          <w:sz w:val="24"/>
          <w:szCs w:val="24"/>
        </w:rPr>
        <w:t>A</w:t>
      </w:r>
      <w:r w:rsidR="00D411F4" w:rsidRPr="00D411F4">
        <w:rPr>
          <w:rFonts w:ascii="Bookman Old Style" w:hAnsi="Bookman Old Style"/>
          <w:sz w:val="24"/>
          <w:szCs w:val="24"/>
        </w:rPr>
        <w:t>.</w:t>
      </w:r>
      <w:r w:rsidR="00D411F4" w:rsidRPr="00D411F4">
        <w:rPr>
          <w:rFonts w:ascii="Bookman Old Style" w:hAnsi="Bookman Old Style"/>
          <w:sz w:val="24"/>
          <w:szCs w:val="24"/>
        </w:rPr>
        <w:tab/>
      </w:r>
      <w:r>
        <w:rPr>
          <w:rFonts w:ascii="Bookman Old Style" w:hAnsi="Bookman Old Style"/>
          <w:sz w:val="24"/>
          <w:szCs w:val="24"/>
        </w:rPr>
        <w:t>D</w:t>
      </w:r>
      <w:r w:rsidR="00D411F4" w:rsidRPr="00D411F4">
        <w:rPr>
          <w:rFonts w:ascii="Bookman Old Style" w:hAnsi="Bookman Old Style"/>
          <w:sz w:val="24"/>
          <w:szCs w:val="24"/>
        </w:rPr>
        <w:t xml:space="preserve">uring the </w:t>
      </w:r>
      <w:r>
        <w:rPr>
          <w:rFonts w:ascii="Bookman Old Style" w:hAnsi="Bookman Old Style"/>
          <w:sz w:val="24"/>
          <w:szCs w:val="24"/>
        </w:rPr>
        <w:t>j</w:t>
      </w:r>
      <w:r w:rsidR="00D411F4" w:rsidRPr="00D411F4">
        <w:rPr>
          <w:rFonts w:ascii="Bookman Old Style" w:hAnsi="Bookman Old Style"/>
          <w:sz w:val="24"/>
          <w:szCs w:val="24"/>
        </w:rPr>
        <w:t>udge</w:t>
      </w:r>
      <w:r>
        <w:rPr>
          <w:rFonts w:ascii="Bookman Old Style" w:hAnsi="Bookman Old Style"/>
          <w:sz w:val="24"/>
          <w:szCs w:val="24"/>
        </w:rPr>
        <w:t>’</w:t>
      </w:r>
      <w:r w:rsidR="00D411F4" w:rsidRPr="00D411F4">
        <w:rPr>
          <w:rFonts w:ascii="Bookman Old Style" w:hAnsi="Bookman Old Style"/>
          <w:sz w:val="24"/>
          <w:szCs w:val="24"/>
        </w:rPr>
        <w:t>s term of office or within one year following the end of the judge</w:t>
      </w:r>
      <w:r>
        <w:rPr>
          <w:rFonts w:ascii="Bookman Old Style" w:hAnsi="Bookman Old Style"/>
          <w:sz w:val="24"/>
          <w:szCs w:val="24"/>
        </w:rPr>
        <w:t>’</w:t>
      </w:r>
      <w:r w:rsidR="00D411F4" w:rsidRPr="00D411F4">
        <w:rPr>
          <w:rFonts w:ascii="Bookman Old Style" w:hAnsi="Bookman Old Style"/>
          <w:sz w:val="24"/>
          <w:szCs w:val="24"/>
        </w:rPr>
        <w:t xml:space="preserve">s term of office or the effective date of the </w:t>
      </w:r>
      <w:r>
        <w:rPr>
          <w:rFonts w:ascii="Bookman Old Style" w:hAnsi="Bookman Old Style"/>
          <w:sz w:val="24"/>
          <w:szCs w:val="24"/>
        </w:rPr>
        <w:t>j</w:t>
      </w:r>
      <w:r w:rsidR="00D411F4" w:rsidRPr="00D411F4">
        <w:rPr>
          <w:rFonts w:ascii="Bookman Old Style" w:hAnsi="Bookman Old Style"/>
          <w:sz w:val="24"/>
          <w:szCs w:val="24"/>
        </w:rPr>
        <w:t>udge</w:t>
      </w:r>
      <w:r>
        <w:rPr>
          <w:rFonts w:ascii="Bookman Old Style" w:hAnsi="Bookman Old Style"/>
          <w:sz w:val="24"/>
          <w:szCs w:val="24"/>
        </w:rPr>
        <w:t>’</w:t>
      </w:r>
      <w:r w:rsidR="00D411F4" w:rsidRPr="00D411F4">
        <w:rPr>
          <w:rFonts w:ascii="Bookman Old Style" w:hAnsi="Bookman Old Style"/>
          <w:sz w:val="24"/>
          <w:szCs w:val="24"/>
        </w:rPr>
        <w:t xml:space="preserve">s retirement or resignation, with respect to alleged misconduct or disability occurring during the </w:t>
      </w:r>
      <w:r>
        <w:rPr>
          <w:rFonts w:ascii="Bookman Old Style" w:hAnsi="Bookman Old Style"/>
          <w:sz w:val="24"/>
          <w:szCs w:val="24"/>
        </w:rPr>
        <w:t>j</w:t>
      </w:r>
      <w:r w:rsidR="00D411F4" w:rsidRPr="00D411F4">
        <w:rPr>
          <w:rFonts w:ascii="Bookman Old Style" w:hAnsi="Bookman Old Style"/>
          <w:sz w:val="24"/>
          <w:szCs w:val="24"/>
        </w:rPr>
        <w:t>udge</w:t>
      </w:r>
      <w:r>
        <w:rPr>
          <w:rFonts w:ascii="Bookman Old Style" w:hAnsi="Bookman Old Style"/>
          <w:sz w:val="24"/>
          <w:szCs w:val="24"/>
        </w:rPr>
        <w:t>’</w:t>
      </w:r>
      <w:r w:rsidR="00D411F4" w:rsidRPr="00D411F4">
        <w:rPr>
          <w:rFonts w:ascii="Bookman Old Style" w:hAnsi="Bookman Old Style"/>
          <w:sz w:val="24"/>
          <w:szCs w:val="24"/>
        </w:rPr>
        <w:t>s term of office or</w:t>
      </w:r>
    </w:p>
    <w:p w14:paraId="0D03BE63" w14:textId="05573B8F" w:rsidR="00D411F4" w:rsidRPr="00D411F4" w:rsidRDefault="00157615" w:rsidP="00157615">
      <w:pPr>
        <w:spacing w:after="240" w:line="240" w:lineRule="auto"/>
        <w:ind w:left="720" w:firstLine="720"/>
        <w:jc w:val="both"/>
        <w:rPr>
          <w:rFonts w:ascii="Bookman Old Style" w:hAnsi="Bookman Old Style"/>
          <w:sz w:val="24"/>
          <w:szCs w:val="24"/>
        </w:rPr>
      </w:pPr>
      <w:r>
        <w:rPr>
          <w:rFonts w:ascii="Bookman Old Style" w:hAnsi="Bookman Old Style"/>
          <w:sz w:val="24"/>
          <w:szCs w:val="24"/>
        </w:rPr>
        <w:t>B</w:t>
      </w:r>
      <w:r w:rsidR="00D411F4" w:rsidRPr="00D411F4">
        <w:rPr>
          <w:rFonts w:ascii="Bookman Old Style" w:hAnsi="Bookman Old Style"/>
          <w:sz w:val="24"/>
          <w:szCs w:val="24"/>
        </w:rPr>
        <w:t>.</w:t>
      </w:r>
      <w:r w:rsidR="00D411F4" w:rsidRPr="00D411F4">
        <w:rPr>
          <w:rFonts w:ascii="Bookman Old Style" w:hAnsi="Bookman Old Style"/>
          <w:sz w:val="24"/>
          <w:szCs w:val="24"/>
        </w:rPr>
        <w:tab/>
      </w:r>
      <w:r>
        <w:rPr>
          <w:rFonts w:ascii="Bookman Old Style" w:hAnsi="Bookman Old Style"/>
          <w:sz w:val="24"/>
          <w:szCs w:val="24"/>
        </w:rPr>
        <w:t>D</w:t>
      </w:r>
      <w:r w:rsidR="00D411F4" w:rsidRPr="00D411F4">
        <w:rPr>
          <w:rFonts w:ascii="Bookman Old Style" w:hAnsi="Bookman Old Style"/>
          <w:sz w:val="24"/>
          <w:szCs w:val="24"/>
        </w:rPr>
        <w:t xml:space="preserve">uring the </w:t>
      </w:r>
      <w:r>
        <w:rPr>
          <w:rFonts w:ascii="Bookman Old Style" w:hAnsi="Bookman Old Style"/>
          <w:sz w:val="24"/>
          <w:szCs w:val="24"/>
        </w:rPr>
        <w:t>j</w:t>
      </w:r>
      <w:r w:rsidR="00D411F4" w:rsidRPr="00D411F4">
        <w:rPr>
          <w:rFonts w:ascii="Bookman Old Style" w:hAnsi="Bookman Old Style"/>
          <w:sz w:val="24"/>
          <w:szCs w:val="24"/>
        </w:rPr>
        <w:t>udge</w:t>
      </w:r>
      <w:r>
        <w:rPr>
          <w:rFonts w:ascii="Bookman Old Style" w:hAnsi="Bookman Old Style"/>
          <w:sz w:val="24"/>
          <w:szCs w:val="24"/>
        </w:rPr>
        <w:t>’</w:t>
      </w:r>
      <w:r w:rsidR="00D411F4" w:rsidRPr="00D411F4">
        <w:rPr>
          <w:rFonts w:ascii="Bookman Old Style" w:hAnsi="Bookman Old Style"/>
          <w:sz w:val="24"/>
          <w:szCs w:val="24"/>
        </w:rPr>
        <w:t xml:space="preserve">s service in the senior judge program or within one year following the end of the </w:t>
      </w:r>
      <w:r>
        <w:rPr>
          <w:rFonts w:ascii="Bookman Old Style" w:hAnsi="Bookman Old Style"/>
          <w:sz w:val="24"/>
          <w:szCs w:val="24"/>
        </w:rPr>
        <w:t>j</w:t>
      </w:r>
      <w:r w:rsidR="00D411F4" w:rsidRPr="00D411F4">
        <w:rPr>
          <w:rFonts w:ascii="Bookman Old Style" w:hAnsi="Bookman Old Style"/>
          <w:sz w:val="24"/>
          <w:szCs w:val="24"/>
        </w:rPr>
        <w:t>udge</w:t>
      </w:r>
      <w:r>
        <w:rPr>
          <w:rFonts w:ascii="Bookman Old Style" w:hAnsi="Bookman Old Style"/>
          <w:sz w:val="24"/>
          <w:szCs w:val="24"/>
        </w:rPr>
        <w:t>’</w:t>
      </w:r>
      <w:r w:rsidR="00D411F4" w:rsidRPr="00D411F4">
        <w:rPr>
          <w:rFonts w:ascii="Bookman Old Style" w:hAnsi="Bookman Old Style"/>
          <w:sz w:val="24"/>
          <w:szCs w:val="24"/>
        </w:rPr>
        <w:t xml:space="preserve">s service in the senior judge program, with respect to alleged misconduct or disability occurring during the </w:t>
      </w:r>
      <w:r>
        <w:rPr>
          <w:rFonts w:ascii="Bookman Old Style" w:hAnsi="Bookman Old Style"/>
          <w:sz w:val="24"/>
          <w:szCs w:val="24"/>
        </w:rPr>
        <w:t>j</w:t>
      </w:r>
      <w:r w:rsidR="00D411F4" w:rsidRPr="00D411F4">
        <w:rPr>
          <w:rFonts w:ascii="Bookman Old Style" w:hAnsi="Bookman Old Style"/>
          <w:sz w:val="24"/>
          <w:szCs w:val="24"/>
        </w:rPr>
        <w:t>udge</w:t>
      </w:r>
      <w:r>
        <w:rPr>
          <w:rFonts w:ascii="Bookman Old Style" w:hAnsi="Bookman Old Style"/>
          <w:sz w:val="24"/>
          <w:szCs w:val="24"/>
        </w:rPr>
        <w:t>’</w:t>
      </w:r>
      <w:r w:rsidR="00D411F4" w:rsidRPr="00D411F4">
        <w:rPr>
          <w:rFonts w:ascii="Bookman Old Style" w:hAnsi="Bookman Old Style"/>
          <w:sz w:val="24"/>
          <w:szCs w:val="24"/>
        </w:rPr>
        <w:t>s service in the senior judge program.</w:t>
      </w:r>
    </w:p>
    <w:p w14:paraId="38E04652" w14:textId="50AE4088" w:rsidR="00D411F4" w:rsidRPr="00D411F4" w:rsidRDefault="00157615" w:rsidP="00157615">
      <w:pPr>
        <w:spacing w:after="240" w:line="240" w:lineRule="auto"/>
        <w:ind w:firstLine="720"/>
        <w:jc w:val="both"/>
        <w:rPr>
          <w:rFonts w:ascii="Bookman Old Style" w:hAnsi="Bookman Old Style"/>
          <w:sz w:val="24"/>
          <w:szCs w:val="24"/>
        </w:rPr>
      </w:pPr>
      <w:r>
        <w:rPr>
          <w:rFonts w:ascii="Bookman Old Style" w:hAnsi="Bookman Old Style"/>
          <w:sz w:val="24"/>
          <w:szCs w:val="24"/>
        </w:rPr>
        <w:t>“</w:t>
      </w:r>
      <w:r w:rsidRPr="00D411F4">
        <w:rPr>
          <w:rFonts w:ascii="Bookman Old Style" w:hAnsi="Bookman Old Style"/>
          <w:sz w:val="24"/>
          <w:szCs w:val="24"/>
        </w:rPr>
        <w:t>MISCONDUCT</w:t>
      </w:r>
      <w:r>
        <w:rPr>
          <w:rFonts w:ascii="Bookman Old Style" w:hAnsi="Bookman Old Style"/>
          <w:sz w:val="24"/>
          <w:szCs w:val="24"/>
        </w:rPr>
        <w:t>”</w:t>
      </w:r>
      <w:r w:rsidR="00D411F4" w:rsidRPr="00D411F4">
        <w:rPr>
          <w:rFonts w:ascii="Bookman Old Style" w:hAnsi="Bookman Old Style"/>
          <w:sz w:val="24"/>
          <w:szCs w:val="24"/>
        </w:rPr>
        <w:t xml:space="preserve"> means conduct by a judge that may reasonably constitute grounds for discipline under the Colorado Code of Judicial Conduct, the Colorado Rules of Judicial Discipline, or </w:t>
      </w:r>
      <w:r>
        <w:rPr>
          <w:rFonts w:ascii="Bookman Old Style" w:hAnsi="Bookman Old Style"/>
          <w:sz w:val="24"/>
          <w:szCs w:val="24"/>
        </w:rPr>
        <w:t>s</w:t>
      </w:r>
      <w:r w:rsidR="00D411F4" w:rsidRPr="00D411F4">
        <w:rPr>
          <w:rFonts w:ascii="Bookman Old Style" w:hAnsi="Bookman Old Style"/>
          <w:sz w:val="24"/>
          <w:szCs w:val="24"/>
        </w:rPr>
        <w:t xml:space="preserve">ection 23(3) of </w:t>
      </w:r>
      <w:r>
        <w:rPr>
          <w:rFonts w:ascii="Bookman Old Style" w:hAnsi="Bookman Old Style"/>
          <w:sz w:val="24"/>
          <w:szCs w:val="24"/>
        </w:rPr>
        <w:t>a</w:t>
      </w:r>
      <w:r w:rsidR="00D411F4" w:rsidRPr="00D411F4">
        <w:rPr>
          <w:rFonts w:ascii="Bookman Old Style" w:hAnsi="Bookman Old Style"/>
          <w:sz w:val="24"/>
          <w:szCs w:val="24"/>
        </w:rPr>
        <w:t xml:space="preserve">rticle VI of the Colorado Constitution. </w:t>
      </w:r>
      <w:r>
        <w:rPr>
          <w:rFonts w:ascii="Bookman Old Style" w:hAnsi="Bookman Old Style"/>
          <w:sz w:val="24"/>
          <w:szCs w:val="24"/>
        </w:rPr>
        <w:t xml:space="preserve"> </w:t>
      </w:r>
      <w:r w:rsidR="00D411F4" w:rsidRPr="00D411F4">
        <w:rPr>
          <w:rFonts w:ascii="Bookman Old Style" w:hAnsi="Bookman Old Style"/>
          <w:sz w:val="24"/>
          <w:szCs w:val="24"/>
        </w:rPr>
        <w:t>Also encompassed in the term misconduct is a violation of the policies of CJD 08-06, Directive Concerning Colorado Judicial Department Policies for Independent Contractors, Other Persons Conducting Business with the Judicial Department and Judicial</w:t>
      </w:r>
      <w:r>
        <w:rPr>
          <w:rFonts w:ascii="Bookman Old Style" w:hAnsi="Bookman Old Style"/>
          <w:sz w:val="24"/>
          <w:szCs w:val="24"/>
        </w:rPr>
        <w:t xml:space="preserve"> </w:t>
      </w:r>
      <w:r w:rsidR="00D411F4" w:rsidRPr="00D411F4">
        <w:rPr>
          <w:rFonts w:ascii="Bookman Old Style" w:hAnsi="Bookman Old Style"/>
          <w:sz w:val="24"/>
          <w:szCs w:val="24"/>
        </w:rPr>
        <w:t xml:space="preserve">Officers. </w:t>
      </w:r>
      <w:r>
        <w:rPr>
          <w:rFonts w:ascii="Bookman Old Style" w:hAnsi="Bookman Old Style"/>
          <w:sz w:val="24"/>
          <w:szCs w:val="24"/>
        </w:rPr>
        <w:t xml:space="preserve"> </w:t>
      </w:r>
      <w:r w:rsidR="00D411F4" w:rsidRPr="00D411F4">
        <w:rPr>
          <w:rFonts w:ascii="Bookman Old Style" w:hAnsi="Bookman Old Style"/>
          <w:sz w:val="24"/>
          <w:szCs w:val="24"/>
        </w:rPr>
        <w:t>This includes but is not limited to a violation of the anti-harassment policy or anti-violence in the workplace policy or a violation of CJD 07-01, Directive Concerning the Colorado Judicial Department Electronic Communications Usage Policy: Technical, Security, And System Management Concerns.</w:t>
      </w:r>
    </w:p>
    <w:p w14:paraId="4FD3B6DB" w14:textId="6644F5E8" w:rsidR="00D411F4" w:rsidRPr="00D411F4" w:rsidRDefault="00157615" w:rsidP="00157615">
      <w:pPr>
        <w:spacing w:after="240" w:line="240" w:lineRule="auto"/>
        <w:ind w:firstLine="720"/>
        <w:jc w:val="both"/>
        <w:rPr>
          <w:rFonts w:ascii="Bookman Old Style" w:hAnsi="Bookman Old Style"/>
          <w:sz w:val="24"/>
          <w:szCs w:val="24"/>
        </w:rPr>
      </w:pPr>
      <w:r>
        <w:rPr>
          <w:rFonts w:ascii="Bookman Old Style" w:hAnsi="Bookman Old Style"/>
          <w:sz w:val="24"/>
          <w:szCs w:val="24"/>
        </w:rPr>
        <w:lastRenderedPageBreak/>
        <w:t>“</w:t>
      </w:r>
      <w:r w:rsidRPr="00D411F4">
        <w:rPr>
          <w:rFonts w:ascii="Bookman Old Style" w:hAnsi="Bookman Old Style"/>
          <w:sz w:val="24"/>
          <w:szCs w:val="24"/>
        </w:rPr>
        <w:t>OFFICE</w:t>
      </w:r>
      <w:r>
        <w:rPr>
          <w:rFonts w:ascii="Bookman Old Style" w:hAnsi="Bookman Old Style"/>
          <w:sz w:val="24"/>
          <w:szCs w:val="24"/>
        </w:rPr>
        <w:t>”</w:t>
      </w:r>
      <w:r w:rsidR="00D411F4" w:rsidRPr="00D411F4">
        <w:rPr>
          <w:rFonts w:ascii="Bookman Old Style" w:hAnsi="Bookman Old Style"/>
          <w:sz w:val="24"/>
          <w:szCs w:val="24"/>
        </w:rPr>
        <w:t xml:space="preserve"> means the Office of Judicial Discipline established pursuant to </w:t>
      </w:r>
      <w:r>
        <w:rPr>
          <w:rFonts w:ascii="Bookman Old Style" w:hAnsi="Bookman Old Style"/>
          <w:sz w:val="24"/>
          <w:szCs w:val="24"/>
        </w:rPr>
        <w:t xml:space="preserve">Colorado Revised Statutes section </w:t>
      </w:r>
      <w:r w:rsidR="00D411F4" w:rsidRPr="00D411F4">
        <w:rPr>
          <w:rFonts w:ascii="Bookman Old Style" w:hAnsi="Bookman Old Style"/>
          <w:sz w:val="24"/>
          <w:szCs w:val="24"/>
        </w:rPr>
        <w:t>13-5.3-103.</w:t>
      </w:r>
    </w:p>
    <w:p w14:paraId="07803ACE" w14:textId="6ED24D5A" w:rsidR="00D411F4" w:rsidRPr="00D411F4" w:rsidRDefault="00D411F4" w:rsidP="002A3730">
      <w:pPr>
        <w:spacing w:after="240" w:line="240" w:lineRule="auto"/>
        <w:jc w:val="center"/>
        <w:rPr>
          <w:rFonts w:ascii="Bookman Old Style" w:hAnsi="Bookman Old Style"/>
          <w:sz w:val="24"/>
          <w:szCs w:val="24"/>
        </w:rPr>
      </w:pPr>
      <w:r w:rsidRPr="00D411F4">
        <w:rPr>
          <w:rFonts w:ascii="Bookman Old Style" w:hAnsi="Bookman Old Style"/>
          <w:sz w:val="24"/>
          <w:szCs w:val="24"/>
        </w:rPr>
        <w:t>II.</w:t>
      </w:r>
      <w:r w:rsidRPr="00D411F4">
        <w:rPr>
          <w:rFonts w:ascii="Bookman Old Style" w:hAnsi="Bookman Old Style"/>
          <w:sz w:val="24"/>
          <w:szCs w:val="24"/>
        </w:rPr>
        <w:tab/>
        <w:t xml:space="preserve">REPORTING </w:t>
      </w:r>
      <w:r w:rsidR="00AA3F5E" w:rsidRPr="00AA3F5E">
        <w:rPr>
          <w:rFonts w:ascii="Bookman Old Style" w:hAnsi="Bookman Old Style"/>
          <w:sz w:val="24"/>
          <w:szCs w:val="24"/>
          <w:u w:val="single"/>
        </w:rPr>
        <w:t>EXTERNAL</w:t>
      </w:r>
      <w:r w:rsidR="00AA3F5E">
        <w:rPr>
          <w:rFonts w:ascii="Bookman Old Style" w:hAnsi="Bookman Old Style"/>
          <w:sz w:val="24"/>
          <w:szCs w:val="24"/>
        </w:rPr>
        <w:t xml:space="preserve"> </w:t>
      </w:r>
      <w:r w:rsidRPr="00D411F4">
        <w:rPr>
          <w:rFonts w:ascii="Bookman Old Style" w:hAnsi="Bookman Old Style"/>
          <w:sz w:val="24"/>
          <w:szCs w:val="24"/>
        </w:rPr>
        <w:t>COMPLAINTS OF JUDICIAL MISCONDUCT RECEIVED FROM INDIVIDUAL</w:t>
      </w:r>
      <w:r w:rsidR="002A3730">
        <w:rPr>
          <w:rFonts w:ascii="Bookman Old Style" w:hAnsi="Bookman Old Style"/>
          <w:sz w:val="24"/>
          <w:szCs w:val="24"/>
        </w:rPr>
        <w:t xml:space="preserve">S OR ENTITIES </w:t>
      </w:r>
      <w:r w:rsidRPr="00D411F4">
        <w:rPr>
          <w:rFonts w:ascii="Bookman Old Style" w:hAnsi="Bookman Old Style"/>
          <w:sz w:val="24"/>
          <w:szCs w:val="24"/>
        </w:rPr>
        <w:t xml:space="preserve">THAT </w:t>
      </w:r>
      <w:r w:rsidR="002A3730">
        <w:rPr>
          <w:rFonts w:ascii="Bookman Old Style" w:hAnsi="Bookman Old Style"/>
          <w:sz w:val="24"/>
          <w:szCs w:val="24"/>
        </w:rPr>
        <w:t>ARE</w:t>
      </w:r>
      <w:r w:rsidRPr="00D411F4">
        <w:rPr>
          <w:rFonts w:ascii="Bookman Old Style" w:hAnsi="Bookman Old Style"/>
          <w:sz w:val="24"/>
          <w:szCs w:val="24"/>
        </w:rPr>
        <w:t xml:space="preserve"> NOT EMPLOYEE</w:t>
      </w:r>
      <w:r w:rsidR="002A3730">
        <w:rPr>
          <w:rFonts w:ascii="Bookman Old Style" w:hAnsi="Bookman Old Style"/>
          <w:sz w:val="24"/>
          <w:szCs w:val="24"/>
        </w:rPr>
        <w:t>S</w:t>
      </w:r>
      <w:r w:rsidRPr="00D411F4">
        <w:rPr>
          <w:rFonts w:ascii="Bookman Old Style" w:hAnsi="Bookman Old Style"/>
          <w:sz w:val="24"/>
          <w:szCs w:val="24"/>
        </w:rPr>
        <w:t>, VOLUNTEER</w:t>
      </w:r>
      <w:r w:rsidR="002A3730">
        <w:rPr>
          <w:rFonts w:ascii="Bookman Old Style" w:hAnsi="Bookman Old Style"/>
          <w:sz w:val="24"/>
          <w:szCs w:val="24"/>
        </w:rPr>
        <w:t>S</w:t>
      </w:r>
      <w:r w:rsidRPr="00D411F4">
        <w:rPr>
          <w:rFonts w:ascii="Bookman Old Style" w:hAnsi="Bookman Old Style"/>
          <w:sz w:val="24"/>
          <w:szCs w:val="24"/>
        </w:rPr>
        <w:t>, INTERN</w:t>
      </w:r>
      <w:r w:rsidR="002A3730">
        <w:rPr>
          <w:rFonts w:ascii="Bookman Old Style" w:hAnsi="Bookman Old Style"/>
          <w:sz w:val="24"/>
          <w:szCs w:val="24"/>
        </w:rPr>
        <w:t>S</w:t>
      </w:r>
      <w:r w:rsidRPr="00D411F4">
        <w:rPr>
          <w:rFonts w:ascii="Bookman Old Style" w:hAnsi="Bookman Old Style"/>
          <w:sz w:val="24"/>
          <w:szCs w:val="24"/>
        </w:rPr>
        <w:t>, EXTERN</w:t>
      </w:r>
      <w:r w:rsidR="002A3730">
        <w:rPr>
          <w:rFonts w:ascii="Bookman Old Style" w:hAnsi="Bookman Old Style"/>
          <w:sz w:val="24"/>
          <w:szCs w:val="24"/>
        </w:rPr>
        <w:t>S</w:t>
      </w:r>
      <w:r w:rsidRPr="00D411F4">
        <w:rPr>
          <w:rFonts w:ascii="Bookman Old Style" w:hAnsi="Bookman Old Style"/>
          <w:sz w:val="24"/>
          <w:szCs w:val="24"/>
        </w:rPr>
        <w:t>, OR CONTRACTOR</w:t>
      </w:r>
      <w:r w:rsidR="002A3730">
        <w:rPr>
          <w:rFonts w:ascii="Bookman Old Style" w:hAnsi="Bookman Old Style"/>
          <w:sz w:val="24"/>
          <w:szCs w:val="24"/>
        </w:rPr>
        <w:t>S</w:t>
      </w:r>
      <w:r w:rsidRPr="00D411F4">
        <w:rPr>
          <w:rFonts w:ascii="Bookman Old Style" w:hAnsi="Bookman Old Style"/>
          <w:sz w:val="24"/>
          <w:szCs w:val="24"/>
        </w:rPr>
        <w:t xml:space="preserve"> FOR THE DEPARTMENT</w:t>
      </w:r>
    </w:p>
    <w:p w14:paraId="48A4E561" w14:textId="6591BF66" w:rsidR="00D411F4" w:rsidRPr="00D411F4" w:rsidRDefault="00366ACD" w:rsidP="002A3730">
      <w:pPr>
        <w:spacing w:after="240" w:line="240" w:lineRule="auto"/>
        <w:ind w:firstLine="720"/>
        <w:jc w:val="both"/>
        <w:rPr>
          <w:rFonts w:ascii="Bookman Old Style" w:hAnsi="Bookman Old Style"/>
          <w:sz w:val="24"/>
          <w:szCs w:val="24"/>
        </w:rPr>
      </w:pPr>
      <w:r>
        <w:rPr>
          <w:rFonts w:ascii="Bookman Old Style" w:hAnsi="Bookman Old Style"/>
          <w:sz w:val="24"/>
          <w:szCs w:val="24"/>
        </w:rPr>
        <w:t>Below are t</w:t>
      </w:r>
      <w:r w:rsidR="00D411F4" w:rsidRPr="00D411F4">
        <w:rPr>
          <w:rFonts w:ascii="Bookman Old Style" w:hAnsi="Bookman Old Style"/>
          <w:sz w:val="24"/>
          <w:szCs w:val="24"/>
        </w:rPr>
        <w:t xml:space="preserve">he processes </w:t>
      </w:r>
      <w:r>
        <w:rPr>
          <w:rFonts w:ascii="Bookman Old Style" w:hAnsi="Bookman Old Style"/>
          <w:sz w:val="24"/>
          <w:szCs w:val="24"/>
        </w:rPr>
        <w:t>f</w:t>
      </w:r>
      <w:r w:rsidR="00D411F4" w:rsidRPr="00D411F4">
        <w:rPr>
          <w:rFonts w:ascii="Bookman Old Style" w:hAnsi="Bookman Old Style"/>
          <w:sz w:val="24"/>
          <w:szCs w:val="24"/>
        </w:rPr>
        <w:t xml:space="preserve">or reporting judicial misconduct </w:t>
      </w:r>
      <w:r>
        <w:rPr>
          <w:rFonts w:ascii="Bookman Old Style" w:hAnsi="Bookman Old Style"/>
          <w:sz w:val="24"/>
          <w:szCs w:val="24"/>
        </w:rPr>
        <w:t xml:space="preserve">or </w:t>
      </w:r>
      <w:r w:rsidR="00D411F4" w:rsidRPr="00D411F4">
        <w:rPr>
          <w:rFonts w:ascii="Bookman Old Style" w:hAnsi="Bookman Old Style"/>
          <w:sz w:val="24"/>
          <w:szCs w:val="24"/>
        </w:rPr>
        <w:t xml:space="preserve">complaints </w:t>
      </w:r>
      <w:r w:rsidRPr="00D411F4">
        <w:rPr>
          <w:rFonts w:ascii="Bookman Old Style" w:hAnsi="Bookman Old Style"/>
          <w:sz w:val="24"/>
          <w:szCs w:val="24"/>
        </w:rPr>
        <w:t>from an</w:t>
      </w:r>
      <w:r>
        <w:rPr>
          <w:rFonts w:ascii="Bookman Old Style" w:hAnsi="Bookman Old Style"/>
          <w:sz w:val="24"/>
          <w:szCs w:val="24"/>
        </w:rPr>
        <w:t>y</w:t>
      </w:r>
      <w:r w:rsidRPr="00D411F4">
        <w:rPr>
          <w:rFonts w:ascii="Bookman Old Style" w:hAnsi="Bookman Old Style"/>
          <w:sz w:val="24"/>
          <w:szCs w:val="24"/>
        </w:rPr>
        <w:t xml:space="preserve"> individual or entity </w:t>
      </w:r>
      <w:r>
        <w:rPr>
          <w:rFonts w:ascii="Bookman Old Style" w:hAnsi="Bookman Old Style"/>
          <w:sz w:val="24"/>
          <w:szCs w:val="24"/>
        </w:rPr>
        <w:t>who</w:t>
      </w:r>
      <w:r w:rsidRPr="00D411F4">
        <w:rPr>
          <w:rFonts w:ascii="Bookman Old Style" w:hAnsi="Bookman Old Style"/>
          <w:sz w:val="24"/>
          <w:szCs w:val="24"/>
        </w:rPr>
        <w:t xml:space="preserve"> is not an employee, volunteer, intern, extern, or contractor for the Department </w:t>
      </w:r>
      <w:r>
        <w:rPr>
          <w:rFonts w:ascii="Bookman Old Style" w:hAnsi="Bookman Old Style"/>
          <w:sz w:val="24"/>
          <w:szCs w:val="24"/>
        </w:rPr>
        <w:t xml:space="preserve">and that are received </w:t>
      </w:r>
      <w:r w:rsidR="00D411F4" w:rsidRPr="00D411F4">
        <w:rPr>
          <w:rFonts w:ascii="Bookman Old Style" w:hAnsi="Bookman Old Style"/>
          <w:sz w:val="24"/>
          <w:szCs w:val="24"/>
        </w:rPr>
        <w:t>by any member of the 1</w:t>
      </w:r>
      <w:r>
        <w:rPr>
          <w:rFonts w:ascii="Bookman Old Style" w:hAnsi="Bookman Old Style"/>
          <w:sz w:val="24"/>
          <w:szCs w:val="24"/>
        </w:rPr>
        <w:t>3</w:t>
      </w:r>
      <w:r w:rsidR="00D411F4" w:rsidRPr="00D411F4">
        <w:rPr>
          <w:rFonts w:ascii="Bookman Old Style" w:hAnsi="Bookman Old Style"/>
          <w:sz w:val="24"/>
          <w:szCs w:val="24"/>
        </w:rPr>
        <w:t>th Judicial District</w:t>
      </w:r>
      <w:r>
        <w:rPr>
          <w:rFonts w:ascii="Bookman Old Style" w:hAnsi="Bookman Old Style"/>
          <w:sz w:val="24"/>
          <w:szCs w:val="24"/>
        </w:rPr>
        <w:t>:</w:t>
      </w:r>
    </w:p>
    <w:p w14:paraId="23F60F31" w14:textId="39B157D2" w:rsidR="00D411F4" w:rsidRPr="00D411F4" w:rsidRDefault="00D411F4" w:rsidP="00366ACD">
      <w:pPr>
        <w:spacing w:after="240" w:line="240" w:lineRule="auto"/>
        <w:ind w:left="720" w:firstLine="720"/>
        <w:jc w:val="both"/>
        <w:rPr>
          <w:rFonts w:ascii="Bookman Old Style" w:hAnsi="Bookman Old Style"/>
          <w:sz w:val="24"/>
          <w:szCs w:val="24"/>
        </w:rPr>
      </w:pPr>
      <w:r w:rsidRPr="00D411F4">
        <w:rPr>
          <w:rFonts w:ascii="Bookman Old Style" w:hAnsi="Bookman Old Style"/>
          <w:sz w:val="24"/>
          <w:szCs w:val="24"/>
        </w:rPr>
        <w:t>A.</w:t>
      </w:r>
      <w:r w:rsidRPr="00D411F4">
        <w:rPr>
          <w:rFonts w:ascii="Bookman Old Style" w:hAnsi="Bookman Old Style"/>
          <w:sz w:val="24"/>
          <w:szCs w:val="24"/>
        </w:rPr>
        <w:tab/>
        <w:t>Complaints received by any member of the 1</w:t>
      </w:r>
      <w:r w:rsidR="00366ACD">
        <w:rPr>
          <w:rFonts w:ascii="Bookman Old Style" w:hAnsi="Bookman Old Style"/>
          <w:sz w:val="24"/>
          <w:szCs w:val="24"/>
        </w:rPr>
        <w:t>3</w:t>
      </w:r>
      <w:r w:rsidRPr="00D411F4">
        <w:rPr>
          <w:rFonts w:ascii="Bookman Old Style" w:hAnsi="Bookman Old Style"/>
          <w:sz w:val="24"/>
          <w:szCs w:val="24"/>
        </w:rPr>
        <w:t xml:space="preserve">th Judicial District will be provided to the Chief Judge or </w:t>
      </w:r>
      <w:r w:rsidR="00366ACD">
        <w:rPr>
          <w:rFonts w:ascii="Bookman Old Style" w:hAnsi="Bookman Old Style"/>
          <w:sz w:val="24"/>
          <w:szCs w:val="24"/>
        </w:rPr>
        <w:t xml:space="preserve">to the </w:t>
      </w:r>
      <w:r w:rsidRPr="00D411F4">
        <w:rPr>
          <w:rFonts w:ascii="Bookman Old Style" w:hAnsi="Bookman Old Style"/>
          <w:sz w:val="24"/>
          <w:szCs w:val="24"/>
        </w:rPr>
        <w:t xml:space="preserve">Court Executive as soon as practicable. </w:t>
      </w:r>
      <w:r w:rsidR="00366ACD">
        <w:rPr>
          <w:rFonts w:ascii="Bookman Old Style" w:hAnsi="Bookman Old Style"/>
          <w:sz w:val="24"/>
          <w:szCs w:val="24"/>
        </w:rPr>
        <w:t xml:space="preserve"> </w:t>
      </w:r>
      <w:r w:rsidRPr="00D411F4">
        <w:rPr>
          <w:rFonts w:ascii="Bookman Old Style" w:hAnsi="Bookman Old Style"/>
          <w:sz w:val="24"/>
          <w:szCs w:val="24"/>
        </w:rPr>
        <w:t xml:space="preserve">If the complaint is against the Chief Judge, the report shall be made to the Court Executive and not </w:t>
      </w:r>
      <w:r w:rsidR="00366ACD">
        <w:rPr>
          <w:rFonts w:ascii="Bookman Old Style" w:hAnsi="Bookman Old Style"/>
          <w:sz w:val="24"/>
          <w:szCs w:val="24"/>
        </w:rPr>
        <w:t xml:space="preserve">to </w:t>
      </w:r>
      <w:r w:rsidRPr="00D411F4">
        <w:rPr>
          <w:rFonts w:ascii="Bookman Old Style" w:hAnsi="Bookman Old Style"/>
          <w:sz w:val="24"/>
          <w:szCs w:val="24"/>
        </w:rPr>
        <w:t>the Chief Judge.</w:t>
      </w:r>
    </w:p>
    <w:p w14:paraId="05DB06B4" w14:textId="5BC09D88" w:rsidR="00D411F4" w:rsidRPr="00D411F4" w:rsidRDefault="00D411F4" w:rsidP="00366ACD">
      <w:pPr>
        <w:spacing w:after="240" w:line="240" w:lineRule="auto"/>
        <w:ind w:left="720" w:firstLine="720"/>
        <w:jc w:val="both"/>
        <w:rPr>
          <w:rFonts w:ascii="Bookman Old Style" w:hAnsi="Bookman Old Style"/>
          <w:sz w:val="24"/>
          <w:szCs w:val="24"/>
        </w:rPr>
      </w:pPr>
      <w:r w:rsidRPr="00D411F4">
        <w:rPr>
          <w:rFonts w:ascii="Bookman Old Style" w:hAnsi="Bookman Old Style"/>
          <w:sz w:val="24"/>
          <w:szCs w:val="24"/>
        </w:rPr>
        <w:t>B.</w:t>
      </w:r>
      <w:r w:rsidRPr="00D411F4">
        <w:rPr>
          <w:rFonts w:ascii="Bookman Old Style" w:hAnsi="Bookman Old Style"/>
          <w:sz w:val="24"/>
          <w:szCs w:val="24"/>
        </w:rPr>
        <w:tab/>
        <w:t xml:space="preserve">The Chief Judge or </w:t>
      </w:r>
      <w:r w:rsidR="00366ACD">
        <w:rPr>
          <w:rFonts w:ascii="Bookman Old Style" w:hAnsi="Bookman Old Style"/>
          <w:sz w:val="24"/>
          <w:szCs w:val="24"/>
        </w:rPr>
        <w:t xml:space="preserve">the </w:t>
      </w:r>
      <w:r w:rsidRPr="00D411F4">
        <w:rPr>
          <w:rFonts w:ascii="Bookman Old Style" w:hAnsi="Bookman Old Style"/>
          <w:sz w:val="24"/>
          <w:szCs w:val="24"/>
        </w:rPr>
        <w:t xml:space="preserve">Court Executive will communicate with the complainant </w:t>
      </w:r>
      <w:r w:rsidR="00366ACD">
        <w:rPr>
          <w:rFonts w:ascii="Bookman Old Style" w:hAnsi="Bookman Old Style"/>
          <w:sz w:val="24"/>
          <w:szCs w:val="24"/>
        </w:rPr>
        <w:t xml:space="preserve">as soon as possible, but </w:t>
      </w:r>
      <w:r w:rsidRPr="00D411F4">
        <w:rPr>
          <w:rFonts w:ascii="Bookman Old Style" w:hAnsi="Bookman Old Style"/>
          <w:sz w:val="24"/>
          <w:szCs w:val="24"/>
        </w:rPr>
        <w:t xml:space="preserve">no later than </w:t>
      </w:r>
      <w:r w:rsidR="00366ACD">
        <w:rPr>
          <w:rFonts w:ascii="Bookman Old Style" w:hAnsi="Bookman Old Style"/>
          <w:sz w:val="24"/>
          <w:szCs w:val="24"/>
        </w:rPr>
        <w:t>seven</w:t>
      </w:r>
      <w:r w:rsidRPr="00D411F4">
        <w:rPr>
          <w:rFonts w:ascii="Bookman Old Style" w:hAnsi="Bookman Old Style"/>
          <w:sz w:val="24"/>
          <w:szCs w:val="24"/>
        </w:rPr>
        <w:t xml:space="preserve"> days after receiving notice of the complaint</w:t>
      </w:r>
      <w:r w:rsidR="00366ACD">
        <w:rPr>
          <w:rFonts w:ascii="Bookman Old Style" w:hAnsi="Bookman Old Style"/>
          <w:sz w:val="24"/>
          <w:szCs w:val="24"/>
        </w:rPr>
        <w:t xml:space="preserve">.  The Chief Judge or the Court Executive shall </w:t>
      </w:r>
      <w:r w:rsidRPr="00D411F4">
        <w:rPr>
          <w:rFonts w:ascii="Bookman Old Style" w:hAnsi="Bookman Old Style"/>
          <w:sz w:val="24"/>
          <w:szCs w:val="24"/>
        </w:rPr>
        <w:t>provide a copy of Attachment A to the complainant.</w:t>
      </w:r>
    </w:p>
    <w:p w14:paraId="2370FDB8" w14:textId="631438DD" w:rsidR="00D411F4" w:rsidRPr="00D411F4" w:rsidRDefault="00D411F4" w:rsidP="00366ACD">
      <w:pPr>
        <w:spacing w:after="240" w:line="240" w:lineRule="auto"/>
        <w:ind w:left="720" w:firstLine="720"/>
        <w:jc w:val="both"/>
        <w:rPr>
          <w:rFonts w:ascii="Bookman Old Style" w:hAnsi="Bookman Old Style"/>
          <w:sz w:val="24"/>
          <w:szCs w:val="24"/>
        </w:rPr>
      </w:pPr>
      <w:r w:rsidRPr="00D411F4">
        <w:rPr>
          <w:rFonts w:ascii="Bookman Old Style" w:hAnsi="Bookman Old Style"/>
          <w:sz w:val="24"/>
          <w:szCs w:val="24"/>
        </w:rPr>
        <w:t>C.</w:t>
      </w:r>
      <w:r w:rsidRPr="00D411F4">
        <w:rPr>
          <w:rFonts w:ascii="Bookman Old Style" w:hAnsi="Bookman Old Style"/>
          <w:sz w:val="24"/>
          <w:szCs w:val="24"/>
        </w:rPr>
        <w:tab/>
        <w:t xml:space="preserve">If a complaint </w:t>
      </w:r>
      <w:r w:rsidR="00366ACD">
        <w:rPr>
          <w:rFonts w:ascii="Bookman Old Style" w:hAnsi="Bookman Old Style"/>
          <w:sz w:val="24"/>
          <w:szCs w:val="24"/>
        </w:rPr>
        <w:t xml:space="preserve">alleging misconduct </w:t>
      </w:r>
      <w:r w:rsidRPr="00D411F4">
        <w:rPr>
          <w:rFonts w:ascii="Bookman Old Style" w:hAnsi="Bookman Old Style"/>
          <w:sz w:val="24"/>
          <w:szCs w:val="24"/>
        </w:rPr>
        <w:t>is received from an individual or entity that is NOT an employee, volunteer, intern, extern, or contractor for the Department, the complainant shall be informed of the role of the Commission and shall be provided the Commission</w:t>
      </w:r>
      <w:r w:rsidR="00157615">
        <w:rPr>
          <w:rFonts w:ascii="Bookman Old Style" w:hAnsi="Bookman Old Style"/>
          <w:sz w:val="24"/>
          <w:szCs w:val="24"/>
        </w:rPr>
        <w:t>’</w:t>
      </w:r>
      <w:r w:rsidRPr="00D411F4">
        <w:rPr>
          <w:rFonts w:ascii="Bookman Old Style" w:hAnsi="Bookman Old Style"/>
          <w:sz w:val="24"/>
          <w:szCs w:val="24"/>
        </w:rPr>
        <w:t>s contact information, as set forth in Attachment A.</w:t>
      </w:r>
    </w:p>
    <w:p w14:paraId="0457CC1B" w14:textId="7D168695" w:rsidR="003512F4" w:rsidRPr="00C022EE" w:rsidRDefault="00D411F4" w:rsidP="00366ACD">
      <w:pPr>
        <w:spacing w:after="240" w:line="240" w:lineRule="auto"/>
        <w:ind w:left="720" w:firstLine="720"/>
        <w:jc w:val="both"/>
        <w:rPr>
          <w:rFonts w:ascii="Bookman Old Style" w:hAnsi="Bookman Old Style"/>
          <w:sz w:val="24"/>
          <w:szCs w:val="24"/>
        </w:rPr>
      </w:pPr>
      <w:r w:rsidRPr="00D411F4">
        <w:rPr>
          <w:rFonts w:ascii="Bookman Old Style" w:hAnsi="Bookman Old Style"/>
          <w:sz w:val="24"/>
          <w:szCs w:val="24"/>
        </w:rPr>
        <w:t>D.</w:t>
      </w:r>
      <w:r w:rsidRPr="00D411F4">
        <w:rPr>
          <w:rFonts w:ascii="Bookman Old Style" w:hAnsi="Bookman Old Style"/>
          <w:sz w:val="24"/>
          <w:szCs w:val="24"/>
        </w:rPr>
        <w:tab/>
        <w:t xml:space="preserve">If the complainant submits written or electronic materials in connection with a complaint, the Chief Judge or </w:t>
      </w:r>
      <w:r w:rsidR="00366ACD">
        <w:rPr>
          <w:rFonts w:ascii="Bookman Old Style" w:hAnsi="Bookman Old Style"/>
          <w:sz w:val="24"/>
          <w:szCs w:val="24"/>
        </w:rPr>
        <w:t xml:space="preserve">the </w:t>
      </w:r>
      <w:r w:rsidRPr="00D411F4">
        <w:rPr>
          <w:rFonts w:ascii="Bookman Old Style" w:hAnsi="Bookman Old Style"/>
          <w:sz w:val="24"/>
          <w:szCs w:val="24"/>
        </w:rPr>
        <w:t>Court Executive shall promptly forward those materials to the Commission through the Office of Judicial Discipline.</w:t>
      </w:r>
    </w:p>
    <w:p w14:paraId="561AA6A6" w14:textId="7D465286" w:rsidR="002D12E7" w:rsidRPr="00C022EE" w:rsidRDefault="000B65DB" w:rsidP="00366ACD">
      <w:pPr>
        <w:spacing w:after="0" w:line="240" w:lineRule="auto"/>
        <w:ind w:firstLine="720"/>
        <w:jc w:val="both"/>
        <w:rPr>
          <w:rFonts w:ascii="Bookman Old Style" w:hAnsi="Bookman Old Style"/>
          <w:sz w:val="24"/>
          <w:szCs w:val="24"/>
        </w:rPr>
      </w:pPr>
      <w:r w:rsidRPr="00C022EE">
        <w:rPr>
          <w:rFonts w:ascii="Bookman Old Style" w:hAnsi="Bookman Old Style"/>
          <w:sz w:val="24"/>
          <w:szCs w:val="24"/>
        </w:rPr>
        <w:t>Done this</w:t>
      </w:r>
      <w:r w:rsidR="00011D2A" w:rsidRPr="00C022EE">
        <w:rPr>
          <w:rFonts w:ascii="Bookman Old Style" w:hAnsi="Bookman Old Style"/>
          <w:sz w:val="24"/>
          <w:szCs w:val="24"/>
        </w:rPr>
        <w:t xml:space="preserve"> </w:t>
      </w:r>
      <w:r w:rsidR="001134D2">
        <w:rPr>
          <w:rFonts w:ascii="Bookman Old Style" w:hAnsi="Bookman Old Style"/>
          <w:sz w:val="24"/>
          <w:szCs w:val="24"/>
        </w:rPr>
        <w:t>21st</w:t>
      </w:r>
      <w:r w:rsidR="00D277A2" w:rsidRPr="00C022EE">
        <w:rPr>
          <w:rFonts w:ascii="Bookman Old Style" w:hAnsi="Bookman Old Style"/>
          <w:sz w:val="24"/>
          <w:szCs w:val="24"/>
        </w:rPr>
        <w:t xml:space="preserve"> day of </w:t>
      </w:r>
      <w:proofErr w:type="gramStart"/>
      <w:r w:rsidR="001134D2">
        <w:rPr>
          <w:rFonts w:ascii="Bookman Old Style" w:hAnsi="Bookman Old Style"/>
          <w:sz w:val="24"/>
          <w:szCs w:val="24"/>
        </w:rPr>
        <w:t>November</w:t>
      </w:r>
      <w:r w:rsidRPr="00C022EE">
        <w:rPr>
          <w:rFonts w:ascii="Bookman Old Style" w:hAnsi="Bookman Old Style"/>
          <w:sz w:val="24"/>
          <w:szCs w:val="24"/>
        </w:rPr>
        <w:t>,</w:t>
      </w:r>
      <w:proofErr w:type="gramEnd"/>
      <w:r w:rsidRPr="00C022EE">
        <w:rPr>
          <w:rFonts w:ascii="Bookman Old Style" w:hAnsi="Bookman Old Style"/>
          <w:sz w:val="24"/>
          <w:szCs w:val="24"/>
        </w:rPr>
        <w:t xml:space="preserve"> 202</w:t>
      </w:r>
      <w:r w:rsidR="003E7E97" w:rsidRPr="00C022EE">
        <w:rPr>
          <w:rFonts w:ascii="Bookman Old Style" w:hAnsi="Bookman Old Style"/>
          <w:sz w:val="24"/>
          <w:szCs w:val="24"/>
        </w:rPr>
        <w:t>2</w:t>
      </w:r>
      <w:r w:rsidRPr="00C022EE">
        <w:rPr>
          <w:rFonts w:ascii="Bookman Old Style" w:hAnsi="Bookman Old Style"/>
          <w:sz w:val="24"/>
          <w:szCs w:val="24"/>
        </w:rPr>
        <w:t>.</w:t>
      </w:r>
    </w:p>
    <w:p w14:paraId="1A9A7081" w14:textId="36BA9A55" w:rsidR="00E42AAA" w:rsidRDefault="00E42AAA" w:rsidP="00C022EE">
      <w:pPr>
        <w:tabs>
          <w:tab w:val="left" w:pos="4680"/>
        </w:tabs>
        <w:spacing w:after="0" w:line="240" w:lineRule="auto"/>
        <w:jc w:val="both"/>
        <w:rPr>
          <w:rFonts w:ascii="Bookman Old Style" w:hAnsi="Bookman Old Style"/>
          <w:sz w:val="24"/>
          <w:szCs w:val="24"/>
        </w:rPr>
      </w:pPr>
      <w:r w:rsidRPr="00C022EE">
        <w:rPr>
          <w:rFonts w:ascii="Bookman Old Style" w:hAnsi="Bookman Old Style"/>
          <w:sz w:val="24"/>
          <w:szCs w:val="24"/>
        </w:rPr>
        <w:tab/>
      </w:r>
      <w:r w:rsidR="002205AC" w:rsidRPr="002205AC">
        <w:rPr>
          <w:rFonts w:ascii="Bookman Old Style" w:hAnsi="Bookman Old Style"/>
          <w:noProof/>
          <w:sz w:val="24"/>
          <w:szCs w:val="24"/>
        </w:rPr>
        <w:drawing>
          <wp:inline distT="0" distB="0" distL="0" distR="0" wp14:anchorId="6D7735FA" wp14:editId="417EC0E3">
            <wp:extent cx="2514600" cy="571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14600" cy="571500"/>
                    </a:xfrm>
                    <a:prstGeom prst="rect">
                      <a:avLst/>
                    </a:prstGeom>
                    <a:noFill/>
                    <a:ln>
                      <a:noFill/>
                    </a:ln>
                  </pic:spPr>
                </pic:pic>
              </a:graphicData>
            </a:graphic>
          </wp:inline>
        </w:drawing>
      </w:r>
    </w:p>
    <w:p w14:paraId="33651D0E" w14:textId="1BBD3BB9" w:rsidR="00E42AAA" w:rsidRPr="00C022EE" w:rsidRDefault="00967B57" w:rsidP="00C022EE">
      <w:pPr>
        <w:tabs>
          <w:tab w:val="left" w:pos="4680"/>
        </w:tabs>
        <w:spacing w:after="0" w:line="240" w:lineRule="auto"/>
        <w:jc w:val="both"/>
        <w:rPr>
          <w:rFonts w:ascii="Bookman Old Style" w:hAnsi="Bookman Old Style"/>
          <w:sz w:val="24"/>
          <w:szCs w:val="24"/>
        </w:rPr>
      </w:pPr>
      <w:r>
        <w:rPr>
          <w:rFonts w:ascii="Bookman Old Style" w:hAnsi="Bookman Old Style"/>
          <w:sz w:val="24"/>
          <w:szCs w:val="24"/>
        </w:rPr>
        <w:tab/>
      </w:r>
      <w:r w:rsidR="000B65DB" w:rsidRPr="00C022EE">
        <w:rPr>
          <w:rFonts w:ascii="Bookman Old Style" w:hAnsi="Bookman Old Style"/>
          <w:sz w:val="24"/>
          <w:szCs w:val="24"/>
        </w:rPr>
        <w:t xml:space="preserve">CARL S. </w:t>
      </w:r>
      <w:proofErr w:type="spellStart"/>
      <w:r w:rsidR="000B65DB" w:rsidRPr="00C022EE">
        <w:rPr>
          <w:rFonts w:ascii="Bookman Old Style" w:hAnsi="Bookman Old Style"/>
          <w:sz w:val="24"/>
          <w:szCs w:val="24"/>
        </w:rPr>
        <w:t>McGUIRE</w:t>
      </w:r>
      <w:proofErr w:type="spellEnd"/>
      <w:r w:rsidR="000B65DB" w:rsidRPr="00C022EE">
        <w:rPr>
          <w:rFonts w:ascii="Bookman Old Style" w:hAnsi="Bookman Old Style"/>
          <w:sz w:val="24"/>
          <w:szCs w:val="24"/>
        </w:rPr>
        <w:t xml:space="preserve"> III</w:t>
      </w:r>
    </w:p>
    <w:p w14:paraId="465BBC6D" w14:textId="54F4F9B8" w:rsidR="00E42AAA" w:rsidRPr="00C022EE" w:rsidRDefault="00011D2A" w:rsidP="00C022EE">
      <w:pPr>
        <w:tabs>
          <w:tab w:val="left" w:pos="4680"/>
        </w:tabs>
        <w:spacing w:after="0" w:line="240" w:lineRule="auto"/>
        <w:jc w:val="both"/>
        <w:rPr>
          <w:rFonts w:ascii="Bookman Old Style" w:hAnsi="Bookman Old Style"/>
          <w:sz w:val="24"/>
          <w:szCs w:val="24"/>
        </w:rPr>
      </w:pPr>
      <w:r w:rsidRPr="00C022EE">
        <w:rPr>
          <w:rFonts w:ascii="Bookman Old Style" w:hAnsi="Bookman Old Style"/>
          <w:sz w:val="24"/>
          <w:szCs w:val="24"/>
        </w:rPr>
        <w:tab/>
      </w:r>
      <w:r w:rsidR="000B65DB" w:rsidRPr="00C022EE">
        <w:rPr>
          <w:rFonts w:ascii="Bookman Old Style" w:hAnsi="Bookman Old Style"/>
          <w:sz w:val="24"/>
          <w:szCs w:val="24"/>
        </w:rPr>
        <w:t>Chief Judg</w:t>
      </w:r>
      <w:r w:rsidR="00E42AAA" w:rsidRPr="00C022EE">
        <w:rPr>
          <w:rFonts w:ascii="Bookman Old Style" w:hAnsi="Bookman Old Style"/>
          <w:sz w:val="24"/>
          <w:szCs w:val="24"/>
        </w:rPr>
        <w:t>e</w:t>
      </w:r>
    </w:p>
    <w:p w14:paraId="3E57674B" w14:textId="19A5538D" w:rsidR="000C4D6B" w:rsidRDefault="00E42AAA" w:rsidP="00C022EE">
      <w:pPr>
        <w:tabs>
          <w:tab w:val="left" w:pos="4680"/>
        </w:tabs>
        <w:spacing w:after="0" w:line="240" w:lineRule="auto"/>
        <w:jc w:val="both"/>
        <w:rPr>
          <w:rFonts w:ascii="Bookman Old Style" w:hAnsi="Bookman Old Style"/>
          <w:sz w:val="24"/>
          <w:szCs w:val="24"/>
        </w:rPr>
      </w:pPr>
      <w:r w:rsidRPr="00C022EE">
        <w:rPr>
          <w:rFonts w:ascii="Bookman Old Style" w:hAnsi="Bookman Old Style"/>
          <w:sz w:val="24"/>
          <w:szCs w:val="24"/>
        </w:rPr>
        <w:tab/>
        <w:t xml:space="preserve">13th </w:t>
      </w:r>
      <w:r w:rsidR="000B65DB" w:rsidRPr="00C022EE">
        <w:rPr>
          <w:rFonts w:ascii="Bookman Old Style" w:hAnsi="Bookman Old Style"/>
          <w:sz w:val="24"/>
          <w:szCs w:val="24"/>
        </w:rPr>
        <w:t>Judicial District</w:t>
      </w:r>
    </w:p>
    <w:p w14:paraId="7683135F" w14:textId="77777777" w:rsidR="000C4D6B" w:rsidRDefault="000C4D6B">
      <w:pPr>
        <w:rPr>
          <w:rFonts w:ascii="Bookman Old Style" w:hAnsi="Bookman Old Style"/>
          <w:sz w:val="24"/>
          <w:szCs w:val="24"/>
        </w:rPr>
      </w:pPr>
      <w:r>
        <w:rPr>
          <w:rFonts w:ascii="Bookman Old Style" w:hAnsi="Bookman Old Style"/>
          <w:sz w:val="24"/>
          <w:szCs w:val="24"/>
        </w:rPr>
        <w:br w:type="page"/>
      </w:r>
    </w:p>
    <w:p w14:paraId="50B3B7F7" w14:textId="1EED704C" w:rsidR="000B65DB" w:rsidRDefault="000C4D6B" w:rsidP="000C4D6B">
      <w:pPr>
        <w:spacing w:after="240" w:line="240" w:lineRule="auto"/>
        <w:jc w:val="center"/>
        <w:rPr>
          <w:rFonts w:ascii="Bookman Old Style" w:hAnsi="Bookman Old Style"/>
          <w:sz w:val="24"/>
          <w:szCs w:val="24"/>
        </w:rPr>
      </w:pPr>
      <w:r>
        <w:rPr>
          <w:rFonts w:ascii="Bookman Old Style" w:hAnsi="Bookman Old Style"/>
          <w:sz w:val="24"/>
          <w:szCs w:val="24"/>
        </w:rPr>
        <w:lastRenderedPageBreak/>
        <w:t>ATTACHMENT A</w:t>
      </w:r>
    </w:p>
    <w:p w14:paraId="70F9E44D" w14:textId="33BD64CE" w:rsidR="000C4D6B" w:rsidRDefault="000C4D6B" w:rsidP="000C4D6B">
      <w:pPr>
        <w:spacing w:after="240" w:line="240" w:lineRule="auto"/>
        <w:jc w:val="both"/>
        <w:rPr>
          <w:rFonts w:ascii="Bookman Old Style" w:hAnsi="Bookman Old Style"/>
          <w:sz w:val="24"/>
          <w:szCs w:val="24"/>
        </w:rPr>
      </w:pPr>
      <w:r>
        <w:rPr>
          <w:rFonts w:ascii="Bookman Old Style" w:hAnsi="Bookman Old Style"/>
          <w:sz w:val="24"/>
          <w:szCs w:val="24"/>
        </w:rPr>
        <w:tab/>
      </w:r>
      <w:r w:rsidRPr="000C4D6B">
        <w:rPr>
          <w:rFonts w:ascii="Bookman Old Style" w:hAnsi="Bookman Old Style"/>
          <w:sz w:val="24"/>
          <w:szCs w:val="24"/>
        </w:rPr>
        <w:t>If you believe the actions of a judge constitutes judicial misconduct as defined in Administrative Order</w:t>
      </w:r>
      <w:r>
        <w:rPr>
          <w:rFonts w:ascii="Bookman Old Style" w:hAnsi="Bookman Old Style"/>
          <w:sz w:val="24"/>
          <w:szCs w:val="24"/>
        </w:rPr>
        <w:t xml:space="preserve"> 22-</w:t>
      </w:r>
      <w:r w:rsidR="0027664F">
        <w:rPr>
          <w:rFonts w:ascii="Bookman Old Style" w:hAnsi="Bookman Old Style"/>
          <w:sz w:val="24"/>
          <w:szCs w:val="24"/>
        </w:rPr>
        <w:t>2</w:t>
      </w:r>
      <w:r>
        <w:rPr>
          <w:rFonts w:ascii="Bookman Old Style" w:hAnsi="Bookman Old Style"/>
          <w:sz w:val="24"/>
          <w:szCs w:val="24"/>
        </w:rPr>
        <w:t xml:space="preserve">:  </w:t>
      </w:r>
      <w:r w:rsidRPr="00C022EE">
        <w:rPr>
          <w:rFonts w:ascii="Bookman Old Style" w:hAnsi="Bookman Old Style"/>
          <w:sz w:val="24"/>
          <w:szCs w:val="24"/>
        </w:rPr>
        <w:t xml:space="preserve">Order Regarding 13th Judicial District Procedures </w:t>
      </w:r>
      <w:r>
        <w:rPr>
          <w:rFonts w:ascii="Bookman Old Style" w:hAnsi="Bookman Old Style"/>
          <w:sz w:val="24"/>
          <w:szCs w:val="24"/>
        </w:rPr>
        <w:t>f</w:t>
      </w:r>
      <w:r w:rsidRPr="00C022EE">
        <w:rPr>
          <w:rFonts w:ascii="Bookman Old Style" w:hAnsi="Bookman Old Style"/>
          <w:sz w:val="24"/>
          <w:szCs w:val="24"/>
        </w:rPr>
        <w:t xml:space="preserve">or Receiving Complaints </w:t>
      </w:r>
      <w:r>
        <w:rPr>
          <w:rFonts w:ascii="Bookman Old Style" w:hAnsi="Bookman Old Style"/>
          <w:sz w:val="24"/>
          <w:szCs w:val="24"/>
        </w:rPr>
        <w:t>o</w:t>
      </w:r>
      <w:r w:rsidRPr="00C022EE">
        <w:rPr>
          <w:rFonts w:ascii="Bookman Old Style" w:hAnsi="Bookman Old Style"/>
          <w:sz w:val="24"/>
          <w:szCs w:val="24"/>
        </w:rPr>
        <w:t xml:space="preserve">f Judicial Misconduct </w:t>
      </w:r>
      <w:r>
        <w:rPr>
          <w:rFonts w:ascii="Bookman Old Style" w:hAnsi="Bookman Old Style"/>
          <w:sz w:val="24"/>
          <w:szCs w:val="24"/>
        </w:rPr>
        <w:t>f</w:t>
      </w:r>
      <w:r w:rsidRPr="00C022EE">
        <w:rPr>
          <w:rFonts w:ascii="Bookman Old Style" w:hAnsi="Bookman Old Style"/>
          <w:sz w:val="24"/>
          <w:szCs w:val="24"/>
        </w:rPr>
        <w:t xml:space="preserve">rom </w:t>
      </w:r>
      <w:r>
        <w:rPr>
          <w:rFonts w:ascii="Bookman Old Style" w:hAnsi="Bookman Old Style"/>
          <w:sz w:val="24"/>
          <w:szCs w:val="24"/>
        </w:rPr>
        <w:t>Individuals</w:t>
      </w:r>
      <w:r w:rsidRPr="00C022EE">
        <w:rPr>
          <w:rFonts w:ascii="Bookman Old Style" w:hAnsi="Bookman Old Style"/>
          <w:sz w:val="24"/>
          <w:szCs w:val="24"/>
        </w:rPr>
        <w:t xml:space="preserve"> </w:t>
      </w:r>
      <w:r>
        <w:rPr>
          <w:rFonts w:ascii="Bookman Old Style" w:hAnsi="Bookman Old Style"/>
          <w:sz w:val="24"/>
          <w:szCs w:val="24"/>
        </w:rPr>
        <w:t>o</w:t>
      </w:r>
      <w:r w:rsidRPr="00C022EE">
        <w:rPr>
          <w:rFonts w:ascii="Bookman Old Style" w:hAnsi="Bookman Old Style"/>
          <w:sz w:val="24"/>
          <w:szCs w:val="24"/>
        </w:rPr>
        <w:t xml:space="preserve">r Entities Who Are Not Employees, Volunteers, </w:t>
      </w:r>
      <w:r>
        <w:rPr>
          <w:rFonts w:ascii="Bookman Old Style" w:hAnsi="Bookman Old Style"/>
          <w:sz w:val="24"/>
          <w:szCs w:val="24"/>
        </w:rPr>
        <w:t>o</w:t>
      </w:r>
      <w:r w:rsidRPr="00C022EE">
        <w:rPr>
          <w:rFonts w:ascii="Bookman Old Style" w:hAnsi="Bookman Old Style"/>
          <w:sz w:val="24"/>
          <w:szCs w:val="24"/>
        </w:rPr>
        <w:t xml:space="preserve">r Contractors </w:t>
      </w:r>
      <w:r>
        <w:rPr>
          <w:rFonts w:ascii="Bookman Old Style" w:hAnsi="Bookman Old Style"/>
          <w:sz w:val="24"/>
          <w:szCs w:val="24"/>
        </w:rPr>
        <w:t>o</w:t>
      </w:r>
      <w:r w:rsidRPr="00C022EE">
        <w:rPr>
          <w:rFonts w:ascii="Bookman Old Style" w:hAnsi="Bookman Old Style"/>
          <w:sz w:val="24"/>
          <w:szCs w:val="24"/>
        </w:rPr>
        <w:t xml:space="preserve">f </w:t>
      </w:r>
      <w:r>
        <w:rPr>
          <w:rFonts w:ascii="Bookman Old Style" w:hAnsi="Bookman Old Style"/>
          <w:sz w:val="24"/>
          <w:szCs w:val="24"/>
        </w:rPr>
        <w:t>t</w:t>
      </w:r>
      <w:r w:rsidRPr="00C022EE">
        <w:rPr>
          <w:rFonts w:ascii="Bookman Old Style" w:hAnsi="Bookman Old Style"/>
          <w:sz w:val="24"/>
          <w:szCs w:val="24"/>
        </w:rPr>
        <w:t>he Colorado Judicial Department</w:t>
      </w:r>
      <w:r w:rsidRPr="000C4D6B">
        <w:rPr>
          <w:rFonts w:ascii="Bookman Old Style" w:hAnsi="Bookman Old Style"/>
          <w:sz w:val="24"/>
          <w:szCs w:val="24"/>
        </w:rPr>
        <w:t>, you may contact the Colorado Commission on Judicial</w:t>
      </w:r>
      <w:r>
        <w:rPr>
          <w:rFonts w:ascii="Bookman Old Style" w:hAnsi="Bookman Old Style"/>
          <w:sz w:val="24"/>
          <w:szCs w:val="24"/>
        </w:rPr>
        <w:t xml:space="preserve"> </w:t>
      </w:r>
      <w:r w:rsidRPr="000C4D6B">
        <w:rPr>
          <w:rFonts w:ascii="Bookman Old Style" w:hAnsi="Bookman Old Style"/>
          <w:sz w:val="24"/>
          <w:szCs w:val="24"/>
        </w:rPr>
        <w:t xml:space="preserve">Discipline. </w:t>
      </w:r>
      <w:r>
        <w:rPr>
          <w:rFonts w:ascii="Bookman Old Style" w:hAnsi="Bookman Old Style"/>
          <w:sz w:val="24"/>
          <w:szCs w:val="24"/>
        </w:rPr>
        <w:t xml:space="preserve"> </w:t>
      </w:r>
      <w:r w:rsidRPr="000C4D6B">
        <w:rPr>
          <w:rFonts w:ascii="Bookman Old Style" w:hAnsi="Bookman Old Style"/>
          <w:sz w:val="24"/>
          <w:szCs w:val="24"/>
        </w:rPr>
        <w:t>The Colorado Commission on Judicial Discipline has the authority to investigate any of the following acts:</w:t>
      </w:r>
    </w:p>
    <w:p w14:paraId="05F609D9" w14:textId="73C9EBB0" w:rsidR="000C4D6B" w:rsidRPr="000C4D6B" w:rsidRDefault="000C4D6B" w:rsidP="000C4D6B">
      <w:pPr>
        <w:spacing w:after="240" w:line="240" w:lineRule="auto"/>
        <w:ind w:left="720" w:firstLine="720"/>
        <w:jc w:val="both"/>
        <w:rPr>
          <w:rFonts w:ascii="Bookman Old Style" w:hAnsi="Bookman Old Style"/>
          <w:sz w:val="24"/>
          <w:szCs w:val="24"/>
        </w:rPr>
      </w:pPr>
      <w:r>
        <w:rPr>
          <w:rFonts w:ascii="Bookman Old Style" w:hAnsi="Bookman Old Style"/>
          <w:sz w:val="24"/>
          <w:szCs w:val="24"/>
        </w:rPr>
        <w:t>A</w:t>
      </w:r>
      <w:r w:rsidRPr="000C4D6B">
        <w:rPr>
          <w:rFonts w:ascii="Bookman Old Style" w:hAnsi="Bookman Old Style"/>
          <w:sz w:val="24"/>
          <w:szCs w:val="24"/>
        </w:rPr>
        <w:t>.</w:t>
      </w:r>
      <w:r>
        <w:rPr>
          <w:rFonts w:ascii="Bookman Old Style" w:hAnsi="Bookman Old Style"/>
          <w:sz w:val="24"/>
          <w:szCs w:val="24"/>
        </w:rPr>
        <w:tab/>
        <w:t>W</w:t>
      </w:r>
      <w:r w:rsidRPr="000C4D6B">
        <w:rPr>
          <w:rFonts w:ascii="Bookman Old Style" w:hAnsi="Bookman Old Style"/>
          <w:sz w:val="24"/>
          <w:szCs w:val="24"/>
        </w:rPr>
        <w:t>illful misconduct by a judge, including misconduct which, although not related to</w:t>
      </w:r>
      <w:r>
        <w:rPr>
          <w:rFonts w:ascii="Bookman Old Style" w:hAnsi="Bookman Old Style"/>
          <w:sz w:val="24"/>
          <w:szCs w:val="24"/>
        </w:rPr>
        <w:t xml:space="preserve"> </w:t>
      </w:r>
      <w:r w:rsidRPr="000C4D6B">
        <w:rPr>
          <w:rFonts w:ascii="Bookman Old Style" w:hAnsi="Bookman Old Style"/>
          <w:sz w:val="24"/>
          <w:szCs w:val="24"/>
        </w:rPr>
        <w:t>judicial duties, brings the judicial office into disrepute or is prejudicial to the</w:t>
      </w:r>
      <w:r>
        <w:rPr>
          <w:rFonts w:ascii="Bookman Old Style" w:hAnsi="Bookman Old Style"/>
          <w:sz w:val="24"/>
          <w:szCs w:val="24"/>
        </w:rPr>
        <w:t xml:space="preserve"> </w:t>
      </w:r>
      <w:r w:rsidRPr="000C4D6B">
        <w:rPr>
          <w:rFonts w:ascii="Bookman Old Style" w:hAnsi="Bookman Old Style"/>
          <w:sz w:val="24"/>
          <w:szCs w:val="24"/>
        </w:rPr>
        <w:t xml:space="preserve">administration of </w:t>
      </w:r>
      <w:proofErr w:type="gramStart"/>
      <w:r w:rsidRPr="000C4D6B">
        <w:rPr>
          <w:rFonts w:ascii="Bookman Old Style" w:hAnsi="Bookman Old Style"/>
          <w:sz w:val="24"/>
          <w:szCs w:val="24"/>
        </w:rPr>
        <w:t>justice;</w:t>
      </w:r>
      <w:proofErr w:type="gramEnd"/>
    </w:p>
    <w:p w14:paraId="3A3AD649" w14:textId="1EB1BBF8" w:rsidR="000C4D6B" w:rsidRPr="000C4D6B" w:rsidRDefault="000C4D6B" w:rsidP="000C4D6B">
      <w:pPr>
        <w:spacing w:after="240" w:line="240" w:lineRule="auto"/>
        <w:ind w:left="720" w:firstLine="720"/>
        <w:jc w:val="both"/>
        <w:rPr>
          <w:rFonts w:ascii="Bookman Old Style" w:hAnsi="Bookman Old Style"/>
          <w:sz w:val="24"/>
          <w:szCs w:val="24"/>
        </w:rPr>
      </w:pPr>
      <w:r>
        <w:rPr>
          <w:rFonts w:ascii="Bookman Old Style" w:hAnsi="Bookman Old Style"/>
          <w:sz w:val="24"/>
          <w:szCs w:val="24"/>
        </w:rPr>
        <w:t>B</w:t>
      </w:r>
      <w:r w:rsidRPr="000C4D6B">
        <w:rPr>
          <w:rFonts w:ascii="Bookman Old Style" w:hAnsi="Bookman Old Style"/>
          <w:sz w:val="24"/>
          <w:szCs w:val="24"/>
        </w:rPr>
        <w:t>.</w:t>
      </w:r>
      <w:r>
        <w:rPr>
          <w:rFonts w:ascii="Bookman Old Style" w:hAnsi="Bookman Old Style"/>
          <w:sz w:val="24"/>
          <w:szCs w:val="24"/>
        </w:rPr>
        <w:tab/>
        <w:t>W</w:t>
      </w:r>
      <w:r w:rsidRPr="000C4D6B">
        <w:rPr>
          <w:rFonts w:ascii="Bookman Old Style" w:hAnsi="Bookman Old Style"/>
          <w:sz w:val="24"/>
          <w:szCs w:val="24"/>
        </w:rPr>
        <w:t>illful or persistent failure of a judge to perform judicial duties, including the</w:t>
      </w:r>
      <w:r>
        <w:rPr>
          <w:rFonts w:ascii="Bookman Old Style" w:hAnsi="Bookman Old Style"/>
          <w:sz w:val="24"/>
          <w:szCs w:val="24"/>
        </w:rPr>
        <w:t xml:space="preserve"> </w:t>
      </w:r>
      <w:r w:rsidRPr="000C4D6B">
        <w:rPr>
          <w:rFonts w:ascii="Bookman Old Style" w:hAnsi="Bookman Old Style"/>
          <w:sz w:val="24"/>
          <w:szCs w:val="24"/>
        </w:rPr>
        <w:t xml:space="preserve">incompetent performance of judicial </w:t>
      </w:r>
      <w:proofErr w:type="gramStart"/>
      <w:r w:rsidRPr="000C4D6B">
        <w:rPr>
          <w:rFonts w:ascii="Bookman Old Style" w:hAnsi="Bookman Old Style"/>
          <w:sz w:val="24"/>
          <w:szCs w:val="24"/>
        </w:rPr>
        <w:t>duties;</w:t>
      </w:r>
      <w:proofErr w:type="gramEnd"/>
    </w:p>
    <w:p w14:paraId="70C96D52" w14:textId="5738F35C" w:rsidR="000C4D6B" w:rsidRPr="000C4D6B" w:rsidRDefault="000C4D6B" w:rsidP="000C4D6B">
      <w:pPr>
        <w:spacing w:after="240" w:line="240" w:lineRule="auto"/>
        <w:ind w:left="720" w:firstLine="720"/>
        <w:jc w:val="both"/>
        <w:rPr>
          <w:rFonts w:ascii="Bookman Old Style" w:hAnsi="Bookman Old Style"/>
          <w:sz w:val="24"/>
          <w:szCs w:val="24"/>
        </w:rPr>
      </w:pPr>
      <w:r>
        <w:rPr>
          <w:rFonts w:ascii="Bookman Old Style" w:hAnsi="Bookman Old Style"/>
          <w:sz w:val="24"/>
          <w:szCs w:val="24"/>
        </w:rPr>
        <w:t>C</w:t>
      </w:r>
      <w:r w:rsidRPr="000C4D6B">
        <w:rPr>
          <w:rFonts w:ascii="Bookman Old Style" w:hAnsi="Bookman Old Style"/>
          <w:sz w:val="24"/>
          <w:szCs w:val="24"/>
        </w:rPr>
        <w:t>.</w:t>
      </w:r>
      <w:r>
        <w:rPr>
          <w:rFonts w:ascii="Bookman Old Style" w:hAnsi="Bookman Old Style"/>
          <w:sz w:val="24"/>
          <w:szCs w:val="24"/>
        </w:rPr>
        <w:tab/>
        <w:t>I</w:t>
      </w:r>
      <w:r w:rsidRPr="000C4D6B">
        <w:rPr>
          <w:rFonts w:ascii="Bookman Old Style" w:hAnsi="Bookman Old Style"/>
          <w:sz w:val="24"/>
          <w:szCs w:val="24"/>
        </w:rPr>
        <w:t>ntemperance, including extreme or immoderate personal conduct, recurring loss of</w:t>
      </w:r>
      <w:r>
        <w:rPr>
          <w:rFonts w:ascii="Bookman Old Style" w:hAnsi="Bookman Old Style"/>
          <w:sz w:val="24"/>
          <w:szCs w:val="24"/>
        </w:rPr>
        <w:t xml:space="preserve"> </w:t>
      </w:r>
      <w:r w:rsidRPr="000C4D6B">
        <w:rPr>
          <w:rFonts w:ascii="Bookman Old Style" w:hAnsi="Bookman Old Style"/>
          <w:sz w:val="24"/>
          <w:szCs w:val="24"/>
        </w:rPr>
        <w:t>temper or control, abuse of alcohol, or the use of illegal narcotics or dangerous</w:t>
      </w:r>
      <w:r>
        <w:rPr>
          <w:rFonts w:ascii="Bookman Old Style" w:hAnsi="Bookman Old Style"/>
          <w:sz w:val="24"/>
          <w:szCs w:val="24"/>
        </w:rPr>
        <w:t xml:space="preserve"> </w:t>
      </w:r>
      <w:proofErr w:type="gramStart"/>
      <w:r w:rsidRPr="000C4D6B">
        <w:rPr>
          <w:rFonts w:ascii="Bookman Old Style" w:hAnsi="Bookman Old Style"/>
          <w:sz w:val="24"/>
          <w:szCs w:val="24"/>
        </w:rPr>
        <w:t>drugs;</w:t>
      </w:r>
      <w:proofErr w:type="gramEnd"/>
    </w:p>
    <w:p w14:paraId="4776C306" w14:textId="30A65824" w:rsidR="000C4D6B" w:rsidRPr="000C4D6B" w:rsidRDefault="000C4D6B" w:rsidP="000C4D6B">
      <w:pPr>
        <w:spacing w:after="240" w:line="240" w:lineRule="auto"/>
        <w:ind w:left="720" w:firstLine="720"/>
        <w:jc w:val="both"/>
        <w:rPr>
          <w:rFonts w:ascii="Bookman Old Style" w:hAnsi="Bookman Old Style"/>
          <w:sz w:val="24"/>
          <w:szCs w:val="24"/>
        </w:rPr>
      </w:pPr>
      <w:r>
        <w:rPr>
          <w:rFonts w:ascii="Bookman Old Style" w:hAnsi="Bookman Old Style"/>
          <w:sz w:val="24"/>
          <w:szCs w:val="24"/>
        </w:rPr>
        <w:t>D</w:t>
      </w:r>
      <w:r w:rsidRPr="000C4D6B">
        <w:rPr>
          <w:rFonts w:ascii="Bookman Old Style" w:hAnsi="Bookman Old Style"/>
          <w:sz w:val="24"/>
          <w:szCs w:val="24"/>
        </w:rPr>
        <w:t>.</w:t>
      </w:r>
      <w:r>
        <w:rPr>
          <w:rFonts w:ascii="Bookman Old Style" w:hAnsi="Bookman Old Style"/>
          <w:sz w:val="24"/>
          <w:szCs w:val="24"/>
        </w:rPr>
        <w:tab/>
        <w:t>A</w:t>
      </w:r>
      <w:r w:rsidRPr="000C4D6B">
        <w:rPr>
          <w:rFonts w:ascii="Bookman Old Style" w:hAnsi="Bookman Old Style"/>
          <w:sz w:val="24"/>
          <w:szCs w:val="24"/>
        </w:rPr>
        <w:t>ny conduct on the part of a judge that constitutes a violation of the Colorado Code</w:t>
      </w:r>
      <w:r>
        <w:rPr>
          <w:rFonts w:ascii="Bookman Old Style" w:hAnsi="Bookman Old Style"/>
          <w:sz w:val="24"/>
          <w:szCs w:val="24"/>
        </w:rPr>
        <w:t xml:space="preserve"> </w:t>
      </w:r>
      <w:r w:rsidRPr="000C4D6B">
        <w:rPr>
          <w:rFonts w:ascii="Bookman Old Style" w:hAnsi="Bookman Old Style"/>
          <w:sz w:val="24"/>
          <w:szCs w:val="24"/>
        </w:rPr>
        <w:t>of Judicial Conduct; or</w:t>
      </w:r>
    </w:p>
    <w:p w14:paraId="3EF6812E" w14:textId="470820DF" w:rsidR="000C4D6B" w:rsidRPr="000C4D6B" w:rsidRDefault="000C4D6B" w:rsidP="000C4D6B">
      <w:pPr>
        <w:spacing w:after="240" w:line="240" w:lineRule="auto"/>
        <w:ind w:left="720" w:firstLine="720"/>
        <w:jc w:val="both"/>
        <w:rPr>
          <w:rFonts w:ascii="Bookman Old Style" w:hAnsi="Bookman Old Style"/>
          <w:sz w:val="24"/>
          <w:szCs w:val="24"/>
        </w:rPr>
      </w:pPr>
      <w:r>
        <w:rPr>
          <w:rFonts w:ascii="Bookman Old Style" w:hAnsi="Bookman Old Style"/>
          <w:sz w:val="24"/>
          <w:szCs w:val="24"/>
        </w:rPr>
        <w:t>E</w:t>
      </w:r>
      <w:r w:rsidRPr="000C4D6B">
        <w:rPr>
          <w:rFonts w:ascii="Bookman Old Style" w:hAnsi="Bookman Old Style"/>
          <w:sz w:val="24"/>
          <w:szCs w:val="24"/>
        </w:rPr>
        <w:t>.</w:t>
      </w:r>
      <w:r>
        <w:rPr>
          <w:rFonts w:ascii="Bookman Old Style" w:hAnsi="Bookman Old Style"/>
          <w:sz w:val="24"/>
          <w:szCs w:val="24"/>
        </w:rPr>
        <w:tab/>
        <w:t>A</w:t>
      </w:r>
      <w:r w:rsidRPr="000C4D6B">
        <w:rPr>
          <w:rFonts w:ascii="Bookman Old Style" w:hAnsi="Bookman Old Style"/>
          <w:sz w:val="24"/>
          <w:szCs w:val="24"/>
        </w:rPr>
        <w:t xml:space="preserve"> disability, which is or is likely to become permanent, that interferes with the</w:t>
      </w:r>
      <w:r>
        <w:rPr>
          <w:rFonts w:ascii="Bookman Old Style" w:hAnsi="Bookman Old Style"/>
          <w:sz w:val="24"/>
          <w:szCs w:val="24"/>
        </w:rPr>
        <w:t xml:space="preserve"> </w:t>
      </w:r>
      <w:r w:rsidRPr="000C4D6B">
        <w:rPr>
          <w:rFonts w:ascii="Bookman Old Style" w:hAnsi="Bookman Old Style"/>
          <w:sz w:val="24"/>
          <w:szCs w:val="24"/>
        </w:rPr>
        <w:t>performance of judicial duties.</w:t>
      </w:r>
    </w:p>
    <w:p w14:paraId="11C6A24C" w14:textId="77777777" w:rsidR="000C4D6B" w:rsidRPr="000C4D6B" w:rsidRDefault="000C4D6B" w:rsidP="000C4D6B">
      <w:pPr>
        <w:spacing w:after="240" w:line="240" w:lineRule="auto"/>
        <w:jc w:val="center"/>
        <w:rPr>
          <w:rFonts w:ascii="Bookman Old Style" w:hAnsi="Bookman Old Style"/>
          <w:sz w:val="24"/>
          <w:szCs w:val="24"/>
        </w:rPr>
      </w:pPr>
      <w:r w:rsidRPr="000C4D6B">
        <w:rPr>
          <w:rFonts w:ascii="Bookman Old Style" w:hAnsi="Bookman Old Style"/>
          <w:sz w:val="24"/>
          <w:szCs w:val="24"/>
        </w:rPr>
        <w:t>Judicial Discipline Contact Information:</w:t>
      </w:r>
    </w:p>
    <w:p w14:paraId="2B8BACD5" w14:textId="77777777" w:rsidR="0027664F" w:rsidRDefault="000C4D6B" w:rsidP="000C4D6B">
      <w:pPr>
        <w:spacing w:after="0" w:line="240" w:lineRule="auto"/>
        <w:jc w:val="center"/>
        <w:rPr>
          <w:rFonts w:ascii="Bookman Old Style" w:hAnsi="Bookman Old Style"/>
          <w:sz w:val="24"/>
          <w:szCs w:val="24"/>
        </w:rPr>
      </w:pPr>
      <w:r>
        <w:rPr>
          <w:rFonts w:ascii="Bookman Old Style" w:hAnsi="Bookman Old Style"/>
          <w:sz w:val="24"/>
          <w:szCs w:val="24"/>
        </w:rPr>
        <w:t>Address:</w:t>
      </w:r>
    </w:p>
    <w:p w14:paraId="1688F2F5" w14:textId="4E97AB19" w:rsidR="000C4D6B" w:rsidRDefault="000C4D6B" w:rsidP="000C4D6B">
      <w:pPr>
        <w:spacing w:after="0" w:line="240" w:lineRule="auto"/>
        <w:jc w:val="center"/>
        <w:rPr>
          <w:rFonts w:ascii="Bookman Old Style" w:hAnsi="Bookman Old Style"/>
          <w:sz w:val="24"/>
          <w:szCs w:val="24"/>
        </w:rPr>
      </w:pPr>
      <w:r w:rsidRPr="000C4D6B">
        <w:rPr>
          <w:rFonts w:ascii="Bookman Old Style" w:hAnsi="Bookman Old Style"/>
          <w:sz w:val="24"/>
          <w:szCs w:val="24"/>
        </w:rPr>
        <w:t>1300 Broadway</w:t>
      </w:r>
    </w:p>
    <w:p w14:paraId="1ECA554A" w14:textId="1E720079" w:rsidR="000C4D6B" w:rsidRPr="000C4D6B" w:rsidRDefault="000C4D6B" w:rsidP="000C4D6B">
      <w:pPr>
        <w:spacing w:after="0" w:line="240" w:lineRule="auto"/>
        <w:jc w:val="center"/>
        <w:rPr>
          <w:rFonts w:ascii="Bookman Old Style" w:hAnsi="Bookman Old Style"/>
          <w:sz w:val="24"/>
          <w:szCs w:val="24"/>
        </w:rPr>
      </w:pPr>
      <w:r w:rsidRPr="000C4D6B">
        <w:rPr>
          <w:rFonts w:ascii="Bookman Old Style" w:hAnsi="Bookman Old Style"/>
          <w:sz w:val="24"/>
          <w:szCs w:val="24"/>
        </w:rPr>
        <w:t>Suite 210</w:t>
      </w:r>
    </w:p>
    <w:p w14:paraId="5336A8E3" w14:textId="1EDD620B" w:rsidR="000C4D6B" w:rsidRPr="000C4D6B" w:rsidRDefault="000C4D6B" w:rsidP="000C4D6B">
      <w:pPr>
        <w:spacing w:after="0" w:line="240" w:lineRule="auto"/>
        <w:jc w:val="center"/>
        <w:rPr>
          <w:rFonts w:ascii="Bookman Old Style" w:hAnsi="Bookman Old Style"/>
          <w:sz w:val="24"/>
          <w:szCs w:val="24"/>
        </w:rPr>
      </w:pPr>
      <w:r w:rsidRPr="000C4D6B">
        <w:rPr>
          <w:rFonts w:ascii="Bookman Old Style" w:hAnsi="Bookman Old Style"/>
          <w:sz w:val="24"/>
          <w:szCs w:val="24"/>
        </w:rPr>
        <w:t xml:space="preserve">Denver, CO </w:t>
      </w:r>
      <w:r>
        <w:rPr>
          <w:rFonts w:ascii="Bookman Old Style" w:hAnsi="Bookman Old Style"/>
          <w:sz w:val="24"/>
          <w:szCs w:val="24"/>
        </w:rPr>
        <w:t xml:space="preserve"> </w:t>
      </w:r>
      <w:r w:rsidRPr="000C4D6B">
        <w:rPr>
          <w:rFonts w:ascii="Bookman Old Style" w:hAnsi="Bookman Old Style"/>
          <w:sz w:val="24"/>
          <w:szCs w:val="24"/>
        </w:rPr>
        <w:t>80203</w:t>
      </w:r>
    </w:p>
    <w:p w14:paraId="72F9DE5C" w14:textId="5D64AF23" w:rsidR="000C4D6B" w:rsidRPr="000C4D6B" w:rsidRDefault="000C4D6B" w:rsidP="000C4D6B">
      <w:pPr>
        <w:spacing w:after="0" w:line="240" w:lineRule="auto"/>
        <w:jc w:val="center"/>
        <w:rPr>
          <w:rFonts w:ascii="Bookman Old Style" w:hAnsi="Bookman Old Style"/>
          <w:sz w:val="24"/>
          <w:szCs w:val="24"/>
        </w:rPr>
      </w:pPr>
      <w:r>
        <w:rPr>
          <w:rFonts w:ascii="Bookman Old Style" w:hAnsi="Bookman Old Style"/>
          <w:sz w:val="24"/>
          <w:szCs w:val="24"/>
        </w:rPr>
        <w:t>Telep</w:t>
      </w:r>
      <w:r w:rsidRPr="000C4D6B">
        <w:rPr>
          <w:rFonts w:ascii="Bookman Old Style" w:hAnsi="Bookman Old Style"/>
          <w:sz w:val="24"/>
          <w:szCs w:val="24"/>
        </w:rPr>
        <w:t>hone:</w:t>
      </w:r>
      <w:r>
        <w:rPr>
          <w:rFonts w:ascii="Bookman Old Style" w:hAnsi="Bookman Old Style"/>
          <w:sz w:val="24"/>
          <w:szCs w:val="24"/>
        </w:rPr>
        <w:tab/>
      </w:r>
      <w:r w:rsidRPr="000C4D6B">
        <w:rPr>
          <w:rFonts w:ascii="Bookman Old Style" w:hAnsi="Bookman Old Style"/>
          <w:sz w:val="24"/>
          <w:szCs w:val="24"/>
        </w:rPr>
        <w:t>303</w:t>
      </w:r>
      <w:r>
        <w:rPr>
          <w:rFonts w:ascii="Bookman Old Style" w:hAnsi="Bookman Old Style"/>
          <w:sz w:val="24"/>
          <w:szCs w:val="24"/>
        </w:rPr>
        <w:t>-</w:t>
      </w:r>
      <w:r w:rsidRPr="000C4D6B">
        <w:rPr>
          <w:rFonts w:ascii="Bookman Old Style" w:hAnsi="Bookman Old Style"/>
          <w:sz w:val="24"/>
          <w:szCs w:val="24"/>
        </w:rPr>
        <w:t>457-5131</w:t>
      </w:r>
    </w:p>
    <w:p w14:paraId="0C4CF642" w14:textId="0E89BD8C" w:rsidR="000C4D6B" w:rsidRPr="000C4D6B" w:rsidRDefault="000C4D6B" w:rsidP="000C4D6B">
      <w:pPr>
        <w:spacing w:after="0" w:line="240" w:lineRule="auto"/>
        <w:jc w:val="center"/>
        <w:rPr>
          <w:rFonts w:ascii="Bookman Old Style" w:hAnsi="Bookman Old Style"/>
          <w:sz w:val="24"/>
          <w:szCs w:val="24"/>
        </w:rPr>
      </w:pPr>
      <w:r>
        <w:rPr>
          <w:rFonts w:ascii="Bookman Old Style" w:hAnsi="Bookman Old Style"/>
          <w:sz w:val="24"/>
          <w:szCs w:val="24"/>
        </w:rPr>
        <w:t>W</w:t>
      </w:r>
      <w:r w:rsidRPr="000C4D6B">
        <w:rPr>
          <w:rFonts w:ascii="Bookman Old Style" w:hAnsi="Bookman Old Style"/>
          <w:sz w:val="24"/>
          <w:szCs w:val="24"/>
        </w:rPr>
        <w:t>ebsite:</w:t>
      </w:r>
      <w:r>
        <w:rPr>
          <w:rFonts w:ascii="Bookman Old Style" w:hAnsi="Bookman Old Style"/>
          <w:sz w:val="24"/>
          <w:szCs w:val="24"/>
        </w:rPr>
        <w:tab/>
      </w:r>
      <w:r w:rsidRPr="000C4D6B">
        <w:rPr>
          <w:rFonts w:ascii="Bookman Old Style" w:hAnsi="Bookman Old Style"/>
          <w:sz w:val="24"/>
          <w:szCs w:val="24"/>
        </w:rPr>
        <w:t>www.coloradojudicialdiscipline.com</w:t>
      </w:r>
    </w:p>
    <w:p w14:paraId="6A4EF604" w14:textId="77777777" w:rsidR="00E72D33" w:rsidRDefault="000C4D6B" w:rsidP="000C4D6B">
      <w:pPr>
        <w:spacing w:after="0" w:line="240" w:lineRule="auto"/>
        <w:jc w:val="center"/>
        <w:rPr>
          <w:rFonts w:ascii="Bookman Old Style" w:hAnsi="Bookman Old Style"/>
          <w:sz w:val="24"/>
          <w:szCs w:val="24"/>
        </w:rPr>
        <w:sectPr w:rsidR="00E72D33" w:rsidSect="00C022EE">
          <w:footerReference w:type="default" r:id="rId12"/>
          <w:pgSz w:w="12240" w:h="15840" w:code="1"/>
          <w:pgMar w:top="1440" w:right="1440" w:bottom="1440" w:left="1440" w:header="1440" w:footer="720" w:gutter="0"/>
          <w:cols w:space="720"/>
          <w:titlePg/>
          <w:docGrid w:linePitch="360"/>
        </w:sectPr>
      </w:pPr>
      <w:r w:rsidRPr="000C4D6B">
        <w:rPr>
          <w:rFonts w:ascii="Bookman Old Style" w:hAnsi="Bookman Old Style"/>
          <w:sz w:val="24"/>
          <w:szCs w:val="24"/>
        </w:rPr>
        <w:t>Email:</w:t>
      </w:r>
      <w:r>
        <w:rPr>
          <w:rFonts w:ascii="Bookman Old Style" w:hAnsi="Bookman Old Style"/>
          <w:sz w:val="24"/>
          <w:szCs w:val="24"/>
        </w:rPr>
        <w:tab/>
      </w:r>
      <w:r w:rsidRPr="000C4D6B">
        <w:rPr>
          <w:rFonts w:ascii="Bookman Old Style" w:hAnsi="Bookman Old Style"/>
          <w:sz w:val="24"/>
          <w:szCs w:val="24"/>
        </w:rPr>
        <w:t>complaints@jd.state.co.us</w:t>
      </w:r>
    </w:p>
    <w:p w14:paraId="13CD621B" w14:textId="77777777" w:rsidR="00E72D33" w:rsidRPr="00E72D33" w:rsidRDefault="00E72D33" w:rsidP="00E72D33">
      <w:pPr>
        <w:spacing w:after="240" w:line="240" w:lineRule="auto"/>
        <w:jc w:val="center"/>
        <w:rPr>
          <w:rFonts w:ascii="Bookman Old Style" w:hAnsi="Bookman Old Style" w:cs="Arial"/>
          <w:sz w:val="24"/>
          <w:szCs w:val="24"/>
        </w:rPr>
      </w:pPr>
      <w:r w:rsidRPr="00E72D33">
        <w:rPr>
          <w:rFonts w:ascii="Bookman Old Style" w:hAnsi="Bookman Old Style" w:cs="Arial"/>
          <w:sz w:val="24"/>
          <w:szCs w:val="24"/>
        </w:rPr>
        <w:lastRenderedPageBreak/>
        <w:t>INFORMATION TO BE PROVIDED TO EMPLOYEES, VOLUNTEERS, INTERNS, EXTERNS, WITNESSES INTERVIEWED, OR CONTRACTORS FOR THE DEPARTMENT IF THEY COMPLAIN OF JUDICIAL MISCONDUCT.</w:t>
      </w:r>
    </w:p>
    <w:p w14:paraId="49395E87" w14:textId="18A2D870" w:rsidR="00E72D33" w:rsidRPr="00E72D33" w:rsidRDefault="00E72D33" w:rsidP="00E72D33">
      <w:pPr>
        <w:spacing w:after="240" w:line="240" w:lineRule="auto"/>
        <w:ind w:firstLine="720"/>
        <w:jc w:val="both"/>
        <w:rPr>
          <w:rFonts w:ascii="Bookman Old Style" w:hAnsi="Bookman Old Style" w:cs="Arial"/>
          <w:sz w:val="24"/>
          <w:szCs w:val="24"/>
        </w:rPr>
      </w:pPr>
      <w:r w:rsidRPr="00E72D33">
        <w:rPr>
          <w:rFonts w:ascii="Bookman Old Style" w:hAnsi="Bookman Old Style" w:cs="Arial"/>
          <w:sz w:val="24"/>
          <w:szCs w:val="24"/>
        </w:rPr>
        <w:t>The Commission on Judicial Discipline is a constitutionally created independent entity that has the authority to investigate allegations that a judge is not properly performing their official duties because of willful misconduct, ethical violations, or a permanent disabling health condition.  The Commission has the authority to investigate any of the following acts:</w:t>
      </w:r>
    </w:p>
    <w:p w14:paraId="38EC4E24" w14:textId="77777777" w:rsidR="00E72D33" w:rsidRPr="00E72D33" w:rsidRDefault="00E72D33" w:rsidP="00E72D33">
      <w:pPr>
        <w:spacing w:after="240" w:line="240" w:lineRule="auto"/>
        <w:ind w:left="1440"/>
        <w:jc w:val="both"/>
        <w:rPr>
          <w:rFonts w:ascii="Bookman Old Style" w:hAnsi="Bookman Old Style" w:cs="Arial"/>
          <w:sz w:val="24"/>
          <w:szCs w:val="24"/>
        </w:rPr>
      </w:pPr>
      <w:r w:rsidRPr="00E72D33">
        <w:rPr>
          <w:rFonts w:ascii="Bookman Old Style" w:hAnsi="Bookman Old Style" w:cs="Arial"/>
          <w:sz w:val="24"/>
          <w:szCs w:val="24"/>
        </w:rPr>
        <w:t>A.</w:t>
      </w:r>
      <w:r w:rsidRPr="00E72D33">
        <w:rPr>
          <w:rFonts w:ascii="Bookman Old Style" w:hAnsi="Bookman Old Style" w:cs="Arial"/>
          <w:sz w:val="24"/>
          <w:szCs w:val="24"/>
        </w:rPr>
        <w:tab/>
        <w:t xml:space="preserve">Willful misconduct by a judge, including misconduct which, although not related to judicial duties, brings the judicial office into disrepute or is prejudicial to the administration of </w:t>
      </w:r>
      <w:proofErr w:type="gramStart"/>
      <w:r w:rsidRPr="00E72D33">
        <w:rPr>
          <w:rFonts w:ascii="Bookman Old Style" w:hAnsi="Bookman Old Style" w:cs="Arial"/>
          <w:sz w:val="24"/>
          <w:szCs w:val="24"/>
        </w:rPr>
        <w:t>justice;</w:t>
      </w:r>
      <w:proofErr w:type="gramEnd"/>
    </w:p>
    <w:p w14:paraId="5C7E8089" w14:textId="77777777" w:rsidR="00E72D33" w:rsidRPr="00E72D33" w:rsidRDefault="00E72D33" w:rsidP="00E72D33">
      <w:pPr>
        <w:spacing w:after="240" w:line="240" w:lineRule="auto"/>
        <w:ind w:left="1440"/>
        <w:jc w:val="both"/>
        <w:rPr>
          <w:rFonts w:ascii="Bookman Old Style" w:hAnsi="Bookman Old Style" w:cs="Arial"/>
          <w:sz w:val="24"/>
          <w:szCs w:val="24"/>
        </w:rPr>
      </w:pPr>
      <w:r w:rsidRPr="00E72D33">
        <w:rPr>
          <w:rFonts w:ascii="Bookman Old Style" w:hAnsi="Bookman Old Style" w:cs="Arial"/>
          <w:sz w:val="24"/>
          <w:szCs w:val="24"/>
        </w:rPr>
        <w:t>B.</w:t>
      </w:r>
      <w:r w:rsidRPr="00E72D33">
        <w:rPr>
          <w:rFonts w:ascii="Bookman Old Style" w:hAnsi="Bookman Old Style" w:cs="Arial"/>
          <w:sz w:val="24"/>
          <w:szCs w:val="24"/>
        </w:rPr>
        <w:tab/>
        <w:t xml:space="preserve">Willful or persistent failure of a judge to perform judicial duties, including the incompetent performance of judicial </w:t>
      </w:r>
      <w:proofErr w:type="gramStart"/>
      <w:r w:rsidRPr="00E72D33">
        <w:rPr>
          <w:rFonts w:ascii="Bookman Old Style" w:hAnsi="Bookman Old Style" w:cs="Arial"/>
          <w:sz w:val="24"/>
          <w:szCs w:val="24"/>
        </w:rPr>
        <w:t>duties;</w:t>
      </w:r>
      <w:proofErr w:type="gramEnd"/>
    </w:p>
    <w:p w14:paraId="7C15F037" w14:textId="77777777" w:rsidR="00E72D33" w:rsidRPr="00E72D33" w:rsidRDefault="00E72D33" w:rsidP="00E72D33">
      <w:pPr>
        <w:spacing w:after="240" w:line="240" w:lineRule="auto"/>
        <w:ind w:left="1440"/>
        <w:jc w:val="both"/>
        <w:rPr>
          <w:rFonts w:ascii="Bookman Old Style" w:hAnsi="Bookman Old Style" w:cs="Arial"/>
          <w:sz w:val="24"/>
          <w:szCs w:val="24"/>
        </w:rPr>
      </w:pPr>
      <w:r w:rsidRPr="00E72D33">
        <w:rPr>
          <w:rFonts w:ascii="Bookman Old Style" w:hAnsi="Bookman Old Style" w:cs="Arial"/>
          <w:sz w:val="24"/>
          <w:szCs w:val="24"/>
        </w:rPr>
        <w:t>C.</w:t>
      </w:r>
      <w:r w:rsidRPr="00E72D33">
        <w:rPr>
          <w:rFonts w:ascii="Bookman Old Style" w:hAnsi="Bookman Old Style" w:cs="Arial"/>
          <w:sz w:val="24"/>
          <w:szCs w:val="24"/>
        </w:rPr>
        <w:tab/>
        <w:t xml:space="preserve">Intemperance, including extreme or immoderate personal conduct, recurring loss of temper or control, abuse of alcohol, or the use of illegal narcotics or dangerous </w:t>
      </w:r>
      <w:proofErr w:type="gramStart"/>
      <w:r w:rsidRPr="00E72D33">
        <w:rPr>
          <w:rFonts w:ascii="Bookman Old Style" w:hAnsi="Bookman Old Style" w:cs="Arial"/>
          <w:sz w:val="24"/>
          <w:szCs w:val="24"/>
        </w:rPr>
        <w:t>drugs;</w:t>
      </w:r>
      <w:proofErr w:type="gramEnd"/>
    </w:p>
    <w:p w14:paraId="70AD761F" w14:textId="77777777" w:rsidR="00E72D33" w:rsidRPr="00E72D33" w:rsidRDefault="00E72D33" w:rsidP="00E72D33">
      <w:pPr>
        <w:spacing w:after="240" w:line="240" w:lineRule="auto"/>
        <w:ind w:left="1440"/>
        <w:jc w:val="both"/>
        <w:rPr>
          <w:rFonts w:ascii="Bookman Old Style" w:hAnsi="Bookman Old Style" w:cs="Arial"/>
          <w:sz w:val="24"/>
          <w:szCs w:val="24"/>
        </w:rPr>
      </w:pPr>
      <w:r w:rsidRPr="00E72D33">
        <w:rPr>
          <w:rFonts w:ascii="Bookman Old Style" w:hAnsi="Bookman Old Style" w:cs="Arial"/>
          <w:sz w:val="24"/>
          <w:szCs w:val="24"/>
        </w:rPr>
        <w:t>D.</w:t>
      </w:r>
      <w:r w:rsidRPr="00E72D33">
        <w:rPr>
          <w:rFonts w:ascii="Bookman Old Style" w:hAnsi="Bookman Old Style" w:cs="Arial"/>
          <w:sz w:val="24"/>
          <w:szCs w:val="24"/>
        </w:rPr>
        <w:tab/>
        <w:t xml:space="preserve">Any conduct on the part of a judge that constitutes a violation of the Colorado Code of Judicial Conduct; or </w:t>
      </w:r>
    </w:p>
    <w:p w14:paraId="4999851D" w14:textId="77777777" w:rsidR="00E72D33" w:rsidRPr="00E72D33" w:rsidRDefault="00E72D33" w:rsidP="00E72D33">
      <w:pPr>
        <w:spacing w:after="240" w:line="240" w:lineRule="auto"/>
        <w:ind w:left="1440"/>
        <w:jc w:val="both"/>
        <w:rPr>
          <w:rFonts w:ascii="Bookman Old Style" w:hAnsi="Bookman Old Style" w:cs="Arial"/>
          <w:sz w:val="24"/>
          <w:szCs w:val="24"/>
        </w:rPr>
      </w:pPr>
      <w:r w:rsidRPr="00E72D33">
        <w:rPr>
          <w:rFonts w:ascii="Bookman Old Style" w:hAnsi="Bookman Old Style" w:cs="Arial"/>
          <w:sz w:val="24"/>
          <w:szCs w:val="24"/>
        </w:rPr>
        <w:t>E.</w:t>
      </w:r>
      <w:r w:rsidRPr="00E72D33">
        <w:rPr>
          <w:rFonts w:ascii="Bookman Old Style" w:hAnsi="Bookman Old Style" w:cs="Arial"/>
          <w:sz w:val="24"/>
          <w:szCs w:val="24"/>
        </w:rPr>
        <w:tab/>
        <w:t>A disability, which is or is likely to become permanent, that interferes with the performance of judicial duties.</w:t>
      </w:r>
    </w:p>
    <w:p w14:paraId="5ACC1346" w14:textId="33E39A8F" w:rsidR="00E72D33" w:rsidRDefault="00E72D33" w:rsidP="00E72D33">
      <w:pPr>
        <w:spacing w:after="240" w:line="240" w:lineRule="auto"/>
        <w:ind w:firstLine="720"/>
        <w:jc w:val="both"/>
        <w:rPr>
          <w:rFonts w:ascii="Bookman Old Style" w:hAnsi="Bookman Old Style" w:cs="Arial"/>
          <w:sz w:val="24"/>
          <w:szCs w:val="24"/>
        </w:rPr>
      </w:pPr>
      <w:r w:rsidRPr="00E72D33">
        <w:rPr>
          <w:rFonts w:ascii="Bookman Old Style" w:hAnsi="Bookman Old Style" w:cs="Arial"/>
          <w:sz w:val="24"/>
          <w:szCs w:val="24"/>
        </w:rPr>
        <w:t>Communications may be made directly to the Commission.</w:t>
      </w:r>
      <w:r>
        <w:rPr>
          <w:rFonts w:ascii="Bookman Old Style" w:hAnsi="Bookman Old Style" w:cs="Arial"/>
          <w:sz w:val="24"/>
          <w:szCs w:val="24"/>
        </w:rPr>
        <w:t xml:space="preserve">  </w:t>
      </w:r>
      <w:r w:rsidRPr="00E72D33">
        <w:rPr>
          <w:rFonts w:ascii="Bookman Old Style" w:hAnsi="Bookman Old Style" w:cs="Arial"/>
          <w:sz w:val="24"/>
          <w:szCs w:val="24"/>
        </w:rPr>
        <w:t>Information given to the Commission is confidential unless and until a recommendation is made to the Supreme Court.</w:t>
      </w:r>
      <w:r>
        <w:rPr>
          <w:rFonts w:ascii="Bookman Old Style" w:hAnsi="Bookman Old Style" w:cs="Arial"/>
          <w:sz w:val="24"/>
          <w:szCs w:val="24"/>
        </w:rPr>
        <w:t xml:space="preserve"> </w:t>
      </w:r>
      <w:r w:rsidRPr="00E72D33">
        <w:rPr>
          <w:rFonts w:ascii="Bookman Old Style" w:hAnsi="Bookman Old Style" w:cs="Arial"/>
          <w:sz w:val="24"/>
          <w:szCs w:val="24"/>
        </w:rPr>
        <w:t xml:space="preserve"> However, information will be provided to the subject judge if disciplinary action is brought by the Commission. </w:t>
      </w:r>
      <w:r>
        <w:rPr>
          <w:rFonts w:ascii="Bookman Old Style" w:hAnsi="Bookman Old Style" w:cs="Arial"/>
          <w:sz w:val="24"/>
          <w:szCs w:val="24"/>
        </w:rPr>
        <w:t xml:space="preserve"> </w:t>
      </w:r>
      <w:r w:rsidRPr="00E72D33">
        <w:rPr>
          <w:rFonts w:ascii="Bookman Old Style" w:hAnsi="Bookman Old Style" w:cs="Arial"/>
          <w:sz w:val="24"/>
          <w:szCs w:val="24"/>
        </w:rPr>
        <w:t>The Department has a duty to disclose all information related to potential judicial misconduct to the Commission.</w:t>
      </w:r>
    </w:p>
    <w:p w14:paraId="7D238F6B" w14:textId="2DA37138" w:rsidR="00E72D33" w:rsidRPr="00E72D33" w:rsidRDefault="00E72D33" w:rsidP="00E72D33">
      <w:pPr>
        <w:spacing w:after="240" w:line="240" w:lineRule="auto"/>
        <w:ind w:firstLine="720"/>
        <w:jc w:val="both"/>
        <w:rPr>
          <w:rFonts w:ascii="Bookman Old Style" w:hAnsi="Bookman Old Style" w:cs="Arial"/>
          <w:sz w:val="24"/>
          <w:szCs w:val="24"/>
        </w:rPr>
      </w:pPr>
      <w:r w:rsidRPr="00E72D33">
        <w:rPr>
          <w:rFonts w:ascii="Bookman Old Style" w:hAnsi="Bookman Old Style" w:cs="Arial"/>
          <w:sz w:val="24"/>
          <w:szCs w:val="24"/>
        </w:rPr>
        <w:t>The Department is prohibited from discouraging a person from sharing information with the Commission, including entering into a nondisclosure agreement that would have that effect.</w:t>
      </w:r>
      <w:r>
        <w:rPr>
          <w:rFonts w:ascii="Bookman Old Style" w:hAnsi="Bookman Old Style" w:cs="Arial"/>
          <w:sz w:val="24"/>
          <w:szCs w:val="24"/>
        </w:rPr>
        <w:t xml:space="preserve">  </w:t>
      </w:r>
      <w:r w:rsidRPr="00E72D33">
        <w:rPr>
          <w:rFonts w:ascii="Bookman Old Style" w:hAnsi="Bookman Old Style" w:cs="Arial"/>
          <w:sz w:val="24"/>
          <w:szCs w:val="24"/>
        </w:rPr>
        <w:t>Rule 2.16(B) of the Code of Judicial Conduct prohibits retaliation by a judge against any person assisting the Commission.</w:t>
      </w:r>
    </w:p>
    <w:sectPr w:rsidR="00E72D33" w:rsidRPr="00E72D33">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122A7" w14:textId="77777777" w:rsidR="00EF77A1" w:rsidRDefault="00EF77A1" w:rsidP="00682C21">
      <w:pPr>
        <w:spacing w:after="0" w:line="240" w:lineRule="auto"/>
      </w:pPr>
      <w:r>
        <w:separator/>
      </w:r>
    </w:p>
  </w:endnote>
  <w:endnote w:type="continuationSeparator" w:id="0">
    <w:p w14:paraId="215A8A5B" w14:textId="77777777" w:rsidR="00EF77A1" w:rsidRDefault="00EF77A1" w:rsidP="00682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63FA3" w14:textId="6EC607D5" w:rsidR="00682C21" w:rsidRPr="00E72D33" w:rsidRDefault="000B48C6" w:rsidP="000B48C6">
    <w:pPr>
      <w:pStyle w:val="Footer"/>
      <w:jc w:val="center"/>
      <w:rPr>
        <w:rFonts w:ascii="Bookman Old Style" w:hAnsi="Bookman Old Style"/>
        <w:sz w:val="24"/>
        <w:szCs w:val="24"/>
      </w:rPr>
    </w:pPr>
    <w:r w:rsidRPr="00E72D33">
      <w:rPr>
        <w:rFonts w:ascii="Bookman Old Style" w:hAnsi="Bookman Old Style"/>
        <w:sz w:val="24"/>
        <w:szCs w:val="24"/>
      </w:rPr>
      <w:t>-</w:t>
    </w:r>
    <w:r w:rsidRPr="00E72D33">
      <w:rPr>
        <w:rFonts w:ascii="Bookman Old Style" w:hAnsi="Bookman Old Style"/>
        <w:sz w:val="24"/>
        <w:szCs w:val="24"/>
      </w:rPr>
      <w:fldChar w:fldCharType="begin"/>
    </w:r>
    <w:r w:rsidRPr="00E72D33">
      <w:rPr>
        <w:rFonts w:ascii="Bookman Old Style" w:hAnsi="Bookman Old Style"/>
        <w:sz w:val="24"/>
        <w:szCs w:val="24"/>
      </w:rPr>
      <w:instrText xml:space="preserve"> PAGE   \* MERGEFORMAT </w:instrText>
    </w:r>
    <w:r w:rsidRPr="00E72D33">
      <w:rPr>
        <w:rFonts w:ascii="Bookman Old Style" w:hAnsi="Bookman Old Style"/>
        <w:sz w:val="24"/>
        <w:szCs w:val="24"/>
      </w:rPr>
      <w:fldChar w:fldCharType="separate"/>
    </w:r>
    <w:r w:rsidRPr="00E72D33">
      <w:rPr>
        <w:rFonts w:ascii="Bookman Old Style" w:hAnsi="Bookman Old Style"/>
        <w:noProof/>
        <w:sz w:val="24"/>
        <w:szCs w:val="24"/>
      </w:rPr>
      <w:t>1</w:t>
    </w:r>
    <w:r w:rsidRPr="00E72D33">
      <w:rPr>
        <w:rFonts w:ascii="Bookman Old Style" w:hAnsi="Bookman Old Style"/>
        <w:noProof/>
        <w:sz w:val="24"/>
        <w:szCs w:val="24"/>
      </w:rPr>
      <w:fldChar w:fldCharType="end"/>
    </w:r>
    <w:r w:rsidRPr="00E72D33">
      <w:rPr>
        <w:rFonts w:ascii="Bookman Old Style" w:hAnsi="Bookman Old Style"/>
        <w:noProof/>
        <w:sz w:val="24"/>
        <w:szCs w:val="24"/>
      </w:rPr>
      <w:t>-</w:t>
    </w:r>
  </w:p>
  <w:p w14:paraId="45E87286" w14:textId="4330B7EF" w:rsidR="00815573" w:rsidRDefault="008155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F979" w14:textId="77777777" w:rsidR="00E72D33" w:rsidRPr="00E72D33" w:rsidRDefault="00E72D33" w:rsidP="00E72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44B42" w14:textId="77777777" w:rsidR="00EF77A1" w:rsidRDefault="00EF77A1" w:rsidP="00682C21">
      <w:pPr>
        <w:spacing w:after="0" w:line="240" w:lineRule="auto"/>
      </w:pPr>
      <w:r>
        <w:separator/>
      </w:r>
    </w:p>
  </w:footnote>
  <w:footnote w:type="continuationSeparator" w:id="0">
    <w:p w14:paraId="3AF93A76" w14:textId="77777777" w:rsidR="00EF77A1" w:rsidRDefault="00EF77A1" w:rsidP="00682C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upperRoman"/>
      <w:lvlText w:val="%1."/>
      <w:lvlJc w:val="left"/>
      <w:pPr>
        <w:ind w:left="1540" w:hanging="720"/>
      </w:pPr>
      <w:rPr>
        <w:rFonts w:ascii="Century Schoolbook" w:hAnsi="Century Schoolbook" w:cs="Century Schoolbook"/>
        <w:b/>
        <w:bCs/>
        <w:spacing w:val="-2"/>
        <w:w w:val="100"/>
        <w:sz w:val="24"/>
        <w:szCs w:val="24"/>
      </w:rPr>
    </w:lvl>
    <w:lvl w:ilvl="1">
      <w:start w:val="1"/>
      <w:numFmt w:val="decimal"/>
      <w:lvlText w:val="%2."/>
      <w:lvlJc w:val="left"/>
      <w:pPr>
        <w:ind w:left="2260" w:hanging="360"/>
      </w:pPr>
      <w:rPr>
        <w:rFonts w:ascii="Century Schoolbook" w:hAnsi="Century Schoolbook" w:cs="Century Schoolbook"/>
        <w:b w:val="0"/>
        <w:bCs w:val="0"/>
        <w:spacing w:val="-10"/>
        <w:w w:val="100"/>
        <w:sz w:val="24"/>
        <w:szCs w:val="24"/>
      </w:rPr>
    </w:lvl>
    <w:lvl w:ilvl="2">
      <w:numFmt w:val="bullet"/>
      <w:lvlText w:val="•"/>
      <w:lvlJc w:val="left"/>
      <w:pPr>
        <w:ind w:left="3073" w:hanging="360"/>
      </w:pPr>
    </w:lvl>
    <w:lvl w:ilvl="3">
      <w:numFmt w:val="bullet"/>
      <w:lvlText w:val="•"/>
      <w:lvlJc w:val="left"/>
      <w:pPr>
        <w:ind w:left="3886" w:hanging="360"/>
      </w:pPr>
    </w:lvl>
    <w:lvl w:ilvl="4">
      <w:numFmt w:val="bullet"/>
      <w:lvlText w:val="•"/>
      <w:lvlJc w:val="left"/>
      <w:pPr>
        <w:ind w:left="4700" w:hanging="360"/>
      </w:pPr>
    </w:lvl>
    <w:lvl w:ilvl="5">
      <w:numFmt w:val="bullet"/>
      <w:lvlText w:val="•"/>
      <w:lvlJc w:val="left"/>
      <w:pPr>
        <w:ind w:left="5513" w:hanging="360"/>
      </w:pPr>
    </w:lvl>
    <w:lvl w:ilvl="6">
      <w:numFmt w:val="bullet"/>
      <w:lvlText w:val="•"/>
      <w:lvlJc w:val="left"/>
      <w:pPr>
        <w:ind w:left="6326" w:hanging="360"/>
      </w:pPr>
    </w:lvl>
    <w:lvl w:ilvl="7">
      <w:numFmt w:val="bullet"/>
      <w:lvlText w:val="•"/>
      <w:lvlJc w:val="left"/>
      <w:pPr>
        <w:ind w:left="7140" w:hanging="360"/>
      </w:pPr>
    </w:lvl>
    <w:lvl w:ilvl="8">
      <w:numFmt w:val="bullet"/>
      <w:lvlText w:val="•"/>
      <w:lvlJc w:val="left"/>
      <w:pPr>
        <w:ind w:left="7953" w:hanging="360"/>
      </w:pPr>
    </w:lvl>
  </w:abstractNum>
  <w:abstractNum w:abstractNumId="1" w15:restartNumberingAfterBreak="0">
    <w:nsid w:val="00000403"/>
    <w:multiLevelType w:val="multilevel"/>
    <w:tmpl w:val="FFFFFFFF"/>
    <w:lvl w:ilvl="0">
      <w:start w:val="1"/>
      <w:numFmt w:val="upperLetter"/>
      <w:lvlText w:val="%1."/>
      <w:lvlJc w:val="left"/>
      <w:pPr>
        <w:ind w:left="1540" w:hanging="360"/>
      </w:pPr>
      <w:rPr>
        <w:rFonts w:ascii="Century Schoolbook" w:hAnsi="Century Schoolbook" w:cs="Century Schoolbook"/>
        <w:b w:val="0"/>
        <w:bCs w:val="0"/>
        <w:spacing w:val="-14"/>
        <w:w w:val="100"/>
        <w:sz w:val="24"/>
        <w:szCs w:val="24"/>
      </w:rPr>
    </w:lvl>
    <w:lvl w:ilvl="1">
      <w:numFmt w:val="bullet"/>
      <w:lvlText w:val="•"/>
      <w:lvlJc w:val="left"/>
      <w:pPr>
        <w:ind w:left="2344" w:hanging="360"/>
      </w:pPr>
    </w:lvl>
    <w:lvl w:ilvl="2">
      <w:numFmt w:val="bullet"/>
      <w:lvlText w:val="•"/>
      <w:lvlJc w:val="left"/>
      <w:pPr>
        <w:ind w:left="3148" w:hanging="360"/>
      </w:pPr>
    </w:lvl>
    <w:lvl w:ilvl="3">
      <w:numFmt w:val="bullet"/>
      <w:lvlText w:val="•"/>
      <w:lvlJc w:val="left"/>
      <w:pPr>
        <w:ind w:left="3952" w:hanging="360"/>
      </w:pPr>
    </w:lvl>
    <w:lvl w:ilvl="4">
      <w:numFmt w:val="bullet"/>
      <w:lvlText w:val="•"/>
      <w:lvlJc w:val="left"/>
      <w:pPr>
        <w:ind w:left="4756" w:hanging="360"/>
      </w:pPr>
    </w:lvl>
    <w:lvl w:ilvl="5">
      <w:numFmt w:val="bullet"/>
      <w:lvlText w:val="•"/>
      <w:lvlJc w:val="left"/>
      <w:pPr>
        <w:ind w:left="5560" w:hanging="360"/>
      </w:pPr>
    </w:lvl>
    <w:lvl w:ilvl="6">
      <w:numFmt w:val="bullet"/>
      <w:lvlText w:val="•"/>
      <w:lvlJc w:val="left"/>
      <w:pPr>
        <w:ind w:left="6364" w:hanging="360"/>
      </w:pPr>
    </w:lvl>
    <w:lvl w:ilvl="7">
      <w:numFmt w:val="bullet"/>
      <w:lvlText w:val="•"/>
      <w:lvlJc w:val="left"/>
      <w:pPr>
        <w:ind w:left="7168" w:hanging="360"/>
      </w:pPr>
    </w:lvl>
    <w:lvl w:ilvl="8">
      <w:numFmt w:val="bullet"/>
      <w:lvlText w:val="•"/>
      <w:lvlJc w:val="left"/>
      <w:pPr>
        <w:ind w:left="7972" w:hanging="360"/>
      </w:pPr>
    </w:lvl>
  </w:abstractNum>
  <w:abstractNum w:abstractNumId="2" w15:restartNumberingAfterBreak="0">
    <w:nsid w:val="21B43FA6"/>
    <w:multiLevelType w:val="hybridMultilevel"/>
    <w:tmpl w:val="E6144C94"/>
    <w:lvl w:ilvl="0" w:tplc="04D6D662">
      <w:start w:val="1"/>
      <w:numFmt w:val="decimal"/>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3" w15:restartNumberingAfterBreak="0">
    <w:nsid w:val="43F42089"/>
    <w:multiLevelType w:val="hybridMultilevel"/>
    <w:tmpl w:val="8A3EEA9E"/>
    <w:lvl w:ilvl="0" w:tplc="CE0655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2FE1F9B"/>
    <w:multiLevelType w:val="hybridMultilevel"/>
    <w:tmpl w:val="02AE427C"/>
    <w:lvl w:ilvl="0" w:tplc="14A2EA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A582E18"/>
    <w:multiLevelType w:val="hybridMultilevel"/>
    <w:tmpl w:val="39F0F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E44E7E"/>
    <w:multiLevelType w:val="hybridMultilevel"/>
    <w:tmpl w:val="5DDAF71A"/>
    <w:lvl w:ilvl="0" w:tplc="2CECE8CE">
      <w:start w:val="1"/>
      <w:numFmt w:val="lowerLetter"/>
      <w:lvlText w:val="(%1)"/>
      <w:lvlJc w:val="left"/>
      <w:pPr>
        <w:ind w:left="1080" w:hanging="360"/>
      </w:pPr>
      <w:rPr>
        <w:rFonts w:ascii="Century Schoolbook" w:eastAsia="Book Antiqua" w:hAnsi="Century Schoolbook" w:cs="Book Antiqu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6"/>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DB"/>
    <w:rsid w:val="000066D1"/>
    <w:rsid w:val="00011D2A"/>
    <w:rsid w:val="00016FE3"/>
    <w:rsid w:val="00060FC4"/>
    <w:rsid w:val="00067E15"/>
    <w:rsid w:val="000A1559"/>
    <w:rsid w:val="000B48C6"/>
    <w:rsid w:val="000B65DB"/>
    <w:rsid w:val="000C4D6B"/>
    <w:rsid w:val="000F7BDA"/>
    <w:rsid w:val="001033CE"/>
    <w:rsid w:val="001134D2"/>
    <w:rsid w:val="0014767B"/>
    <w:rsid w:val="00157615"/>
    <w:rsid w:val="00176E5B"/>
    <w:rsid w:val="00195C1A"/>
    <w:rsid w:val="001B011A"/>
    <w:rsid w:val="001B6D43"/>
    <w:rsid w:val="001F199E"/>
    <w:rsid w:val="0021440F"/>
    <w:rsid w:val="00214597"/>
    <w:rsid w:val="002205AC"/>
    <w:rsid w:val="00236A28"/>
    <w:rsid w:val="00271092"/>
    <w:rsid w:val="0027664F"/>
    <w:rsid w:val="00293326"/>
    <w:rsid w:val="002A3730"/>
    <w:rsid w:val="002A58E4"/>
    <w:rsid w:val="002B7F01"/>
    <w:rsid w:val="002D12E7"/>
    <w:rsid w:val="003417C3"/>
    <w:rsid w:val="003512F4"/>
    <w:rsid w:val="00366ACD"/>
    <w:rsid w:val="00377329"/>
    <w:rsid w:val="0038663A"/>
    <w:rsid w:val="003B0DE7"/>
    <w:rsid w:val="003D6E74"/>
    <w:rsid w:val="003E7E97"/>
    <w:rsid w:val="00410CBE"/>
    <w:rsid w:val="00425653"/>
    <w:rsid w:val="0045445C"/>
    <w:rsid w:val="004B0747"/>
    <w:rsid w:val="004F6A2D"/>
    <w:rsid w:val="004F70AE"/>
    <w:rsid w:val="005D1C5A"/>
    <w:rsid w:val="005D4AF1"/>
    <w:rsid w:val="005E124A"/>
    <w:rsid w:val="005E29C7"/>
    <w:rsid w:val="006029F9"/>
    <w:rsid w:val="00606A50"/>
    <w:rsid w:val="00645AA3"/>
    <w:rsid w:val="00662903"/>
    <w:rsid w:val="00682C21"/>
    <w:rsid w:val="0070238E"/>
    <w:rsid w:val="00722936"/>
    <w:rsid w:val="00743E03"/>
    <w:rsid w:val="00744C77"/>
    <w:rsid w:val="00746A1A"/>
    <w:rsid w:val="0077252D"/>
    <w:rsid w:val="00807CCF"/>
    <w:rsid w:val="00815573"/>
    <w:rsid w:val="00827F27"/>
    <w:rsid w:val="008400CD"/>
    <w:rsid w:val="00842D17"/>
    <w:rsid w:val="00856437"/>
    <w:rsid w:val="00873861"/>
    <w:rsid w:val="00874C98"/>
    <w:rsid w:val="008A2DFB"/>
    <w:rsid w:val="008D77B7"/>
    <w:rsid w:val="0091289A"/>
    <w:rsid w:val="00967B57"/>
    <w:rsid w:val="00974DA7"/>
    <w:rsid w:val="00987BDC"/>
    <w:rsid w:val="009C5AA7"/>
    <w:rsid w:val="00A115BA"/>
    <w:rsid w:val="00AA3F5E"/>
    <w:rsid w:val="00AE2CB2"/>
    <w:rsid w:val="00B042CB"/>
    <w:rsid w:val="00B15224"/>
    <w:rsid w:val="00B67A47"/>
    <w:rsid w:val="00B86211"/>
    <w:rsid w:val="00B94D04"/>
    <w:rsid w:val="00BF1A74"/>
    <w:rsid w:val="00C022EE"/>
    <w:rsid w:val="00C22FAB"/>
    <w:rsid w:val="00C50425"/>
    <w:rsid w:val="00C519F7"/>
    <w:rsid w:val="00C54A02"/>
    <w:rsid w:val="00C562E4"/>
    <w:rsid w:val="00C612ED"/>
    <w:rsid w:val="00C86924"/>
    <w:rsid w:val="00C96618"/>
    <w:rsid w:val="00CB4F4B"/>
    <w:rsid w:val="00CD7E14"/>
    <w:rsid w:val="00D277A2"/>
    <w:rsid w:val="00D411F4"/>
    <w:rsid w:val="00D5049D"/>
    <w:rsid w:val="00D64637"/>
    <w:rsid w:val="00D7135D"/>
    <w:rsid w:val="00D8002B"/>
    <w:rsid w:val="00DB19E0"/>
    <w:rsid w:val="00E10496"/>
    <w:rsid w:val="00E15602"/>
    <w:rsid w:val="00E42AAA"/>
    <w:rsid w:val="00E72D33"/>
    <w:rsid w:val="00E94C35"/>
    <w:rsid w:val="00ED4DC7"/>
    <w:rsid w:val="00EF77A1"/>
    <w:rsid w:val="00F52C79"/>
    <w:rsid w:val="00F623A4"/>
    <w:rsid w:val="00F83AEE"/>
    <w:rsid w:val="00FA144F"/>
    <w:rsid w:val="00FF3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A3CEB3"/>
  <w15:chartTrackingRefBased/>
  <w15:docId w15:val="{7759049B-604E-4FA8-A5EE-30E1DDEC3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936"/>
  </w:style>
  <w:style w:type="paragraph" w:styleId="Heading1">
    <w:name w:val="heading 1"/>
    <w:basedOn w:val="Normal"/>
    <w:next w:val="Normal"/>
    <w:link w:val="Heading1Char"/>
    <w:uiPriority w:val="1"/>
    <w:qFormat/>
    <w:rsid w:val="00C022EE"/>
    <w:pPr>
      <w:autoSpaceDE w:val="0"/>
      <w:autoSpaceDN w:val="0"/>
      <w:adjustRightInd w:val="0"/>
      <w:spacing w:after="0" w:line="240" w:lineRule="auto"/>
      <w:ind w:left="1540" w:hanging="721"/>
      <w:jc w:val="both"/>
      <w:outlineLvl w:val="0"/>
    </w:pPr>
    <w:rPr>
      <w:rFonts w:ascii="Century Schoolbook" w:hAnsi="Century Schoolbook" w:cs="Century Schoolbook"/>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0B65DB"/>
    <w:rPr>
      <w:rFonts w:ascii="TimesNewRomanPSMT" w:hAnsi="TimesNewRomanPSMT" w:hint="default"/>
      <w:b w:val="0"/>
      <w:bCs w:val="0"/>
      <w:i w:val="0"/>
      <w:iCs w:val="0"/>
      <w:color w:val="000000"/>
      <w:sz w:val="24"/>
      <w:szCs w:val="24"/>
    </w:rPr>
  </w:style>
  <w:style w:type="paragraph" w:styleId="IntenseQuote">
    <w:name w:val="Intense Quote"/>
    <w:basedOn w:val="Normal"/>
    <w:next w:val="Normal"/>
    <w:link w:val="IntenseQuoteChar"/>
    <w:uiPriority w:val="30"/>
    <w:qFormat/>
    <w:rsid w:val="000B65D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B65DB"/>
    <w:rPr>
      <w:i/>
      <w:iCs/>
      <w:color w:val="4472C4" w:themeColor="accent1"/>
    </w:rPr>
  </w:style>
  <w:style w:type="character" w:styleId="Hyperlink">
    <w:name w:val="Hyperlink"/>
    <w:basedOn w:val="DefaultParagraphFont"/>
    <w:uiPriority w:val="99"/>
    <w:unhideWhenUsed/>
    <w:rsid w:val="000B65DB"/>
    <w:rPr>
      <w:color w:val="0563C1" w:themeColor="hyperlink"/>
      <w:u w:val="single"/>
    </w:rPr>
  </w:style>
  <w:style w:type="character" w:styleId="FollowedHyperlink">
    <w:name w:val="FollowedHyperlink"/>
    <w:basedOn w:val="DefaultParagraphFont"/>
    <w:uiPriority w:val="99"/>
    <w:semiHidden/>
    <w:unhideWhenUsed/>
    <w:rsid w:val="000B65DB"/>
    <w:rPr>
      <w:color w:val="954F72" w:themeColor="followedHyperlink"/>
      <w:u w:val="single"/>
    </w:rPr>
  </w:style>
  <w:style w:type="paragraph" w:styleId="Header">
    <w:name w:val="header"/>
    <w:basedOn w:val="Normal"/>
    <w:link w:val="HeaderChar"/>
    <w:uiPriority w:val="99"/>
    <w:unhideWhenUsed/>
    <w:rsid w:val="00682C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C21"/>
  </w:style>
  <w:style w:type="paragraph" w:styleId="Footer">
    <w:name w:val="footer"/>
    <w:basedOn w:val="Normal"/>
    <w:link w:val="FooterChar"/>
    <w:uiPriority w:val="99"/>
    <w:unhideWhenUsed/>
    <w:rsid w:val="00682C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C21"/>
  </w:style>
  <w:style w:type="character" w:styleId="UnresolvedMention">
    <w:name w:val="Unresolved Mention"/>
    <w:basedOn w:val="DefaultParagraphFont"/>
    <w:uiPriority w:val="99"/>
    <w:semiHidden/>
    <w:unhideWhenUsed/>
    <w:rsid w:val="00807CCF"/>
    <w:rPr>
      <w:color w:val="605E5C"/>
      <w:shd w:val="clear" w:color="auto" w:fill="E1DFDD"/>
    </w:rPr>
  </w:style>
  <w:style w:type="paragraph" w:styleId="BalloonText">
    <w:name w:val="Balloon Text"/>
    <w:basedOn w:val="Normal"/>
    <w:link w:val="BalloonTextChar"/>
    <w:uiPriority w:val="99"/>
    <w:semiHidden/>
    <w:unhideWhenUsed/>
    <w:rsid w:val="00746A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A1A"/>
    <w:rPr>
      <w:rFonts w:ascii="Segoe UI" w:hAnsi="Segoe UI" w:cs="Segoe UI"/>
      <w:sz w:val="18"/>
      <w:szCs w:val="18"/>
    </w:rPr>
  </w:style>
  <w:style w:type="character" w:styleId="CommentReference">
    <w:name w:val="annotation reference"/>
    <w:basedOn w:val="DefaultParagraphFont"/>
    <w:uiPriority w:val="99"/>
    <w:semiHidden/>
    <w:unhideWhenUsed/>
    <w:rsid w:val="00425653"/>
    <w:rPr>
      <w:sz w:val="16"/>
      <w:szCs w:val="16"/>
    </w:rPr>
  </w:style>
  <w:style w:type="paragraph" w:styleId="CommentText">
    <w:name w:val="annotation text"/>
    <w:basedOn w:val="Normal"/>
    <w:link w:val="CommentTextChar"/>
    <w:uiPriority w:val="99"/>
    <w:semiHidden/>
    <w:unhideWhenUsed/>
    <w:rsid w:val="00425653"/>
    <w:pPr>
      <w:spacing w:line="240" w:lineRule="auto"/>
    </w:pPr>
    <w:rPr>
      <w:sz w:val="20"/>
      <w:szCs w:val="20"/>
    </w:rPr>
  </w:style>
  <w:style w:type="character" w:customStyle="1" w:styleId="CommentTextChar">
    <w:name w:val="Comment Text Char"/>
    <w:basedOn w:val="DefaultParagraphFont"/>
    <w:link w:val="CommentText"/>
    <w:uiPriority w:val="99"/>
    <w:semiHidden/>
    <w:rsid w:val="00425653"/>
    <w:rPr>
      <w:sz w:val="20"/>
      <w:szCs w:val="20"/>
    </w:rPr>
  </w:style>
  <w:style w:type="paragraph" w:styleId="CommentSubject">
    <w:name w:val="annotation subject"/>
    <w:basedOn w:val="CommentText"/>
    <w:next w:val="CommentText"/>
    <w:link w:val="CommentSubjectChar"/>
    <w:uiPriority w:val="99"/>
    <w:semiHidden/>
    <w:unhideWhenUsed/>
    <w:rsid w:val="00425653"/>
    <w:rPr>
      <w:b/>
      <w:bCs/>
    </w:rPr>
  </w:style>
  <w:style w:type="character" w:customStyle="1" w:styleId="CommentSubjectChar">
    <w:name w:val="Comment Subject Char"/>
    <w:basedOn w:val="CommentTextChar"/>
    <w:link w:val="CommentSubject"/>
    <w:uiPriority w:val="99"/>
    <w:semiHidden/>
    <w:rsid w:val="00425653"/>
    <w:rPr>
      <w:b/>
      <w:bCs/>
      <w:sz w:val="20"/>
      <w:szCs w:val="20"/>
    </w:rPr>
  </w:style>
  <w:style w:type="character" w:customStyle="1" w:styleId="Heading1Char">
    <w:name w:val="Heading 1 Char"/>
    <w:basedOn w:val="DefaultParagraphFont"/>
    <w:link w:val="Heading1"/>
    <w:uiPriority w:val="1"/>
    <w:rsid w:val="00C022EE"/>
    <w:rPr>
      <w:rFonts w:ascii="Century Schoolbook" w:hAnsi="Century Schoolbook" w:cs="Century Schoolbook"/>
      <w:b/>
      <w:bCs/>
      <w:sz w:val="24"/>
      <w:szCs w:val="24"/>
      <w:u w:val="single"/>
    </w:rPr>
  </w:style>
  <w:style w:type="paragraph" w:styleId="BodyText">
    <w:name w:val="Body Text"/>
    <w:basedOn w:val="Normal"/>
    <w:link w:val="BodyTextChar"/>
    <w:uiPriority w:val="1"/>
    <w:qFormat/>
    <w:rsid w:val="00C022EE"/>
    <w:pPr>
      <w:autoSpaceDE w:val="0"/>
      <w:autoSpaceDN w:val="0"/>
      <w:adjustRightInd w:val="0"/>
      <w:spacing w:after="0" w:line="240" w:lineRule="auto"/>
    </w:pPr>
    <w:rPr>
      <w:rFonts w:ascii="Century Schoolbook" w:hAnsi="Century Schoolbook" w:cs="Century Schoolbook"/>
      <w:sz w:val="24"/>
      <w:szCs w:val="24"/>
    </w:rPr>
  </w:style>
  <w:style w:type="character" w:customStyle="1" w:styleId="BodyTextChar">
    <w:name w:val="Body Text Char"/>
    <w:basedOn w:val="DefaultParagraphFont"/>
    <w:link w:val="BodyText"/>
    <w:uiPriority w:val="1"/>
    <w:rsid w:val="00C022EE"/>
    <w:rPr>
      <w:rFonts w:ascii="Century Schoolbook" w:hAnsi="Century Schoolbook" w:cs="Century Schoolbook"/>
      <w:sz w:val="24"/>
      <w:szCs w:val="24"/>
    </w:rPr>
  </w:style>
  <w:style w:type="paragraph" w:styleId="ListParagraph">
    <w:name w:val="List Paragraph"/>
    <w:basedOn w:val="Normal"/>
    <w:uiPriority w:val="1"/>
    <w:qFormat/>
    <w:rsid w:val="00C022EE"/>
    <w:pPr>
      <w:autoSpaceDE w:val="0"/>
      <w:autoSpaceDN w:val="0"/>
      <w:adjustRightInd w:val="0"/>
      <w:spacing w:after="0" w:line="240" w:lineRule="auto"/>
      <w:ind w:left="1540" w:right="113" w:hanging="360"/>
      <w:jc w:val="both"/>
    </w:pPr>
    <w:rPr>
      <w:rFonts w:ascii="Century Schoolbook" w:hAnsi="Century Schoolbook" w:cs="Century Schoolbook"/>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447175">
      <w:bodyDiv w:val="1"/>
      <w:marLeft w:val="0"/>
      <w:marRight w:val="0"/>
      <w:marTop w:val="0"/>
      <w:marBottom w:val="0"/>
      <w:divBdr>
        <w:top w:val="none" w:sz="0" w:space="0" w:color="auto"/>
        <w:left w:val="none" w:sz="0" w:space="0" w:color="auto"/>
        <w:bottom w:val="none" w:sz="0" w:space="0" w:color="auto"/>
        <w:right w:val="none" w:sz="0" w:space="0" w:color="auto"/>
      </w:divBdr>
    </w:div>
    <w:div w:id="1499808616">
      <w:bodyDiv w:val="1"/>
      <w:marLeft w:val="0"/>
      <w:marRight w:val="0"/>
      <w:marTop w:val="0"/>
      <w:marBottom w:val="0"/>
      <w:divBdr>
        <w:top w:val="none" w:sz="0" w:space="0" w:color="auto"/>
        <w:left w:val="none" w:sz="0" w:space="0" w:color="auto"/>
        <w:bottom w:val="none" w:sz="0" w:space="0" w:color="auto"/>
        <w:right w:val="none" w:sz="0" w:space="0" w:color="auto"/>
      </w:divBdr>
    </w:div>
    <w:div w:id="152439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253F639AC5D145A07EA54416D5E1C3" ma:contentTypeVersion="11" ma:contentTypeDescription="Create a new document." ma:contentTypeScope="" ma:versionID="8f3d73aa6b4d91e12574480aeb8e7736">
  <xsd:schema xmlns:xsd="http://www.w3.org/2001/XMLSchema" xmlns:xs="http://www.w3.org/2001/XMLSchema" xmlns:p="http://schemas.microsoft.com/office/2006/metadata/properties" xmlns:ns3="e9dbf350-d8a5-4bc0-9fa2-dc1c8eb74721" xmlns:ns4="f41ae742-71d9-4304-b733-f145b8e8f9f1" targetNamespace="http://schemas.microsoft.com/office/2006/metadata/properties" ma:root="true" ma:fieldsID="8cf30178a727643f058dab1e6a16201f" ns3:_="" ns4:_="">
    <xsd:import namespace="e9dbf350-d8a5-4bc0-9fa2-dc1c8eb74721"/>
    <xsd:import namespace="f41ae742-71d9-4304-b733-f145b8e8f9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dbf350-d8a5-4bc0-9fa2-dc1c8eb747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ae742-71d9-4304-b733-f145b8e8f9f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D2DAA7-5C3A-4850-B699-8636820E49A4}">
  <ds:schemaRefs>
    <ds:schemaRef ds:uri="http://schemas.microsoft.com/sharepoint/v3/contenttype/forms"/>
  </ds:schemaRefs>
</ds:datastoreItem>
</file>

<file path=customXml/itemProps2.xml><?xml version="1.0" encoding="utf-8"?>
<ds:datastoreItem xmlns:ds="http://schemas.openxmlformats.org/officeDocument/2006/customXml" ds:itemID="{64785210-5CA8-4466-8DC7-F9655784B075}">
  <ds:schemaRefs>
    <ds:schemaRef ds:uri="http://purl.org/dc/elements/1.1/"/>
    <ds:schemaRef ds:uri="http://schemas.microsoft.com/office/2006/metadata/properties"/>
    <ds:schemaRef ds:uri="e9dbf350-d8a5-4bc0-9fa2-dc1c8eb7472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41ae742-71d9-4304-b733-f145b8e8f9f1"/>
    <ds:schemaRef ds:uri="http://www.w3.org/XML/1998/namespace"/>
    <ds:schemaRef ds:uri="http://purl.org/dc/dcmitype/"/>
  </ds:schemaRefs>
</ds:datastoreItem>
</file>

<file path=customXml/itemProps3.xml><?xml version="1.0" encoding="utf-8"?>
<ds:datastoreItem xmlns:ds="http://schemas.openxmlformats.org/officeDocument/2006/customXml" ds:itemID="{3806462C-3947-4C08-BE8B-F5BD03B20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dbf350-d8a5-4bc0-9fa2-dc1c8eb74721"/>
    <ds:schemaRef ds:uri="f41ae742-71d9-4304-b733-f145b8e8f9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1472</Words>
  <Characters>8391</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harms, sara</dc:creator>
  <cp:keywords/>
  <dc:description/>
  <cp:lastModifiedBy>lindsey, amanda</cp:lastModifiedBy>
  <cp:revision>2</cp:revision>
  <cp:lastPrinted>2021-08-30T21:08:00Z</cp:lastPrinted>
  <dcterms:created xsi:type="dcterms:W3CDTF">2022-11-21T20:45:00Z</dcterms:created>
  <dcterms:modified xsi:type="dcterms:W3CDTF">2022-11-21T20:45:00Z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0x010100FC253F639AC5D145A07EA54416D5E1C3</vt:lpwstr>
  </property>
</Properties>
</file>