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0"/>
        <w:gridCol w:w="3690"/>
      </w:tblGrid>
      <w:tr w:rsidR="00EB2A97" w14:paraId="472DD856" w14:textId="77777777" w:rsidTr="00C13820">
        <w:trPr>
          <w:trHeight w:val="2330"/>
        </w:trPr>
        <w:tc>
          <w:tcPr>
            <w:tcW w:w="6370" w:type="dxa"/>
          </w:tcPr>
          <w:p w14:paraId="7B9DDFE6" w14:textId="77777777" w:rsidR="00EB2A97" w:rsidRDefault="00EB2A97">
            <w:pPr>
              <w:rPr>
                <w:rFonts w:ascii="Arial" w:hAnsi="Arial"/>
              </w:rPr>
            </w:pPr>
            <w:r w:rsidRPr="00F5321E">
              <w:rPr>
                <w:rFonts w:ascii="Wingdings" w:hAnsi="Wingdings"/>
                <w:sz w:val="28"/>
                <w:szCs w:val="28"/>
              </w:rPr>
              <w:t></w:t>
            </w:r>
            <w:r>
              <w:rPr>
                <w:rFonts w:ascii="Arial" w:hAnsi="Arial"/>
              </w:rPr>
              <w:t xml:space="preserve">District Court  </w:t>
            </w:r>
            <w:r w:rsidRPr="00F5321E">
              <w:rPr>
                <w:rFonts w:ascii="Wingdings" w:hAnsi="Wingdings"/>
                <w:sz w:val="28"/>
                <w:szCs w:val="28"/>
              </w:rPr>
              <w:t></w:t>
            </w:r>
            <w:r>
              <w:rPr>
                <w:rFonts w:ascii="Arial" w:hAnsi="Arial"/>
              </w:rPr>
              <w:t>Denver Probate Court</w:t>
            </w:r>
          </w:p>
          <w:p w14:paraId="72A3773C" w14:textId="77777777" w:rsidR="00EB2A97" w:rsidRDefault="00EB2A9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 County, Colorado</w:t>
            </w:r>
          </w:p>
          <w:p w14:paraId="04221C3B" w14:textId="77777777" w:rsidR="00EB2A97" w:rsidRDefault="00EB2A9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Court Address:</w:t>
            </w:r>
          </w:p>
          <w:p w14:paraId="2BA1B869" w14:textId="77777777" w:rsidR="00EB2A97" w:rsidRDefault="00EB2A97">
            <w:pPr>
              <w:pBdr>
                <w:bottom w:val="single" w:sz="6" w:space="1" w:color="auto"/>
              </w:pBdr>
              <w:rPr>
                <w:rFonts w:ascii="Arial" w:hAnsi="Arial"/>
              </w:rPr>
            </w:pPr>
          </w:p>
          <w:p w14:paraId="762C57BA" w14:textId="77777777" w:rsidR="00EB2A97" w:rsidRDefault="00EB2A97">
            <w:pPr>
              <w:pBdr>
                <w:bottom w:val="single" w:sz="6" w:space="1" w:color="auto"/>
              </w:pBdr>
              <w:rPr>
                <w:rFonts w:ascii="Arial" w:hAnsi="Arial"/>
              </w:rPr>
            </w:pPr>
          </w:p>
          <w:p w14:paraId="1E2E74A2" w14:textId="77777777" w:rsidR="00EB2A97" w:rsidRDefault="00EB2A9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</w:t>
            </w:r>
            <w:r w:rsidR="00C13820">
              <w:rPr>
                <w:rFonts w:ascii="Arial" w:hAnsi="Arial"/>
                <w:b/>
              </w:rPr>
              <w:t>n the Interest of:</w:t>
            </w:r>
          </w:p>
          <w:p w14:paraId="773D1A47" w14:textId="77777777" w:rsidR="00EB2A97" w:rsidRPr="00F5321E" w:rsidRDefault="00EB2A97">
            <w:pPr>
              <w:pStyle w:val="BodyText"/>
              <w:rPr>
                <w:b/>
                <w:sz w:val="20"/>
              </w:rPr>
            </w:pPr>
          </w:p>
          <w:p w14:paraId="7E26152B" w14:textId="77777777" w:rsidR="00EB2A97" w:rsidRDefault="00EB2A97">
            <w:pPr>
              <w:pStyle w:val="BodyText"/>
              <w:rPr>
                <w:b/>
                <w:sz w:val="20"/>
              </w:rPr>
            </w:pPr>
          </w:p>
          <w:p w14:paraId="16070ABC" w14:textId="77777777" w:rsidR="00057E16" w:rsidRPr="00F5321E" w:rsidRDefault="00057E16">
            <w:pPr>
              <w:pStyle w:val="BodyText"/>
              <w:rPr>
                <w:b/>
                <w:sz w:val="20"/>
              </w:rPr>
            </w:pPr>
          </w:p>
          <w:p w14:paraId="2733885E" w14:textId="77777777" w:rsidR="00EB2A97" w:rsidRPr="00F5321E" w:rsidRDefault="00EB2A97">
            <w:pPr>
              <w:pStyle w:val="BodyText"/>
              <w:rPr>
                <w:b/>
                <w:sz w:val="20"/>
              </w:rPr>
            </w:pPr>
          </w:p>
          <w:p w14:paraId="7F034F38" w14:textId="77777777" w:rsidR="00EB2A97" w:rsidRPr="00F5321E" w:rsidRDefault="00EB2A97">
            <w:pPr>
              <w:jc w:val="both"/>
              <w:rPr>
                <w:rFonts w:ascii="Arial" w:hAnsi="Arial"/>
                <w:b/>
              </w:rPr>
            </w:pPr>
          </w:p>
          <w:p w14:paraId="3D0305B7" w14:textId="77777777" w:rsidR="00EB2A97" w:rsidRDefault="00756BC4" w:rsidP="00501535">
            <w:pPr>
              <w:pStyle w:val="Heading4"/>
            </w:pPr>
            <w:r>
              <w:t>Protected Person</w:t>
            </w: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37FF0663" w14:textId="77777777" w:rsidR="00EB2A97" w:rsidRDefault="00EB2A97">
            <w:pPr>
              <w:jc w:val="center"/>
              <w:rPr>
                <w:rFonts w:ascii="Arial" w:hAnsi="Arial"/>
              </w:rPr>
            </w:pPr>
          </w:p>
          <w:p w14:paraId="4DA4D3B0" w14:textId="77777777" w:rsidR="00EB2A97" w:rsidRDefault="00EB2A97">
            <w:pPr>
              <w:jc w:val="center"/>
              <w:rPr>
                <w:rFonts w:ascii="Arial" w:hAnsi="Arial"/>
              </w:rPr>
            </w:pPr>
          </w:p>
          <w:p w14:paraId="4759EAF7" w14:textId="77777777" w:rsidR="00EB2A97" w:rsidRDefault="00EB2A97">
            <w:pPr>
              <w:jc w:val="center"/>
              <w:rPr>
                <w:rFonts w:ascii="Arial" w:hAnsi="Arial"/>
              </w:rPr>
            </w:pPr>
          </w:p>
          <w:p w14:paraId="5F97F260" w14:textId="77777777" w:rsidR="00EB2A97" w:rsidRDefault="00EB2A97">
            <w:pPr>
              <w:jc w:val="center"/>
              <w:rPr>
                <w:rFonts w:ascii="Arial" w:hAnsi="Arial"/>
              </w:rPr>
            </w:pPr>
          </w:p>
          <w:p w14:paraId="633A3540" w14:textId="77777777" w:rsidR="00EB2A97" w:rsidRDefault="00EB2A97">
            <w:pPr>
              <w:jc w:val="center"/>
              <w:rPr>
                <w:rFonts w:ascii="Arial" w:hAnsi="Arial"/>
              </w:rPr>
            </w:pPr>
          </w:p>
          <w:p w14:paraId="4B19B310" w14:textId="77777777" w:rsidR="00EB2A97" w:rsidRDefault="00EB2A97">
            <w:pPr>
              <w:pStyle w:val="Heading2"/>
            </w:pPr>
          </w:p>
          <w:p w14:paraId="33F74C59" w14:textId="77777777" w:rsidR="00EB2A97" w:rsidRDefault="00EB2A97">
            <w:pPr>
              <w:pStyle w:val="Heading2"/>
            </w:pPr>
          </w:p>
          <w:p w14:paraId="3138BC83" w14:textId="77777777" w:rsidR="00EB2A97" w:rsidRDefault="00BB26F9">
            <w:pPr>
              <w:pStyle w:val="Heading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207B18A3" wp14:editId="2D6CED86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19050</wp:posOffset>
                      </wp:positionV>
                      <wp:extent cx="1645920" cy="91440"/>
                      <wp:effectExtent l="88900" t="25400" r="93980" b="3556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5920" cy="91440"/>
                                <a:chOff x="8424" y="3672"/>
                                <a:chExt cx="2592" cy="144"/>
                              </a:xfrm>
                            </wpg:grpSpPr>
                            <wps:wsp>
                              <wps:cNvPr id="3" name="Line 3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8424" y="367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4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11016" y="367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group w14:anchorId="11C3E1DE" id="Group 2" o:spid="_x0000_s1026" style="position:absolute;margin-left:25.9pt;margin-top:1.5pt;width:129.6pt;height:7.2pt;z-index:251657216" coordorigin="8424,3672" coordsize="259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YLdWgIAAMkGAAAOAAAAZHJzL2Uyb0RvYy54bWzslUtz2yAQx++d6XdguNey5EcTjeUc8vDF&#10;bT2TtHeMkMQUAQPYsr99l4edxM0pnfZUHxjQssvu77/gxc2hF2jPjOVKVjgfjTFikqqay7bC358e&#10;Pl1hZB2RNRFKsgofmcU3y48fFoMuWaE6JWpmEASRthx0hTvndJlllnasJ3akNJNgbJTpiYOlabPa&#10;kAGi9yIrxuN5NihTa6Mosxa+3kUjXob4TcOo+9Y0ljkkKgy5uTCaMG79mC0XpGwN0R2nKQ3yjix6&#10;wiUceg51RxxBO8N/C9VzapRVjRtR1WeqaThloQaoJh9fVLMyaqdDLW05tPqMCdBecHp3WPp1vzGI&#10;1xUuMJKkB4nCqajwaAbdlrBjZfSj3phYH0zXiv60YM4u7X7dxs1oO3xRNYQjO6cCmkNjeh8CikaH&#10;oMDxrAA7OEThYz6fzq4LEIqC7TqfTpNCtAMZvdfVtJhiBMbJ/HNIkZS0u0/eBfhGV/D0+WekjKeG&#10;TFNmvixoNvvM0/4Zz8eOaBZksp5W4jk58VxzydAk4gwbbmVkSQ/yFcsXRp+hBeRvU0SN4PoH0Apc&#10;E883yJyoJp6XUEipjXUrpnrkJxUWkGkISfZr6yK/0xavnFQPXAj4Tkoh0QAKzYpZcLBK8Nobvc2a&#10;dnsrDNoTf+nCL4nxahs0t6xDsI6R+j7NHeEC5sgdNTSPM5zIVjDsTxMtRoLBMwOTmJyQoQkjq6jr&#10;VtXHjfHmpPI/khu6Ml6fIHfoPp8A9MPfkTvPx/n84ib81xtudXqW4L0M9z+97f5BfrkOu57/gZa/&#10;AAAA//8DAFBLAwQUAAYACAAAACEAlNbnBOIAAAAMAQAADwAAAGRycy9kb3ducmV2LnhtbEyPT0/D&#10;MAzF70h8h8hI3FgaygB1Tadp/DlNk9iQELes8dpqjVM1Wdt9e8wJLpatZz//Xr6cXCsG7EPjSYOa&#10;JSCQSm8bqjR87t/unkGEaMia1hNquGCAZXF9lZvM+pE+cNjFSrAJhcxoqGPsMilDWaMzYeY7JNaO&#10;vncm8thX0vZmZHPXyvskeZTONMQfatPhusbytDs7De+jGVepeh02p+P68r2fb782CrW+vZleFlxW&#10;CxARp/h3Ab8ZmB8KBjv4M9kgWg1zxfhRQ8qxWE6V4ubAe08PIItc/g9R/AAAAP//AwBQSwECLQAU&#10;AAYACAAAACEAtoM4kv4AAADhAQAAEwAAAAAAAAAAAAAAAAAAAAAAW0NvbnRlbnRfVHlwZXNdLnht&#10;bFBLAQItABQABgAIAAAAIQA4/SH/1gAAAJQBAAALAAAAAAAAAAAAAAAAAC8BAABfcmVscy8ucmVs&#10;c1BLAQItABQABgAIAAAAIQCtkYLdWgIAAMkGAAAOAAAAAAAAAAAAAAAAAC4CAABkcnMvZTJvRG9j&#10;LnhtbFBLAQItABQABgAIAAAAIQCU1ucE4gAAAAwBAAAPAAAAAAAAAAAAAAAAALQEAABkcnMvZG93&#10;bnJldi54bWxQSwUGAAAAAAQABADzAAAAwwUAAAAA&#10;">
                      <v:line id="Line 3" o:spid="_x0000_s1027" style="position:absolute;flip:y;visibility:visible;mso-wrap-style:square" from="8424,3672" to="8424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RgfxgAAAN8AAAAPAAAAZHJzL2Rvd25yZXYueG1sRI9PawIx&#10;FMTvBb9DeII3zaogdTWK/7GHFrTtobfH5rm7uHlZkuiu374pCL0MDMP8hpkvW1OJOzlfWlYwHCQg&#10;iDOrS84VfH3u+68gfEDWWFkmBQ/ysFx0XuaYatvwie7nkIsIYZ+igiKEOpXSZwUZ9ANbE8fsYp3B&#10;EK3LpXbYRLip5ChJJtJgyXGhwJo2BWXX880o+F6/N9mbLqf4c/nQid0c9M6NlOp12+0symoGIlAb&#10;/htPxFErGMPfn/gF5OIXAAD//wMAUEsBAi0AFAAGAAgAAAAhANvh9svuAAAAhQEAABMAAAAAAAAA&#10;AAAAAAAAAAAAAFtDb250ZW50X1R5cGVzXS54bWxQSwECLQAUAAYACAAAACEAWvQsW78AAAAVAQAA&#10;CwAAAAAAAAAAAAAAAAAfAQAAX3JlbHMvLnJlbHNQSwECLQAUAAYACAAAACEAYIkYH8YAAADfAAAA&#10;DwAAAAAAAAAAAAAAAAAHAgAAZHJzL2Rvd25yZXYueG1sUEsFBgAAAAADAAMAtwAAAPoCAAAAAA==&#10;">
                        <v:stroke endarrow="block" endarrowwidth="wide" endarrowlength="long"/>
                        <o:lock v:ext="edit" shapetype="f"/>
                      </v:line>
                      <v:line id="Line 4" o:spid="_x0000_s1028" style="position:absolute;flip:y;visibility:visible;mso-wrap-style:square" from="11016,3672" to="11016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IBrxgAAAN8AAAAPAAAAZHJzL2Rvd25yZXYueG1sRI9PawIx&#10;FMTvBb9DeII3zSoidTWK/7GHFrTtobfH5rm7uHlZkuiu374pCL0MDMP8hpkvW1OJOzlfWlYwHCQg&#10;iDOrS84VfH3u+68gfEDWWFkmBQ/ysFx0XuaYatvwie7nkIsIYZ+igiKEOpXSZwUZ9ANbE8fsYp3B&#10;EK3LpXbYRLip5ChJJtJgyXGhwJo2BWXX880o+F6/N9mbLqf4c/nQid0c9M6NlOp12+0symoGIlAb&#10;/htPxFErGMPfn/gF5OIXAAD//wMAUEsBAi0AFAAGAAgAAAAhANvh9svuAAAAhQEAABMAAAAAAAAA&#10;AAAAAAAAAAAAAFtDb250ZW50X1R5cGVzXS54bWxQSwECLQAUAAYACAAAACEAWvQsW78AAAAVAQAA&#10;CwAAAAAAAAAAAAAAAAAfAQAAX3JlbHMvLnJlbHNQSwECLQAUAAYACAAAACEA72CAa8YAAADfAAAA&#10;DwAAAAAAAAAAAAAAAAAHAgAAZHJzL2Rvd25yZXYueG1sUEsFBgAAAAADAAMAtwAAAPoCAAAAAA==&#10;">
                        <v:stroke endarrow="block" endarrowwidth="wide" endarrowlength="long"/>
                        <o:lock v:ext="edit" shapetype="f"/>
                      </v:line>
                    </v:group>
                  </w:pict>
                </mc:Fallback>
              </mc:AlternateContent>
            </w:r>
            <w:r w:rsidR="00EB2A97">
              <w:t>COURT USE ONLY</w:t>
            </w:r>
          </w:p>
          <w:p w14:paraId="68A4C0AF" w14:textId="77777777" w:rsidR="00EB2A97" w:rsidRDefault="00BB26F9">
            <w:pPr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6E0EC05" wp14:editId="3DCB5A74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107315</wp:posOffset>
                      </wp:positionV>
                      <wp:extent cx="2263140" cy="0"/>
                      <wp:effectExtent l="0" t="0" r="0" b="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2631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line w14:anchorId="77DA4C66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8.45pt" to="176.8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kmMswEAAFMDAAAOAAAAZHJzL2Uyb0RvYy54bWysk02P0zAQhu9I/AfLd5o20BVETfewy3Ip&#10;UGnhB0z90VjYHst2m/TfM3Y/YOGGyMGyPePH877jrO4nZ9lRxWTQ93wxm3OmvEBp/L7n3789vXnP&#10;WcrgJVj0qucnlfj9+vWr1Rg61eKAVqrICOJTN4aeDzmHrmmSGJSDNMOgPAU1RgeZlnHfyAgj0Z1t&#10;2vn8rhkxyhBRqJRo9/Ec5OvK11qJ/FXrpDKzPafach1jHXdlbNYr6PYRwmDEpQz4hyocGE+X3lCP&#10;kIEdovkL5YyImFDnmUDXoNZGqKqB1Czmf6h5HiCoqoXMSeFmU/p/WPHluI3MSOodZx4ctWhjvGLL&#10;4swYUkcJD34bizYx+eewQfEjUax5ESyLFIi0Gz+jJAgcMlZDJh1dOUxS2VR9P918V1Nmgjbb9u7t&#10;4h21R1xjDXTXgyGm/EmhY2XSc0vVVTAcNymXQqC7ppR7PD4Za2tbrWdjzz8s22U9kNAaWYIlLcX9&#10;7sFGdoTyMOpXFBPsRVrEg5cVNiiQHy/zDMae55Rv/cWMov/s2Q7laRsLrvhCnavgyysrT+P3dc36&#10;9S+sfwIAAP//AwBQSwMEFAAGAAgAAAAhANR7p3TfAAAADQEAAA8AAABkcnMvZG93bnJldi54bWxM&#10;T01PwzAMvSPxHyIjcZm2lFZs0DWdEKM3LhtMXL3WtBWN0zXZVvj1GHGAiyW/Z7+PbDXaTp1o8K1j&#10;AzezCBRx6aqWawOvL8X0DpQPyBV2jsnAJ3lY5ZcXGaaVO/OGTttQKxFhn6KBJoQ+1dqXDVn0M9cT&#10;C/fuBotB1qHW1YBnEbedjqNori22LA4N9vTYUPmxPVoDvtjRofialJPoLakdxYf18xMac301rpcy&#10;HpagAo3h7wN+Okh+yCXY3h258qozMI0Xcin4/B6U8MltIsD+F9B5pv+3yL8BAAD//wMAUEsBAi0A&#10;FAAGAAgAAAAhALaDOJL+AAAA4QEAABMAAAAAAAAAAAAAAAAAAAAAAFtDb250ZW50X1R5cGVzXS54&#10;bWxQSwECLQAUAAYACAAAACEAOP0h/9YAAACUAQAACwAAAAAAAAAAAAAAAAAvAQAAX3JlbHMvLnJl&#10;bHNQSwECLQAUAAYACAAAACEAJVZJjLMBAABTAwAADgAAAAAAAAAAAAAAAAAuAgAAZHJzL2Uyb0Rv&#10;Yy54bWxQSwECLQAUAAYACAAAACEA1HundN8AAAANAQAADwAAAAAAAAAAAAAAAAANBAAAZHJzL2Rv&#10;d25yZXYueG1sUEsFBgAAAAAEAAQA8wAAABkFAAAAAA==&#10;">
                      <o:lock v:ext="edit" shapetype="f"/>
                    </v:line>
                  </w:pict>
                </mc:Fallback>
              </mc:AlternateContent>
            </w:r>
          </w:p>
          <w:p w14:paraId="1380E446" w14:textId="77777777" w:rsidR="00EB2A97" w:rsidRDefault="00EB2A9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Case Number:</w:t>
            </w:r>
          </w:p>
          <w:p w14:paraId="52C21E15" w14:textId="77777777" w:rsidR="00EB2A97" w:rsidRDefault="00EB2A97">
            <w:pPr>
              <w:rPr>
                <w:rFonts w:ascii="Arial" w:hAnsi="Arial"/>
              </w:rPr>
            </w:pPr>
          </w:p>
          <w:p w14:paraId="7C08DE7F" w14:textId="77777777" w:rsidR="00EB2A97" w:rsidRDefault="00EB2A97">
            <w:pPr>
              <w:rPr>
                <w:rFonts w:ascii="Arial" w:hAnsi="Arial"/>
              </w:rPr>
            </w:pPr>
          </w:p>
          <w:p w14:paraId="7B4CAA4A" w14:textId="77777777" w:rsidR="00EB2A97" w:rsidRDefault="00EB2A97" w:rsidP="005A68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Division: </w:t>
            </w:r>
            <w:r w:rsidR="005A682F">
              <w:rPr>
                <w:rFonts w:ascii="Arial" w:hAnsi="Arial"/>
              </w:rPr>
              <w:t xml:space="preserve">          </w:t>
            </w:r>
            <w:r>
              <w:rPr>
                <w:rFonts w:ascii="Arial" w:hAnsi="Arial"/>
              </w:rPr>
              <w:t>Courtroom:</w:t>
            </w:r>
          </w:p>
        </w:tc>
        <w:bookmarkStart w:id="0" w:name="_GoBack"/>
        <w:bookmarkEnd w:id="0"/>
      </w:tr>
      <w:tr w:rsidR="00EB2A97" w14:paraId="4E18F0E4" w14:textId="77777777">
        <w:trPr>
          <w:trHeight w:val="287"/>
        </w:trPr>
        <w:tc>
          <w:tcPr>
            <w:tcW w:w="10060" w:type="dxa"/>
            <w:gridSpan w:val="2"/>
            <w:vAlign w:val="center"/>
          </w:tcPr>
          <w:p w14:paraId="44D13408" w14:textId="77777777" w:rsidR="00EB2A97" w:rsidRDefault="00EB2A97">
            <w:pPr>
              <w:pStyle w:val="Heading1"/>
              <w:rPr>
                <w:sz w:val="24"/>
                <w:szCs w:val="24"/>
              </w:rPr>
            </w:pPr>
            <w:r w:rsidRPr="00EB2A97">
              <w:rPr>
                <w:sz w:val="24"/>
                <w:szCs w:val="24"/>
              </w:rPr>
              <w:t xml:space="preserve">ORDER APPOINTING SPECIAL CONSERVATOR </w:t>
            </w:r>
          </w:p>
          <w:p w14:paraId="28C5FA1D" w14:textId="77777777" w:rsidR="008E2E3E" w:rsidRPr="008E2E3E" w:rsidRDefault="00057E16" w:rsidP="00501535">
            <w:pPr>
              <w:jc w:val="center"/>
              <w:rPr>
                <w:rFonts w:ascii="Wingdings 2" w:hAnsi="Wingdings 2" w:cs="Arial"/>
                <w:sz w:val="28"/>
                <w:szCs w:val="28"/>
              </w:rPr>
            </w:pPr>
            <w:r w:rsidRPr="00F5321E">
              <w:rPr>
                <w:rFonts w:ascii="Wingdings" w:hAnsi="Wingdings"/>
                <w:sz w:val="28"/>
                <w:szCs w:val="28"/>
              </w:rPr>
              <w:t></w:t>
            </w:r>
            <w:r w:rsidR="00501535">
              <w:rPr>
                <w:rFonts w:ascii="Arial" w:hAnsi="Arial" w:cs="Arial"/>
                <w:b/>
                <w:sz w:val="24"/>
                <w:szCs w:val="24"/>
              </w:rPr>
              <w:t>ADULT</w:t>
            </w:r>
            <w:r w:rsidR="000375ED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F5321E">
              <w:rPr>
                <w:rFonts w:ascii="Wingdings" w:hAnsi="Wingdings"/>
                <w:sz w:val="28"/>
                <w:szCs w:val="28"/>
              </w:rPr>
              <w:t></w:t>
            </w:r>
            <w:r w:rsidR="000375ED" w:rsidRPr="008E2E3E">
              <w:rPr>
                <w:rFonts w:ascii="Arial" w:hAnsi="Arial" w:cs="Arial"/>
                <w:b/>
                <w:sz w:val="24"/>
                <w:szCs w:val="24"/>
              </w:rPr>
              <w:t>MINOR</w:t>
            </w:r>
            <w:r w:rsidR="000375ED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</w:tr>
    </w:tbl>
    <w:p w14:paraId="2DDE4A2C" w14:textId="77777777" w:rsidR="0041264B" w:rsidRDefault="0041264B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jc w:val="both"/>
        <w:rPr>
          <w:rFonts w:ascii="Arial" w:hAnsi="Arial"/>
        </w:rPr>
      </w:pPr>
    </w:p>
    <w:p w14:paraId="43D050AD" w14:textId="77777777" w:rsidR="00F5321E" w:rsidRDefault="00F5321E" w:rsidP="00F5321E">
      <w:pPr>
        <w:pStyle w:val="BodyText2"/>
      </w:pPr>
      <w:r>
        <w:t xml:space="preserve">Upon consideration of the Petition for Appointment of Conservator for the above </w:t>
      </w:r>
      <w:r w:rsidR="00756BC4">
        <w:t xml:space="preserve">person </w:t>
      </w:r>
      <w:r>
        <w:t xml:space="preserve">and hearing on ________________________ (date), </w:t>
      </w:r>
    </w:p>
    <w:p w14:paraId="29B3DCC2" w14:textId="77777777" w:rsidR="000D45EA" w:rsidRDefault="000D45EA" w:rsidP="00E0546C">
      <w:pPr>
        <w:pStyle w:val="BodyText2"/>
        <w:rPr>
          <w:b/>
          <w:sz w:val="22"/>
          <w:szCs w:val="22"/>
        </w:rPr>
      </w:pPr>
    </w:p>
    <w:p w14:paraId="7428C522" w14:textId="77777777" w:rsidR="00E0546C" w:rsidRPr="00751C76" w:rsidRDefault="00E0546C" w:rsidP="00E0546C">
      <w:pPr>
        <w:pStyle w:val="BodyText2"/>
        <w:rPr>
          <w:b/>
          <w:sz w:val="22"/>
          <w:szCs w:val="22"/>
        </w:rPr>
      </w:pPr>
      <w:r w:rsidRPr="00751C76">
        <w:rPr>
          <w:b/>
          <w:sz w:val="22"/>
          <w:szCs w:val="22"/>
        </w:rPr>
        <w:t xml:space="preserve">The </w:t>
      </w:r>
      <w:r w:rsidR="00D203B1">
        <w:rPr>
          <w:b/>
          <w:sz w:val="22"/>
          <w:szCs w:val="22"/>
        </w:rPr>
        <w:t>c</w:t>
      </w:r>
      <w:r w:rsidRPr="00751C76">
        <w:rPr>
          <w:b/>
          <w:sz w:val="22"/>
          <w:szCs w:val="22"/>
        </w:rPr>
        <w:t>ourt finds</w:t>
      </w:r>
      <w:r w:rsidR="00E10D4C">
        <w:rPr>
          <w:b/>
          <w:sz w:val="22"/>
          <w:szCs w:val="22"/>
        </w:rPr>
        <w:t xml:space="preserve"> that</w:t>
      </w:r>
      <w:r w:rsidRPr="00751C76">
        <w:rPr>
          <w:b/>
          <w:sz w:val="22"/>
          <w:szCs w:val="22"/>
        </w:rPr>
        <w:t>:</w:t>
      </w:r>
    </w:p>
    <w:p w14:paraId="5B1F8E34" w14:textId="77777777" w:rsidR="00E0546C" w:rsidRPr="00751C76" w:rsidRDefault="00E0546C" w:rsidP="00E0546C">
      <w:pPr>
        <w:pStyle w:val="BodyText2"/>
      </w:pPr>
    </w:p>
    <w:p w14:paraId="649F4D9C" w14:textId="77777777" w:rsidR="00E0546C" w:rsidRPr="00751C76" w:rsidRDefault="00E0546C" w:rsidP="00E0546C">
      <w:pPr>
        <w:pStyle w:val="BodyText2"/>
        <w:numPr>
          <w:ilvl w:val="0"/>
          <w:numId w:val="2"/>
        </w:numPr>
        <w:tabs>
          <w:tab w:val="clear" w:pos="-1200"/>
          <w:tab w:val="clear" w:pos="-720"/>
          <w:tab w:val="clear" w:pos="360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3960"/>
          <w:tab w:val="left" w:pos="432"/>
          <w:tab w:val="left" w:pos="864"/>
          <w:tab w:val="left" w:pos="1296"/>
          <w:tab w:val="left" w:pos="172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</w:pPr>
      <w:r w:rsidRPr="00751C76">
        <w:t>Venue is proper and required notices have been given or waived</w:t>
      </w:r>
      <w:r w:rsidR="00B502F9">
        <w:t xml:space="preserve">. </w:t>
      </w:r>
    </w:p>
    <w:p w14:paraId="4E714904" w14:textId="77777777" w:rsidR="00E0546C" w:rsidRPr="00271E8F" w:rsidRDefault="00E0546C" w:rsidP="00E0546C">
      <w:pPr>
        <w:pStyle w:val="BodyText2"/>
        <w:numPr>
          <w:ilvl w:val="0"/>
          <w:numId w:val="2"/>
        </w:numPr>
        <w:tabs>
          <w:tab w:val="clear" w:pos="-1200"/>
          <w:tab w:val="clear" w:pos="-720"/>
          <w:tab w:val="clear" w:pos="360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3960"/>
          <w:tab w:val="left" w:pos="432"/>
          <w:tab w:val="left" w:pos="864"/>
          <w:tab w:val="left" w:pos="1296"/>
          <w:tab w:val="left" w:pos="172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</w:pPr>
      <w:r w:rsidRPr="00271E8F">
        <w:t>A</w:t>
      </w:r>
      <w:r w:rsidR="00546DA8" w:rsidRPr="00271E8F">
        <w:t>n</w:t>
      </w:r>
      <w:r w:rsidRPr="00271E8F">
        <w:t xml:space="preserve"> </w:t>
      </w:r>
      <w:r w:rsidR="00546DA8" w:rsidRPr="00271E8F">
        <w:t xml:space="preserve">interested </w:t>
      </w:r>
      <w:r w:rsidRPr="00271E8F">
        <w:t xml:space="preserve">person seeks </w:t>
      </w:r>
      <w:r w:rsidR="00B81E57">
        <w:t xml:space="preserve">the </w:t>
      </w:r>
      <w:r w:rsidRPr="00271E8F">
        <w:t>appointment</w:t>
      </w:r>
      <w:r w:rsidR="00B81E57">
        <w:t xml:space="preserve"> of a </w:t>
      </w:r>
      <w:r w:rsidR="00D203B1">
        <w:t>s</w:t>
      </w:r>
      <w:r w:rsidR="00B81E57">
        <w:t xml:space="preserve">pecial </w:t>
      </w:r>
      <w:r w:rsidR="00D203B1">
        <w:t>c</w:t>
      </w:r>
      <w:r w:rsidR="00B81E57">
        <w:t>onservator</w:t>
      </w:r>
      <w:r w:rsidRPr="00271E8F">
        <w:t xml:space="preserve">. </w:t>
      </w:r>
    </w:p>
    <w:p w14:paraId="6B0AF525" w14:textId="77777777" w:rsidR="00F64F49" w:rsidRPr="00F64F49" w:rsidRDefault="00E0546C" w:rsidP="00F64F49">
      <w:pPr>
        <w:pStyle w:val="BodyText2"/>
        <w:numPr>
          <w:ilvl w:val="0"/>
          <w:numId w:val="2"/>
        </w:numPr>
        <w:tabs>
          <w:tab w:val="clear" w:pos="-1200"/>
          <w:tab w:val="clear" w:pos="-720"/>
          <w:tab w:val="clear" w:pos="360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3960"/>
          <w:tab w:val="left" w:pos="432"/>
          <w:tab w:val="left" w:pos="864"/>
          <w:tab w:val="left" w:pos="1296"/>
          <w:tab w:val="left" w:pos="172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rPr>
          <w:b/>
          <w:sz w:val="22"/>
          <w:szCs w:val="22"/>
        </w:rPr>
      </w:pPr>
      <w:r w:rsidRPr="00751C76">
        <w:t xml:space="preserve">The </w:t>
      </w:r>
      <w:r w:rsidR="00D203B1">
        <w:t>p</w:t>
      </w:r>
      <w:r w:rsidR="00756BC4">
        <w:t xml:space="preserve">rotected </w:t>
      </w:r>
      <w:r w:rsidR="00D203B1">
        <w:t>p</w:t>
      </w:r>
      <w:r w:rsidR="00756BC4">
        <w:t>erson’s</w:t>
      </w:r>
      <w:r w:rsidRPr="00751C76">
        <w:t xml:space="preserve"> best interest will be served by </w:t>
      </w:r>
      <w:r w:rsidR="00417AE1">
        <w:t xml:space="preserve">the </w:t>
      </w:r>
      <w:r w:rsidRPr="00751C76">
        <w:t xml:space="preserve">appointment of a </w:t>
      </w:r>
      <w:r w:rsidR="00D203B1">
        <w:t>s</w:t>
      </w:r>
      <w:r w:rsidR="00751C76">
        <w:t xml:space="preserve">pecial </w:t>
      </w:r>
      <w:r w:rsidR="00D203B1">
        <w:t>c</w:t>
      </w:r>
      <w:r w:rsidRPr="00751C76">
        <w:t>onservator</w:t>
      </w:r>
      <w:r w:rsidR="00F64F49">
        <w:t xml:space="preserve">. </w:t>
      </w:r>
    </w:p>
    <w:p w14:paraId="1E6B6C5A" w14:textId="77777777" w:rsidR="000D45EA" w:rsidRDefault="000D45EA" w:rsidP="00F64F49">
      <w:pPr>
        <w:pStyle w:val="BodyText2"/>
        <w:tabs>
          <w:tab w:val="clear" w:pos="-1200"/>
          <w:tab w:val="clear" w:pos="-720"/>
          <w:tab w:val="clear" w:pos="360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3960"/>
          <w:tab w:val="left" w:pos="432"/>
          <w:tab w:val="left" w:pos="864"/>
          <w:tab w:val="left" w:pos="1296"/>
          <w:tab w:val="left" w:pos="172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60"/>
        <w:rPr>
          <w:b/>
          <w:sz w:val="22"/>
          <w:szCs w:val="22"/>
        </w:rPr>
      </w:pPr>
    </w:p>
    <w:p w14:paraId="1A287F5B" w14:textId="77777777" w:rsidR="00F64F49" w:rsidRPr="00347285" w:rsidRDefault="00F64F49" w:rsidP="00F64F49">
      <w:pPr>
        <w:pStyle w:val="BodyText2"/>
        <w:tabs>
          <w:tab w:val="clear" w:pos="-1200"/>
          <w:tab w:val="clear" w:pos="-720"/>
          <w:tab w:val="clear" w:pos="360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3960"/>
          <w:tab w:val="left" w:pos="432"/>
          <w:tab w:val="left" w:pos="864"/>
          <w:tab w:val="left" w:pos="1296"/>
          <w:tab w:val="left" w:pos="172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60"/>
        <w:rPr>
          <w:b/>
          <w:sz w:val="22"/>
          <w:szCs w:val="22"/>
        </w:rPr>
      </w:pPr>
      <w:r>
        <w:rPr>
          <w:b/>
          <w:sz w:val="22"/>
          <w:szCs w:val="22"/>
        </w:rPr>
        <w:t>T</w:t>
      </w:r>
      <w:r w:rsidRPr="00347285">
        <w:rPr>
          <w:b/>
          <w:sz w:val="22"/>
          <w:szCs w:val="22"/>
        </w:rPr>
        <w:t xml:space="preserve">he </w:t>
      </w:r>
      <w:r w:rsidR="00D203B1">
        <w:rPr>
          <w:b/>
          <w:sz w:val="22"/>
          <w:szCs w:val="22"/>
        </w:rPr>
        <w:t>c</w:t>
      </w:r>
      <w:r w:rsidRPr="00347285">
        <w:rPr>
          <w:b/>
          <w:sz w:val="22"/>
          <w:szCs w:val="22"/>
        </w:rPr>
        <w:t>ourt finds</w:t>
      </w:r>
      <w:r>
        <w:rPr>
          <w:b/>
          <w:sz w:val="22"/>
          <w:szCs w:val="22"/>
        </w:rPr>
        <w:t xml:space="preserve"> by clear and convincing evidence that:</w:t>
      </w:r>
    </w:p>
    <w:p w14:paraId="1EAA848D" w14:textId="77777777" w:rsidR="00F64F49" w:rsidRDefault="00F64F49" w:rsidP="00751C76">
      <w:pPr>
        <w:pStyle w:val="BodyText2"/>
        <w:tabs>
          <w:tab w:val="clear" w:pos="-1200"/>
          <w:tab w:val="clear" w:pos="-720"/>
          <w:tab w:val="clear" w:pos="360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3960"/>
          <w:tab w:val="left" w:pos="432"/>
          <w:tab w:val="left" w:pos="864"/>
          <w:tab w:val="left" w:pos="1296"/>
          <w:tab w:val="left" w:pos="172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60"/>
      </w:pPr>
    </w:p>
    <w:p w14:paraId="0EABDB6F" w14:textId="77777777" w:rsidR="00EB2A97" w:rsidRDefault="0023628F" w:rsidP="00057E16">
      <w:pPr>
        <w:tabs>
          <w:tab w:val="left" w:pos="-1200"/>
          <w:tab w:val="left" w:pos="-720"/>
          <w:tab w:val="left" w:pos="0"/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jc w:val="both"/>
        <w:rPr>
          <w:rFonts w:ascii="Arial" w:hAnsi="Arial"/>
        </w:rPr>
      </w:pPr>
      <w:r w:rsidRPr="00F5321E">
        <w:rPr>
          <w:rFonts w:ascii="Wingdings" w:hAnsi="Wingdings"/>
          <w:sz w:val="28"/>
          <w:szCs w:val="28"/>
        </w:rPr>
        <w:t></w:t>
      </w:r>
      <w:r>
        <w:rPr>
          <w:rFonts w:ascii="Arial" w:hAnsi="Arial"/>
        </w:rPr>
        <w:t>For the following reasons, i</w:t>
      </w:r>
      <w:r w:rsidR="00EB2A97">
        <w:rPr>
          <w:rFonts w:ascii="Arial" w:hAnsi="Arial"/>
        </w:rPr>
        <w:t xml:space="preserve">t is necessary to appoint a </w:t>
      </w:r>
      <w:r w:rsidR="00D203B1">
        <w:rPr>
          <w:rFonts w:ascii="Arial" w:hAnsi="Arial"/>
        </w:rPr>
        <w:t>s</w:t>
      </w:r>
      <w:r w:rsidR="00EB2A97">
        <w:rPr>
          <w:rFonts w:ascii="Arial" w:hAnsi="Arial"/>
        </w:rPr>
        <w:t xml:space="preserve">pecial </w:t>
      </w:r>
      <w:r w:rsidR="00D203B1">
        <w:rPr>
          <w:rFonts w:ascii="Arial" w:hAnsi="Arial"/>
        </w:rPr>
        <w:t>c</w:t>
      </w:r>
      <w:r w:rsidR="00EB2A97">
        <w:rPr>
          <w:rFonts w:ascii="Arial" w:hAnsi="Arial"/>
        </w:rPr>
        <w:t xml:space="preserve">onservator </w:t>
      </w:r>
      <w:r>
        <w:rPr>
          <w:rFonts w:ascii="Arial" w:hAnsi="Arial"/>
        </w:rPr>
        <w:t xml:space="preserve">to preserve and apply the </w:t>
      </w:r>
      <w:r w:rsidR="00D203B1">
        <w:rPr>
          <w:rFonts w:ascii="Arial" w:hAnsi="Arial"/>
        </w:rPr>
        <w:t>p</w:t>
      </w:r>
      <w:r>
        <w:rPr>
          <w:rFonts w:ascii="Arial" w:hAnsi="Arial"/>
        </w:rPr>
        <w:t xml:space="preserve">rotected </w:t>
      </w:r>
      <w:r w:rsidR="00D203B1">
        <w:rPr>
          <w:rFonts w:ascii="Arial" w:hAnsi="Arial"/>
        </w:rPr>
        <w:t>p</w:t>
      </w:r>
      <w:r>
        <w:rPr>
          <w:rFonts w:ascii="Arial" w:hAnsi="Arial"/>
        </w:rPr>
        <w:t xml:space="preserve">erson’s property </w:t>
      </w:r>
      <w:r w:rsidR="0041264B">
        <w:rPr>
          <w:rFonts w:ascii="Arial" w:hAnsi="Arial"/>
        </w:rPr>
        <w:t xml:space="preserve">as may be required for the support of the </w:t>
      </w:r>
      <w:r w:rsidR="00D203B1">
        <w:rPr>
          <w:rFonts w:ascii="Arial" w:hAnsi="Arial"/>
        </w:rPr>
        <w:t>p</w:t>
      </w:r>
      <w:r>
        <w:rPr>
          <w:rFonts w:ascii="Arial" w:hAnsi="Arial"/>
        </w:rPr>
        <w:t xml:space="preserve">rotected </w:t>
      </w:r>
      <w:r w:rsidR="00D203B1">
        <w:rPr>
          <w:rFonts w:ascii="Arial" w:hAnsi="Arial"/>
        </w:rPr>
        <w:t>p</w:t>
      </w:r>
      <w:r>
        <w:rPr>
          <w:rFonts w:ascii="Arial" w:hAnsi="Arial"/>
        </w:rPr>
        <w:t xml:space="preserve">erson </w:t>
      </w:r>
      <w:r w:rsidR="0041264B">
        <w:rPr>
          <w:rFonts w:ascii="Arial" w:hAnsi="Arial"/>
        </w:rPr>
        <w:t xml:space="preserve">or individuals who are in fact dependent upon the </w:t>
      </w:r>
      <w:r w:rsidR="00D203B1">
        <w:rPr>
          <w:rFonts w:ascii="Arial" w:hAnsi="Arial"/>
        </w:rPr>
        <w:t>p</w:t>
      </w:r>
      <w:r>
        <w:rPr>
          <w:rFonts w:ascii="Arial" w:hAnsi="Arial"/>
        </w:rPr>
        <w:t xml:space="preserve">rotected </w:t>
      </w:r>
      <w:r w:rsidR="00D203B1">
        <w:rPr>
          <w:rFonts w:ascii="Arial" w:hAnsi="Arial"/>
        </w:rPr>
        <w:t>p</w:t>
      </w:r>
      <w:r>
        <w:rPr>
          <w:rFonts w:ascii="Arial" w:hAnsi="Arial"/>
        </w:rPr>
        <w:t>erson</w:t>
      </w:r>
      <w:r w:rsidR="000375ED">
        <w:rPr>
          <w:rFonts w:ascii="Arial" w:hAnsi="Arial"/>
        </w:rPr>
        <w:t xml:space="preserve">, </w:t>
      </w:r>
      <w:r w:rsidR="00EB2A97">
        <w:rPr>
          <w:rFonts w:ascii="Arial" w:hAnsi="Arial"/>
        </w:rPr>
        <w:t xml:space="preserve">until a hearing can be held on the </w:t>
      </w:r>
      <w:r w:rsidR="00C23EE1">
        <w:rPr>
          <w:rFonts w:ascii="Arial" w:hAnsi="Arial"/>
        </w:rPr>
        <w:t>P</w:t>
      </w:r>
      <w:r w:rsidR="00EB2A97">
        <w:rPr>
          <w:rFonts w:ascii="Arial" w:hAnsi="Arial"/>
        </w:rPr>
        <w:t>etition</w:t>
      </w:r>
      <w:r w:rsidR="00EB2A97" w:rsidRPr="00976A55">
        <w:rPr>
          <w:rFonts w:ascii="Arial" w:hAnsi="Arial"/>
        </w:rPr>
        <w:t xml:space="preserve"> </w:t>
      </w:r>
      <w:r>
        <w:rPr>
          <w:rFonts w:ascii="Arial" w:hAnsi="Arial"/>
        </w:rPr>
        <w:t>for Appointment of Conservator</w:t>
      </w:r>
      <w:r w:rsidR="00976A55">
        <w:rPr>
          <w:rFonts w:ascii="Arial" w:hAnsi="Arial"/>
        </w:rPr>
        <w:t>:</w:t>
      </w:r>
    </w:p>
    <w:p w14:paraId="720DEC5D" w14:textId="77777777" w:rsidR="00057E16" w:rsidRDefault="00057E16" w:rsidP="00057E16">
      <w:pPr>
        <w:tabs>
          <w:tab w:val="left" w:pos="-1200"/>
          <w:tab w:val="left" w:pos="-720"/>
          <w:tab w:val="left" w:pos="0"/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jc w:val="both"/>
        <w:rPr>
          <w:rFonts w:ascii="Arial" w:hAnsi="Arial"/>
        </w:rPr>
      </w:pPr>
    </w:p>
    <w:p w14:paraId="1B31B116" w14:textId="77777777" w:rsidR="00057E16" w:rsidRDefault="00057E16" w:rsidP="00057E16">
      <w:pPr>
        <w:tabs>
          <w:tab w:val="left" w:pos="-1200"/>
          <w:tab w:val="left" w:pos="-720"/>
          <w:tab w:val="left" w:pos="0"/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5C6351DD" w14:textId="77777777" w:rsidR="00EB2A97" w:rsidRDefault="00057E16" w:rsidP="00057E16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jc w:val="both"/>
        <w:rPr>
          <w:rFonts w:ascii="Arial" w:hAnsi="Arial"/>
        </w:rPr>
      </w:pPr>
      <w:r w:rsidRPr="00F5321E">
        <w:rPr>
          <w:rFonts w:ascii="Wingdings" w:hAnsi="Wingdings"/>
          <w:sz w:val="28"/>
          <w:szCs w:val="28"/>
        </w:rPr>
        <w:t></w:t>
      </w:r>
      <w:r w:rsidR="00EB2A97">
        <w:rPr>
          <w:rFonts w:ascii="Arial" w:hAnsi="Arial"/>
        </w:rPr>
        <w:t xml:space="preserve">It is necessary to appoint a </w:t>
      </w:r>
      <w:r w:rsidR="00D203B1">
        <w:rPr>
          <w:rFonts w:ascii="Arial" w:hAnsi="Arial"/>
        </w:rPr>
        <w:t>s</w:t>
      </w:r>
      <w:r w:rsidR="00EB2A97">
        <w:rPr>
          <w:rFonts w:ascii="Arial" w:hAnsi="Arial"/>
        </w:rPr>
        <w:t xml:space="preserve">pecial </w:t>
      </w:r>
      <w:r w:rsidR="00D203B1">
        <w:rPr>
          <w:rFonts w:ascii="Arial" w:hAnsi="Arial"/>
        </w:rPr>
        <w:t>c</w:t>
      </w:r>
      <w:r w:rsidR="00EB2A97">
        <w:rPr>
          <w:rFonts w:ascii="Arial" w:hAnsi="Arial"/>
        </w:rPr>
        <w:t xml:space="preserve">onservator to assist in the accomplishment of the following protective arrangement or other authorized </w:t>
      </w:r>
      <w:r w:rsidR="00103C49">
        <w:rPr>
          <w:rFonts w:ascii="Arial" w:hAnsi="Arial"/>
        </w:rPr>
        <w:t xml:space="preserve">single </w:t>
      </w:r>
      <w:r w:rsidR="00EB2A97">
        <w:rPr>
          <w:rFonts w:ascii="Arial" w:hAnsi="Arial"/>
        </w:rPr>
        <w:t>transactio</w:t>
      </w:r>
      <w:r w:rsidR="00EB2A97" w:rsidRPr="00976A55">
        <w:rPr>
          <w:rFonts w:ascii="Arial" w:hAnsi="Arial"/>
        </w:rPr>
        <w:t>n</w:t>
      </w:r>
      <w:r w:rsidR="009A0F31">
        <w:rPr>
          <w:rFonts w:ascii="Arial" w:hAnsi="Arial"/>
        </w:rPr>
        <w:t xml:space="preserve">. </w:t>
      </w:r>
      <w:r w:rsidR="009A0F31" w:rsidRPr="009A0F31">
        <w:rPr>
          <w:rFonts w:ascii="Arial" w:hAnsi="Arial"/>
          <w:sz w:val="18"/>
          <w:szCs w:val="18"/>
        </w:rPr>
        <w:t>(</w:t>
      </w:r>
      <w:r w:rsidR="00EB2A97" w:rsidRPr="009A0F31">
        <w:rPr>
          <w:rFonts w:ascii="Arial" w:hAnsi="Arial"/>
          <w:sz w:val="18"/>
          <w:szCs w:val="18"/>
        </w:rPr>
        <w:t>§</w:t>
      </w:r>
      <w:r w:rsidR="00D203B1">
        <w:rPr>
          <w:rFonts w:ascii="Arial" w:hAnsi="Arial"/>
          <w:sz w:val="18"/>
          <w:szCs w:val="18"/>
        </w:rPr>
        <w:t xml:space="preserve"> </w:t>
      </w:r>
      <w:r w:rsidR="00EB2A97" w:rsidRPr="009A0F31">
        <w:rPr>
          <w:rFonts w:ascii="Arial" w:hAnsi="Arial"/>
          <w:sz w:val="18"/>
          <w:szCs w:val="18"/>
        </w:rPr>
        <w:t>15-14-412(3), C.R.S</w:t>
      </w:r>
      <w:r w:rsidR="00524A01" w:rsidRPr="009A0F31">
        <w:rPr>
          <w:rFonts w:ascii="Arial" w:hAnsi="Arial"/>
          <w:sz w:val="18"/>
          <w:szCs w:val="18"/>
        </w:rPr>
        <w:t>.</w:t>
      </w:r>
      <w:r w:rsidR="009A0F31" w:rsidRPr="009A0F31">
        <w:rPr>
          <w:rFonts w:ascii="Arial" w:hAnsi="Arial"/>
          <w:sz w:val="18"/>
          <w:szCs w:val="18"/>
        </w:rPr>
        <w:t>)</w:t>
      </w:r>
      <w:r w:rsidR="00EB2A97" w:rsidRPr="00976A55">
        <w:rPr>
          <w:rFonts w:ascii="Arial" w:hAnsi="Arial"/>
        </w:rPr>
        <w:t xml:space="preserve"> </w:t>
      </w:r>
    </w:p>
    <w:p w14:paraId="69485FF4" w14:textId="77777777" w:rsidR="00057E16" w:rsidRDefault="00057E16" w:rsidP="00057E16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jc w:val="both"/>
        <w:rPr>
          <w:rFonts w:ascii="Arial" w:hAnsi="Arial"/>
        </w:rPr>
      </w:pPr>
    </w:p>
    <w:p w14:paraId="1895F739" w14:textId="77777777" w:rsidR="00057E16" w:rsidRDefault="00057E16" w:rsidP="00057E16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spacing w:line="360" w:lineRule="auto"/>
        <w:jc w:val="both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6966973B" w14:textId="6F635DBD" w:rsidR="00021C6B" w:rsidRPr="00021C6B" w:rsidRDefault="00021C6B" w:rsidP="00A50976">
      <w:pPr>
        <w:jc w:val="both"/>
        <w:rPr>
          <w:rFonts w:ascii="Arial" w:hAnsi="Arial" w:cs="Arial"/>
        </w:rPr>
      </w:pPr>
      <w:r w:rsidRPr="00021C6B">
        <w:rPr>
          <w:rFonts w:ascii="Wingdings" w:hAnsi="Wingdings"/>
          <w:sz w:val="28"/>
          <w:szCs w:val="24"/>
        </w:rPr>
        <w:t></w:t>
      </w:r>
      <w:r w:rsidR="004E2D43" w:rsidRPr="00A50976">
        <w:rPr>
          <w:rFonts w:ascii="Arial" w:hAnsi="Arial" w:cs="Arial"/>
        </w:rPr>
        <w:t>The court has appointed a professional without priority to serve pursuant to § 15-14-413(1), C.R.S. or a public administrator pursuant to § 15-12-622, C.R.S.</w:t>
      </w:r>
      <w:r w:rsidR="006E12C5">
        <w:rPr>
          <w:rFonts w:ascii="Arial" w:hAnsi="Arial" w:cs="Arial"/>
        </w:rPr>
        <w:t>, without notice to the respondent, respondent’s</w:t>
      </w:r>
      <w:r w:rsidR="00D76377">
        <w:rPr>
          <w:rFonts w:ascii="Arial" w:hAnsi="Arial" w:cs="Arial"/>
        </w:rPr>
        <w:t xml:space="preserve"> </w:t>
      </w:r>
      <w:r w:rsidR="00F132AD">
        <w:rPr>
          <w:rFonts w:ascii="Arial" w:hAnsi="Arial" w:cs="Arial"/>
        </w:rPr>
        <w:t>lawyer,</w:t>
      </w:r>
      <w:r w:rsidR="006E12C5">
        <w:rPr>
          <w:rFonts w:ascii="Arial" w:hAnsi="Arial" w:cs="Arial"/>
        </w:rPr>
        <w:t xml:space="preserve"> or any other person entitled to notice.</w:t>
      </w:r>
      <w:r w:rsidR="004E2D43" w:rsidRPr="00A50976">
        <w:rPr>
          <w:rFonts w:ascii="Arial" w:hAnsi="Arial" w:cs="Arial"/>
        </w:rPr>
        <w:t>  Accordingly, the court will simultaneously appoint a court visitor to investigate the appointment of the special conservator</w:t>
      </w:r>
      <w:r w:rsidR="00C65F47">
        <w:rPr>
          <w:rFonts w:ascii="Arial" w:hAnsi="Arial" w:cs="Arial"/>
        </w:rPr>
        <w:t xml:space="preserve"> and file a report within 14 days after the ap</w:t>
      </w:r>
      <w:r w:rsidR="000461A0">
        <w:rPr>
          <w:rFonts w:ascii="Arial" w:hAnsi="Arial" w:cs="Arial"/>
        </w:rPr>
        <w:t>p</w:t>
      </w:r>
      <w:r w:rsidR="00C65F47">
        <w:rPr>
          <w:rFonts w:ascii="Arial" w:hAnsi="Arial" w:cs="Arial"/>
        </w:rPr>
        <w:t>ointment</w:t>
      </w:r>
      <w:r w:rsidR="004E2D43" w:rsidRPr="00A50976">
        <w:rPr>
          <w:rFonts w:ascii="Arial" w:hAnsi="Arial" w:cs="Arial"/>
        </w:rPr>
        <w:t xml:space="preserve"> in accordance with § 15-14-412(3)(b), C.R.S. and § 15-14-113.5, C.R.S.</w:t>
      </w:r>
      <w:r>
        <w:rPr>
          <w:rFonts w:ascii="Arial" w:hAnsi="Arial" w:cs="Arial"/>
        </w:rPr>
        <w:t xml:space="preserve">  </w:t>
      </w:r>
    </w:p>
    <w:p w14:paraId="1FC4B15D" w14:textId="77777777" w:rsidR="00021C6B" w:rsidRDefault="00021C6B" w:rsidP="00057E16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spacing w:line="360" w:lineRule="auto"/>
        <w:jc w:val="both"/>
        <w:rPr>
          <w:rFonts w:ascii="Arial" w:hAnsi="Arial"/>
          <w:u w:val="single"/>
        </w:rPr>
      </w:pPr>
    </w:p>
    <w:p w14:paraId="57D50B16" w14:textId="77777777" w:rsidR="00976A55" w:rsidRPr="00347285" w:rsidRDefault="00976A55" w:rsidP="0041264B">
      <w:pPr>
        <w:pStyle w:val="BodyText2"/>
        <w:spacing w:line="360" w:lineRule="auto"/>
        <w:rPr>
          <w:b/>
          <w:sz w:val="22"/>
          <w:szCs w:val="22"/>
        </w:rPr>
      </w:pPr>
      <w:r w:rsidRPr="00347285">
        <w:rPr>
          <w:b/>
          <w:sz w:val="22"/>
          <w:szCs w:val="22"/>
        </w:rPr>
        <w:t xml:space="preserve">The </w:t>
      </w:r>
      <w:r w:rsidR="00D203B1">
        <w:rPr>
          <w:b/>
          <w:sz w:val="22"/>
          <w:szCs w:val="22"/>
        </w:rPr>
        <w:t>c</w:t>
      </w:r>
      <w:r w:rsidRPr="00347285">
        <w:rPr>
          <w:b/>
          <w:sz w:val="22"/>
          <w:szCs w:val="22"/>
        </w:rPr>
        <w:t xml:space="preserve">ourt appoints the following person as </w:t>
      </w:r>
      <w:r w:rsidR="00D203B1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pecial </w:t>
      </w:r>
      <w:r w:rsidR="00D203B1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onservator</w:t>
      </w:r>
      <w:r w:rsidRPr="00347285">
        <w:rPr>
          <w:b/>
          <w:sz w:val="22"/>
          <w:szCs w:val="22"/>
        </w:rPr>
        <w:t>:</w:t>
      </w:r>
    </w:p>
    <w:p w14:paraId="23171DB7" w14:textId="77777777" w:rsidR="00976A55" w:rsidRPr="009D21D8" w:rsidRDefault="00976A55" w:rsidP="0041264B">
      <w:pPr>
        <w:pStyle w:val="Header"/>
        <w:tabs>
          <w:tab w:val="clear" w:pos="4320"/>
          <w:tab w:val="clear" w:pos="8640"/>
        </w:tabs>
        <w:spacing w:line="360" w:lineRule="auto"/>
        <w:rPr>
          <w:rFonts w:ascii="Arial" w:hAnsi="Arial" w:cs="Arial"/>
        </w:rPr>
      </w:pPr>
      <w:r w:rsidRPr="00A65AAE">
        <w:rPr>
          <w:rFonts w:ascii="Arial" w:hAnsi="Arial" w:cs="Arial"/>
        </w:rPr>
        <w:t xml:space="preserve">Name: </w:t>
      </w:r>
      <w:r w:rsidR="009D21D8">
        <w:rPr>
          <w:rFonts w:ascii="Arial" w:hAnsi="Arial" w:cs="Arial"/>
          <w:u w:val="single"/>
        </w:rPr>
        <w:tab/>
      </w:r>
      <w:r w:rsidR="009D21D8">
        <w:rPr>
          <w:rFonts w:ascii="Arial" w:hAnsi="Arial" w:cs="Arial"/>
          <w:u w:val="single"/>
        </w:rPr>
        <w:tab/>
      </w:r>
      <w:r w:rsidR="009D21D8">
        <w:rPr>
          <w:rFonts w:ascii="Arial" w:hAnsi="Arial" w:cs="Arial"/>
          <w:u w:val="single"/>
        </w:rPr>
        <w:tab/>
      </w:r>
      <w:r w:rsidR="009D21D8">
        <w:rPr>
          <w:rFonts w:ascii="Arial" w:hAnsi="Arial" w:cs="Arial"/>
          <w:u w:val="single"/>
        </w:rPr>
        <w:tab/>
      </w:r>
      <w:r w:rsidR="009D21D8">
        <w:rPr>
          <w:rFonts w:ascii="Arial" w:hAnsi="Arial" w:cs="Arial"/>
          <w:u w:val="single"/>
        </w:rPr>
        <w:tab/>
      </w:r>
      <w:r w:rsidR="009D21D8">
        <w:rPr>
          <w:rFonts w:ascii="Arial" w:hAnsi="Arial" w:cs="Arial"/>
          <w:u w:val="single"/>
        </w:rPr>
        <w:tab/>
      </w:r>
      <w:r w:rsidR="009D21D8">
        <w:rPr>
          <w:rFonts w:ascii="Arial" w:hAnsi="Arial" w:cs="Arial"/>
          <w:u w:val="single"/>
        </w:rPr>
        <w:tab/>
      </w:r>
      <w:r w:rsidR="009D21D8">
        <w:rPr>
          <w:rFonts w:ascii="Arial" w:hAnsi="Arial" w:cs="Arial"/>
          <w:u w:val="single"/>
        </w:rPr>
        <w:tab/>
      </w:r>
      <w:r w:rsidR="009D21D8">
        <w:rPr>
          <w:rFonts w:ascii="Arial" w:hAnsi="Arial" w:cs="Arial"/>
          <w:u w:val="single"/>
        </w:rPr>
        <w:tab/>
      </w:r>
      <w:r w:rsidR="009D21D8">
        <w:rPr>
          <w:rFonts w:ascii="Arial" w:hAnsi="Arial" w:cs="Arial"/>
          <w:u w:val="single"/>
        </w:rPr>
        <w:tab/>
      </w:r>
    </w:p>
    <w:p w14:paraId="48DBBD56" w14:textId="77777777" w:rsidR="00A04A48" w:rsidRPr="00914939" w:rsidRDefault="00A04A48" w:rsidP="00A04A48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Street Address: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30FB6D80" w14:textId="77777777" w:rsidR="00D203B1" w:rsidRDefault="00D203B1" w:rsidP="00A04A48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City: ______________ State: ______________ Zip Code: _______________________</w:t>
      </w:r>
    </w:p>
    <w:p w14:paraId="1D7B278A" w14:textId="77777777" w:rsidR="00A04A48" w:rsidRPr="00914939" w:rsidRDefault="00A04A48" w:rsidP="00A04A48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Mailing Address, if different: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18A8A616" w14:textId="77777777" w:rsidR="00A04A48" w:rsidRDefault="00A04A48" w:rsidP="00A04A48">
      <w:pPr>
        <w:spacing w:line="360" w:lineRule="auto"/>
        <w:jc w:val="both"/>
        <w:rPr>
          <w:rFonts w:ascii="Arial" w:hAnsi="Arial" w:cs="Arial"/>
        </w:rPr>
      </w:pPr>
      <w:r w:rsidRPr="00A65AAE">
        <w:rPr>
          <w:rFonts w:ascii="Arial" w:hAnsi="Arial"/>
        </w:rPr>
        <w:lastRenderedPageBreak/>
        <w:t>City: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</w:t>
      </w:r>
      <w:r w:rsidRPr="00A65AAE">
        <w:rPr>
          <w:rFonts w:ascii="Arial" w:hAnsi="Arial"/>
        </w:rPr>
        <w:t>State: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 w:rsidRPr="00A65AAE">
        <w:rPr>
          <w:rFonts w:ascii="Arial" w:hAnsi="Arial"/>
        </w:rPr>
        <w:t xml:space="preserve"> Zip Code: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 </w:t>
      </w:r>
    </w:p>
    <w:p w14:paraId="18F86260" w14:textId="77777777" w:rsidR="00D203B1" w:rsidRDefault="00D203B1" w:rsidP="00A04A48">
      <w:pPr>
        <w:pStyle w:val="BodyText2"/>
      </w:pPr>
      <w:r>
        <w:t>Primary Phone: _______________________________ Alternate Phone: __________________________</w:t>
      </w:r>
    </w:p>
    <w:p w14:paraId="0BE2C230" w14:textId="77777777" w:rsidR="00037912" w:rsidRDefault="00037912" w:rsidP="00A04A48">
      <w:pPr>
        <w:pStyle w:val="BodyText2"/>
      </w:pPr>
    </w:p>
    <w:p w14:paraId="15405F97" w14:textId="77777777" w:rsidR="00A04A48" w:rsidRDefault="00A04A48" w:rsidP="00A04A48">
      <w:pPr>
        <w:pStyle w:val="BodyText2"/>
      </w:pPr>
      <w:r>
        <w:t xml:space="preserve">Email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619FE784" w14:textId="77777777" w:rsidR="004717C2" w:rsidRPr="007F1A4E" w:rsidRDefault="004717C2" w:rsidP="00A04A48">
      <w:pPr>
        <w:pStyle w:val="BodyText2"/>
      </w:pPr>
    </w:p>
    <w:p w14:paraId="4E818D9E" w14:textId="77777777" w:rsidR="0041264B" w:rsidRDefault="0041264B" w:rsidP="0041264B">
      <w:pPr>
        <w:pStyle w:val="BodyText2"/>
        <w:rPr>
          <w:b/>
          <w:sz w:val="22"/>
          <w:szCs w:val="22"/>
        </w:rPr>
      </w:pPr>
      <w:r w:rsidRPr="00347285">
        <w:rPr>
          <w:b/>
          <w:sz w:val="22"/>
          <w:szCs w:val="22"/>
        </w:rPr>
        <w:t xml:space="preserve">The </w:t>
      </w:r>
      <w:r w:rsidR="00D203B1">
        <w:rPr>
          <w:b/>
          <w:sz w:val="22"/>
          <w:szCs w:val="22"/>
        </w:rPr>
        <w:t>c</w:t>
      </w:r>
      <w:r w:rsidRPr="00347285">
        <w:rPr>
          <w:b/>
          <w:sz w:val="22"/>
          <w:szCs w:val="22"/>
        </w:rPr>
        <w:t xml:space="preserve">ourt directs the issuance of Letters of </w:t>
      </w:r>
      <w:r>
        <w:rPr>
          <w:b/>
          <w:sz w:val="22"/>
          <w:szCs w:val="22"/>
        </w:rPr>
        <w:t>Conservator</w:t>
      </w:r>
      <w:r w:rsidRPr="00347285">
        <w:rPr>
          <w:b/>
          <w:sz w:val="22"/>
          <w:szCs w:val="22"/>
        </w:rPr>
        <w:t xml:space="preserve">ship </w:t>
      </w:r>
      <w:r>
        <w:rPr>
          <w:b/>
          <w:sz w:val="22"/>
          <w:szCs w:val="22"/>
        </w:rPr>
        <w:t>as follows:</w:t>
      </w:r>
    </w:p>
    <w:p w14:paraId="5B22B7FE" w14:textId="77777777" w:rsidR="0041264B" w:rsidRPr="00A25918" w:rsidRDefault="0041264B" w:rsidP="0041264B">
      <w:pPr>
        <w:pStyle w:val="BodyText2"/>
      </w:pPr>
    </w:p>
    <w:p w14:paraId="5DF9840E" w14:textId="77777777" w:rsidR="0041264B" w:rsidRDefault="00915BD3" w:rsidP="00E221BA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The </w:t>
      </w:r>
      <w:r w:rsidR="00D203B1">
        <w:rPr>
          <w:rFonts w:ascii="Arial" w:hAnsi="Arial"/>
        </w:rPr>
        <w:t>l</w:t>
      </w:r>
      <w:r>
        <w:rPr>
          <w:rFonts w:ascii="Arial" w:hAnsi="Arial"/>
        </w:rPr>
        <w:t>etters</w:t>
      </w:r>
      <w:r w:rsidR="001F2A2E">
        <w:rPr>
          <w:rFonts w:ascii="Arial" w:hAnsi="Arial"/>
        </w:rPr>
        <w:t xml:space="preserve"> will</w:t>
      </w:r>
      <w:r>
        <w:rPr>
          <w:rFonts w:ascii="Arial" w:hAnsi="Arial"/>
        </w:rPr>
        <w:t xml:space="preserve"> expire on </w:t>
      </w:r>
      <w:r w:rsidR="00A005F5">
        <w:rPr>
          <w:rFonts w:ascii="Arial" w:hAnsi="Arial"/>
          <w:u w:val="single"/>
        </w:rPr>
        <w:tab/>
      </w:r>
      <w:r w:rsidR="00A005F5">
        <w:rPr>
          <w:rFonts w:ascii="Arial" w:hAnsi="Arial"/>
          <w:u w:val="single"/>
        </w:rPr>
        <w:tab/>
      </w:r>
      <w:r w:rsidR="00A005F5">
        <w:rPr>
          <w:rFonts w:ascii="Arial" w:hAnsi="Arial"/>
          <w:u w:val="single"/>
        </w:rPr>
        <w:tab/>
      </w:r>
      <w:r w:rsidR="00A005F5">
        <w:rPr>
          <w:rFonts w:ascii="Arial" w:hAnsi="Arial"/>
          <w:u w:val="single"/>
        </w:rPr>
        <w:tab/>
      </w:r>
      <w:r w:rsidR="00A005F5">
        <w:rPr>
          <w:rFonts w:ascii="Arial" w:hAnsi="Arial"/>
          <w:u w:val="single"/>
        </w:rPr>
        <w:tab/>
      </w:r>
      <w:r w:rsidR="00A005F5">
        <w:rPr>
          <w:rFonts w:ascii="Arial" w:hAnsi="Arial"/>
          <w:u w:val="single"/>
        </w:rPr>
        <w:tab/>
      </w:r>
      <w:r w:rsidR="0041264B">
        <w:rPr>
          <w:rFonts w:ascii="Arial" w:hAnsi="Arial"/>
        </w:rPr>
        <w:t xml:space="preserve"> (date), unless otherwise ordered by the </w:t>
      </w:r>
      <w:r w:rsidR="00D203B1">
        <w:rPr>
          <w:rFonts w:ascii="Arial" w:hAnsi="Arial"/>
        </w:rPr>
        <w:t>c</w:t>
      </w:r>
      <w:r w:rsidR="0041264B">
        <w:rPr>
          <w:rFonts w:ascii="Arial" w:hAnsi="Arial"/>
        </w:rPr>
        <w:t>ourt.</w:t>
      </w:r>
    </w:p>
    <w:p w14:paraId="484C05CC" w14:textId="77777777" w:rsidR="005D3DA8" w:rsidRDefault="005D3DA8" w:rsidP="00E221BA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0" w:firstLine="0"/>
        <w:jc w:val="both"/>
        <w:rPr>
          <w:rFonts w:ascii="Arial" w:hAnsi="Arial" w:cs="Arial"/>
        </w:rPr>
      </w:pPr>
    </w:p>
    <w:p w14:paraId="27872E7D" w14:textId="77777777" w:rsidR="00915BD3" w:rsidRPr="001C6A05" w:rsidRDefault="00915BD3" w:rsidP="00E221BA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0" w:firstLine="0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The </w:t>
      </w:r>
      <w:r w:rsidR="00D203B1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pecial </w:t>
      </w:r>
      <w:r w:rsidR="00D203B1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onservator is </w:t>
      </w:r>
      <w:r w:rsidR="0023628F">
        <w:rPr>
          <w:rFonts w:ascii="Arial" w:hAnsi="Arial" w:cs="Arial"/>
        </w:rPr>
        <w:t>granted only the following authority</w:t>
      </w:r>
      <w:r w:rsidR="00E0546C">
        <w:rPr>
          <w:rFonts w:ascii="Arial" w:hAnsi="Arial" w:cs="Arial"/>
        </w:rPr>
        <w:t>:</w:t>
      </w:r>
    </w:p>
    <w:p w14:paraId="080F40EA" w14:textId="77777777" w:rsidR="00915BD3" w:rsidRPr="00C71E5D" w:rsidRDefault="00915BD3" w:rsidP="00915BD3">
      <w:pPr>
        <w:pStyle w:val="BodyTextIndent2"/>
        <w:spacing w:line="360" w:lineRule="auto"/>
        <w:ind w:left="720" w:firstLine="0"/>
        <w:rPr>
          <w:sz w:val="10"/>
          <w:szCs w:val="10"/>
        </w:rPr>
      </w:pPr>
    </w:p>
    <w:p w14:paraId="4C39F9C5" w14:textId="77777777" w:rsidR="00E80A54" w:rsidRDefault="00E80A54" w:rsidP="00E221BA">
      <w:pPr>
        <w:pStyle w:val="Level1"/>
        <w:tabs>
          <w:tab w:val="left" w:pos="0"/>
          <w:tab w:val="left" w:pos="432"/>
          <w:tab w:val="left" w:pos="810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72FCD36" w14:textId="77777777" w:rsidR="0041264B" w:rsidRPr="0041264B" w:rsidRDefault="0041264B" w:rsidP="001C6A05">
      <w:pPr>
        <w:pStyle w:val="Level1"/>
        <w:tabs>
          <w:tab w:val="left" w:pos="0"/>
          <w:tab w:val="left" w:pos="432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360"/>
        <w:jc w:val="both"/>
        <w:rPr>
          <w:rFonts w:ascii="Arial" w:hAnsi="Arial"/>
          <w:szCs w:val="20"/>
        </w:rPr>
      </w:pPr>
    </w:p>
    <w:p w14:paraId="2FE077DF" w14:textId="77777777" w:rsidR="001C6A05" w:rsidRDefault="001C6A05" w:rsidP="001C6A05">
      <w:pPr>
        <w:pStyle w:val="Level1"/>
        <w:tabs>
          <w:tab w:val="left" w:pos="0"/>
          <w:tab w:val="left" w:pos="432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360"/>
        <w:jc w:val="both"/>
        <w:rPr>
          <w:rFonts w:ascii="Arial" w:hAnsi="Arial"/>
          <w:sz w:val="22"/>
          <w:szCs w:val="22"/>
        </w:rPr>
      </w:pPr>
      <w:r w:rsidRPr="00347285">
        <w:rPr>
          <w:rFonts w:ascii="Arial" w:hAnsi="Arial"/>
          <w:b/>
          <w:sz w:val="22"/>
          <w:szCs w:val="22"/>
        </w:rPr>
        <w:t xml:space="preserve">The </w:t>
      </w:r>
      <w:r w:rsidR="00D203B1">
        <w:rPr>
          <w:rFonts w:ascii="Arial" w:hAnsi="Arial"/>
          <w:b/>
          <w:sz w:val="22"/>
          <w:szCs w:val="22"/>
        </w:rPr>
        <w:t>c</w:t>
      </w:r>
      <w:r w:rsidRPr="00347285">
        <w:rPr>
          <w:rFonts w:ascii="Arial" w:hAnsi="Arial"/>
          <w:b/>
          <w:sz w:val="22"/>
          <w:szCs w:val="22"/>
        </w:rPr>
        <w:t>ourt orders the following:</w:t>
      </w:r>
      <w:r w:rsidRPr="00347285">
        <w:rPr>
          <w:rFonts w:ascii="Arial" w:hAnsi="Arial"/>
          <w:sz w:val="22"/>
          <w:szCs w:val="22"/>
        </w:rPr>
        <w:t xml:space="preserve"> </w:t>
      </w:r>
    </w:p>
    <w:p w14:paraId="51636507" w14:textId="77777777" w:rsidR="001C6A05" w:rsidRDefault="001C6A05" w:rsidP="00D203B1">
      <w:pPr>
        <w:pStyle w:val="Level1"/>
        <w:tabs>
          <w:tab w:val="left" w:pos="0"/>
          <w:tab w:val="left" w:pos="432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rFonts w:ascii="Arial" w:hAnsi="Arial"/>
        </w:rPr>
      </w:pPr>
    </w:p>
    <w:p w14:paraId="6D278E2A" w14:textId="4948394D" w:rsidR="001C6A05" w:rsidRDefault="001C6A05" w:rsidP="001C6A05">
      <w:pPr>
        <w:pStyle w:val="Level1"/>
        <w:numPr>
          <w:ilvl w:val="0"/>
          <w:numId w:val="9"/>
        </w:numPr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The </w:t>
      </w:r>
      <w:r w:rsidR="00D203B1">
        <w:rPr>
          <w:rFonts w:ascii="Arial" w:hAnsi="Arial"/>
        </w:rPr>
        <w:t>s</w:t>
      </w:r>
      <w:r w:rsidR="00424571">
        <w:rPr>
          <w:rFonts w:ascii="Arial" w:hAnsi="Arial"/>
        </w:rPr>
        <w:t xml:space="preserve">pecial </w:t>
      </w:r>
      <w:r w:rsidR="00D203B1">
        <w:rPr>
          <w:rFonts w:ascii="Arial" w:hAnsi="Arial"/>
        </w:rPr>
        <w:t>c</w:t>
      </w:r>
      <w:r>
        <w:rPr>
          <w:rFonts w:ascii="Arial" w:hAnsi="Arial"/>
        </w:rPr>
        <w:t xml:space="preserve">onservator </w:t>
      </w:r>
      <w:r w:rsidR="00037912">
        <w:rPr>
          <w:rFonts w:ascii="Arial" w:hAnsi="Arial"/>
        </w:rPr>
        <w:t>must</w:t>
      </w:r>
      <w:r>
        <w:rPr>
          <w:rFonts w:ascii="Arial" w:hAnsi="Arial"/>
        </w:rPr>
        <w:t xml:space="preserve"> </w:t>
      </w:r>
      <w:r w:rsidR="008A687A">
        <w:rPr>
          <w:rFonts w:ascii="Arial" w:hAnsi="Arial"/>
        </w:rPr>
        <w:t xml:space="preserve">promptly </w:t>
      </w:r>
      <w:r>
        <w:rPr>
          <w:rFonts w:ascii="Arial" w:hAnsi="Arial"/>
        </w:rPr>
        <w:t xml:space="preserve">notify the </w:t>
      </w:r>
      <w:r w:rsidR="00D203B1">
        <w:rPr>
          <w:rFonts w:ascii="Arial" w:hAnsi="Arial"/>
        </w:rPr>
        <w:t>c</w:t>
      </w:r>
      <w:r>
        <w:rPr>
          <w:rFonts w:ascii="Arial" w:hAnsi="Arial"/>
        </w:rPr>
        <w:t>ourt if his</w:t>
      </w:r>
      <w:r w:rsidR="00D203B1">
        <w:rPr>
          <w:rFonts w:ascii="Arial" w:hAnsi="Arial"/>
        </w:rPr>
        <w:t xml:space="preserve"> or</w:t>
      </w:r>
      <w:r w:rsidR="00A10E9D">
        <w:rPr>
          <w:rFonts w:ascii="Arial" w:hAnsi="Arial"/>
        </w:rPr>
        <w:t xml:space="preserve"> </w:t>
      </w:r>
      <w:r>
        <w:rPr>
          <w:rFonts w:ascii="Arial" w:hAnsi="Arial"/>
        </w:rPr>
        <w:t xml:space="preserve">her </w:t>
      </w:r>
      <w:r w:rsidR="008A687A">
        <w:rPr>
          <w:rFonts w:ascii="Arial" w:hAnsi="Arial"/>
        </w:rPr>
        <w:t>street</w:t>
      </w:r>
      <w:r>
        <w:rPr>
          <w:rFonts w:ascii="Arial" w:hAnsi="Arial"/>
        </w:rPr>
        <w:t xml:space="preserve"> address, email address, or phone number changes and/or </w:t>
      </w:r>
      <w:r w:rsidR="00B81E57">
        <w:rPr>
          <w:rFonts w:ascii="Arial" w:hAnsi="Arial"/>
        </w:rPr>
        <w:t xml:space="preserve">of </w:t>
      </w:r>
      <w:r>
        <w:rPr>
          <w:rFonts w:ascii="Arial" w:hAnsi="Arial"/>
        </w:rPr>
        <w:t xml:space="preserve">any change of address for the </w:t>
      </w:r>
      <w:r w:rsidR="00D203B1">
        <w:rPr>
          <w:rFonts w:ascii="Arial" w:hAnsi="Arial"/>
        </w:rPr>
        <w:t>p</w:t>
      </w:r>
      <w:r w:rsidR="00B81E57">
        <w:rPr>
          <w:rFonts w:ascii="Arial" w:hAnsi="Arial"/>
        </w:rPr>
        <w:t xml:space="preserve">rotected </w:t>
      </w:r>
      <w:r w:rsidR="00D203B1">
        <w:rPr>
          <w:rFonts w:ascii="Arial" w:hAnsi="Arial"/>
        </w:rPr>
        <w:t>p</w:t>
      </w:r>
      <w:r w:rsidR="00B81E57">
        <w:rPr>
          <w:rFonts w:ascii="Arial" w:hAnsi="Arial"/>
        </w:rPr>
        <w:t>erson</w:t>
      </w:r>
      <w:r>
        <w:rPr>
          <w:rFonts w:ascii="Arial" w:hAnsi="Arial"/>
        </w:rPr>
        <w:t>.</w:t>
      </w:r>
    </w:p>
    <w:p w14:paraId="2185CC2F" w14:textId="77777777" w:rsidR="001C6A05" w:rsidRDefault="001C6A05" w:rsidP="001C6A05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0" w:firstLine="0"/>
        <w:jc w:val="both"/>
        <w:rPr>
          <w:rFonts w:ascii="Arial" w:hAnsi="Arial"/>
        </w:rPr>
      </w:pPr>
    </w:p>
    <w:p w14:paraId="2E561772" w14:textId="77777777" w:rsidR="000D45EA" w:rsidRPr="00F45F1B" w:rsidRDefault="000D45EA" w:rsidP="000D45EA">
      <w:pPr>
        <w:pStyle w:val="Level1"/>
        <w:numPr>
          <w:ilvl w:val="0"/>
          <w:numId w:val="9"/>
        </w:numPr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Within 30 days of appointment, the </w:t>
      </w:r>
      <w:r w:rsidR="00D203B1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pecial </w:t>
      </w:r>
      <w:r w:rsidR="00D203B1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onservator </w:t>
      </w:r>
      <w:r w:rsidR="004717C2">
        <w:rPr>
          <w:rFonts w:ascii="Arial" w:hAnsi="Arial" w:cs="Arial"/>
        </w:rPr>
        <w:t>must</w:t>
      </w:r>
      <w:r>
        <w:rPr>
          <w:rFonts w:ascii="Arial" w:hAnsi="Arial" w:cs="Arial"/>
        </w:rPr>
        <w:t xml:space="preserve"> provide a copy of this Order Appointing Special Conservator to the Protected Person, if 12 years of age or older, and persons given notice of the </w:t>
      </w:r>
      <w:r w:rsidR="00D203B1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etition and </w:t>
      </w:r>
      <w:r w:rsidR="00037912">
        <w:rPr>
          <w:rFonts w:ascii="Arial" w:hAnsi="Arial" w:cs="Arial"/>
        </w:rPr>
        <w:t xml:space="preserve">must </w:t>
      </w:r>
      <w:r>
        <w:rPr>
          <w:rFonts w:ascii="Arial" w:hAnsi="Arial" w:cs="Arial"/>
        </w:rPr>
        <w:t xml:space="preserve"> advise those persons using Notice of Appointment of Guardian and/or Conservator (JDF 812) that they have the right to request termination or modification of the </w:t>
      </w:r>
      <w:r w:rsidR="00D203B1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pecial </w:t>
      </w:r>
      <w:r w:rsidR="00D203B1">
        <w:rPr>
          <w:rFonts w:ascii="Arial" w:hAnsi="Arial" w:cs="Arial"/>
        </w:rPr>
        <w:t>c</w:t>
      </w:r>
      <w:r>
        <w:rPr>
          <w:rFonts w:ascii="Arial" w:hAnsi="Arial" w:cs="Arial"/>
        </w:rPr>
        <w:t>onservatorship.</w:t>
      </w:r>
    </w:p>
    <w:p w14:paraId="37CE4336" w14:textId="77777777" w:rsidR="000D45EA" w:rsidRDefault="000D45EA" w:rsidP="000D45EA">
      <w:pPr>
        <w:pStyle w:val="BodyText2"/>
        <w:tabs>
          <w:tab w:val="clear" w:pos="-1200"/>
          <w:tab w:val="clear" w:pos="-720"/>
          <w:tab w:val="clear" w:pos="360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3960"/>
          <w:tab w:val="left" w:pos="432"/>
          <w:tab w:val="left" w:pos="864"/>
          <w:tab w:val="left" w:pos="1296"/>
          <w:tab w:val="left" w:pos="172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420"/>
      </w:pPr>
    </w:p>
    <w:p w14:paraId="2142F530" w14:textId="77777777" w:rsidR="001C6A05" w:rsidRDefault="00057E16" w:rsidP="001C6A05">
      <w:pPr>
        <w:pStyle w:val="Level1"/>
        <w:numPr>
          <w:ilvl w:val="0"/>
          <w:numId w:val="9"/>
        </w:numPr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rFonts w:ascii="Arial" w:hAnsi="Arial"/>
        </w:rPr>
      </w:pPr>
      <w:r w:rsidRPr="00F5321E">
        <w:rPr>
          <w:rFonts w:ascii="Wingdings" w:hAnsi="Wingdings"/>
          <w:sz w:val="28"/>
          <w:szCs w:val="28"/>
        </w:rPr>
        <w:t></w:t>
      </w:r>
      <w:r w:rsidR="00E221BA">
        <w:rPr>
          <w:rFonts w:ascii="Arial" w:hAnsi="Arial"/>
        </w:rPr>
        <w:t>This appointment is for single transactions and protective arrangements.</w:t>
      </w:r>
      <w:r w:rsidR="00B6266B">
        <w:rPr>
          <w:rFonts w:ascii="Arial" w:hAnsi="Arial"/>
        </w:rPr>
        <w:t xml:space="preserve">  </w:t>
      </w:r>
      <w:r w:rsidR="00E221BA">
        <w:rPr>
          <w:rFonts w:ascii="Arial" w:hAnsi="Arial"/>
        </w:rPr>
        <w:t>T</w:t>
      </w:r>
      <w:r w:rsidR="001C6A05">
        <w:rPr>
          <w:rFonts w:ascii="Arial" w:hAnsi="Arial"/>
        </w:rPr>
        <w:t xml:space="preserve">he </w:t>
      </w:r>
      <w:r w:rsidR="00D203B1">
        <w:rPr>
          <w:rFonts w:ascii="Arial" w:hAnsi="Arial"/>
        </w:rPr>
        <w:t>s</w:t>
      </w:r>
      <w:r w:rsidR="00424571">
        <w:rPr>
          <w:rFonts w:ascii="Arial" w:hAnsi="Arial"/>
        </w:rPr>
        <w:t xml:space="preserve">pecial </w:t>
      </w:r>
      <w:r w:rsidR="00D203B1">
        <w:rPr>
          <w:rFonts w:ascii="Arial" w:hAnsi="Arial"/>
        </w:rPr>
        <w:t>c</w:t>
      </w:r>
      <w:r w:rsidR="001C6A05">
        <w:rPr>
          <w:rFonts w:ascii="Arial" w:hAnsi="Arial"/>
        </w:rPr>
        <w:t xml:space="preserve">onservator </w:t>
      </w:r>
      <w:r w:rsidR="00037912">
        <w:rPr>
          <w:rFonts w:ascii="Arial" w:hAnsi="Arial"/>
        </w:rPr>
        <w:t xml:space="preserve">must </w:t>
      </w:r>
      <w:r w:rsidR="00424571" w:rsidRPr="00E221BA">
        <w:rPr>
          <w:rFonts w:ascii="Arial" w:hAnsi="Arial"/>
        </w:rPr>
        <w:t xml:space="preserve">report </w:t>
      </w:r>
      <w:r w:rsidR="00E221BA" w:rsidRPr="00E221BA">
        <w:rPr>
          <w:rFonts w:ascii="Arial" w:hAnsi="Arial"/>
        </w:rPr>
        <w:t>to</w:t>
      </w:r>
      <w:r w:rsidR="00424571" w:rsidRPr="00E221BA">
        <w:rPr>
          <w:rFonts w:ascii="Arial" w:hAnsi="Arial"/>
        </w:rPr>
        <w:t xml:space="preserve"> th</w:t>
      </w:r>
      <w:r w:rsidR="00424571">
        <w:rPr>
          <w:rFonts w:ascii="Arial" w:hAnsi="Arial"/>
        </w:rPr>
        <w:t xml:space="preserve">e </w:t>
      </w:r>
      <w:r w:rsidR="00D203B1">
        <w:rPr>
          <w:rFonts w:ascii="Arial" w:hAnsi="Arial"/>
        </w:rPr>
        <w:t>c</w:t>
      </w:r>
      <w:r w:rsidR="00424571">
        <w:rPr>
          <w:rFonts w:ascii="Arial" w:hAnsi="Arial"/>
        </w:rPr>
        <w:t xml:space="preserve">ourt by _______________________ (date).  The </w:t>
      </w:r>
      <w:r w:rsidR="00E221BA">
        <w:rPr>
          <w:rFonts w:ascii="Arial" w:hAnsi="Arial"/>
        </w:rPr>
        <w:t xml:space="preserve">report </w:t>
      </w:r>
      <w:r w:rsidR="00037912">
        <w:rPr>
          <w:rFonts w:ascii="Arial" w:hAnsi="Arial"/>
        </w:rPr>
        <w:t xml:space="preserve">must </w:t>
      </w:r>
      <w:r w:rsidR="00E221BA">
        <w:rPr>
          <w:rFonts w:ascii="Arial" w:hAnsi="Arial"/>
        </w:rPr>
        <w:t xml:space="preserve">include the following information: </w:t>
      </w:r>
      <w:r w:rsidR="00424571">
        <w:rPr>
          <w:rFonts w:ascii="Arial" w:hAnsi="Arial"/>
        </w:rPr>
        <w:t xml:space="preserve"> </w:t>
      </w:r>
    </w:p>
    <w:p w14:paraId="20C503E3" w14:textId="77777777" w:rsidR="00424571" w:rsidRPr="00424571" w:rsidRDefault="00424571" w:rsidP="00424571">
      <w:pPr>
        <w:pStyle w:val="Level1"/>
        <w:tabs>
          <w:tab w:val="left" w:pos="0"/>
          <w:tab w:val="left" w:pos="432"/>
          <w:tab w:val="left" w:pos="810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360" w:lineRule="auto"/>
        <w:ind w:left="780" w:firstLine="0"/>
        <w:jc w:val="both"/>
        <w:rPr>
          <w:rFonts w:ascii="Arial" w:hAnsi="Arial" w:cs="Arial"/>
          <w:sz w:val="10"/>
          <w:szCs w:val="10"/>
        </w:rPr>
      </w:pPr>
    </w:p>
    <w:p w14:paraId="4132DFF3" w14:textId="77777777" w:rsidR="00E80A54" w:rsidRDefault="00E80A54" w:rsidP="00424571">
      <w:pPr>
        <w:pStyle w:val="Level1"/>
        <w:tabs>
          <w:tab w:val="left" w:pos="0"/>
          <w:tab w:val="left" w:pos="432"/>
          <w:tab w:val="left" w:pos="810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360" w:lineRule="auto"/>
        <w:ind w:left="780" w:firstLine="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7C647DD" w14:textId="77777777" w:rsidR="00E80A54" w:rsidRDefault="00E80A54" w:rsidP="00424571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0" w:firstLine="0"/>
        <w:jc w:val="both"/>
        <w:rPr>
          <w:rFonts w:ascii="Arial" w:hAnsi="Arial"/>
        </w:rPr>
      </w:pPr>
    </w:p>
    <w:p w14:paraId="6CBFDA46" w14:textId="569C1819" w:rsidR="000D45EA" w:rsidRDefault="001C6A05" w:rsidP="001C6A05">
      <w:pPr>
        <w:pStyle w:val="Level1"/>
        <w:numPr>
          <w:ilvl w:val="0"/>
          <w:numId w:val="9"/>
        </w:numPr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rFonts w:ascii="Arial" w:hAnsi="Arial" w:cs="Arial"/>
        </w:rPr>
      </w:pPr>
      <w:r w:rsidRPr="007D10D2">
        <w:rPr>
          <w:rFonts w:ascii="Arial" w:hAnsi="Arial" w:cs="Arial"/>
        </w:rPr>
        <w:t xml:space="preserve">The </w:t>
      </w:r>
      <w:r w:rsidR="00D203B1">
        <w:rPr>
          <w:rFonts w:ascii="Arial" w:hAnsi="Arial" w:cs="Arial"/>
        </w:rPr>
        <w:t>s</w:t>
      </w:r>
      <w:r w:rsidR="00096C7C" w:rsidRPr="007D10D2">
        <w:rPr>
          <w:rFonts w:ascii="Arial" w:hAnsi="Arial" w:cs="Arial"/>
        </w:rPr>
        <w:t xml:space="preserve">pecial </w:t>
      </w:r>
      <w:r w:rsidR="00D203B1">
        <w:rPr>
          <w:rFonts w:ascii="Arial" w:hAnsi="Arial" w:cs="Arial"/>
        </w:rPr>
        <w:t>c</w:t>
      </w:r>
      <w:r w:rsidRPr="007D10D2">
        <w:rPr>
          <w:rFonts w:ascii="Arial" w:hAnsi="Arial" w:cs="Arial"/>
        </w:rPr>
        <w:t>onservator</w:t>
      </w:r>
      <w:r w:rsidR="001F2A2E">
        <w:rPr>
          <w:rFonts w:ascii="Arial" w:hAnsi="Arial" w:cs="Arial"/>
        </w:rPr>
        <w:t xml:space="preserve"> will</w:t>
      </w:r>
      <w:r w:rsidR="00AB2FE2">
        <w:rPr>
          <w:rFonts w:ascii="Arial" w:hAnsi="Arial" w:cs="Arial"/>
        </w:rPr>
        <w:t>:</w:t>
      </w:r>
    </w:p>
    <w:p w14:paraId="1725AC57" w14:textId="77777777" w:rsidR="001C6A05" w:rsidRDefault="000D45EA" w:rsidP="000D45EA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360" w:lineRule="auto"/>
        <w:ind w:firstLine="0"/>
        <w:jc w:val="both"/>
        <w:rPr>
          <w:rFonts w:ascii="Arial" w:hAnsi="Arial" w:cs="Arial"/>
        </w:rPr>
      </w:pPr>
      <w:r w:rsidRPr="00F5321E">
        <w:rPr>
          <w:rFonts w:ascii="Wingdings" w:hAnsi="Wingdings"/>
          <w:sz w:val="28"/>
          <w:szCs w:val="28"/>
        </w:rPr>
        <w:t></w:t>
      </w:r>
      <w:r w:rsidR="001C6A05" w:rsidRPr="007D10D2">
        <w:rPr>
          <w:rFonts w:ascii="Arial" w:hAnsi="Arial" w:cs="Arial"/>
        </w:rPr>
        <w:t>serve without bond for the following reason(s).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1B51314B" w14:textId="77777777" w:rsidR="0009408B" w:rsidRDefault="000D45EA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780" w:firstLine="0"/>
        <w:jc w:val="both"/>
        <w:rPr>
          <w:rFonts w:ascii="Arial" w:hAnsi="Arial" w:cs="Arial"/>
        </w:rPr>
      </w:pPr>
      <w:r w:rsidRPr="00F5321E">
        <w:rPr>
          <w:rFonts w:ascii="Wingdings" w:hAnsi="Wingdings"/>
          <w:sz w:val="28"/>
          <w:szCs w:val="28"/>
        </w:rPr>
        <w:t></w:t>
      </w:r>
      <w:r w:rsidR="001C6A05" w:rsidRPr="007D10D2">
        <w:rPr>
          <w:rFonts w:ascii="Arial" w:hAnsi="Arial" w:cs="Arial"/>
        </w:rPr>
        <w:t>serve with bond in the amount of $ _______________</w:t>
      </w:r>
      <w:r>
        <w:rPr>
          <w:rFonts w:ascii="Arial" w:hAnsi="Arial" w:cs="Arial"/>
        </w:rPr>
        <w:t>.</w:t>
      </w:r>
      <w:r w:rsidR="00C873FA">
        <w:rPr>
          <w:rFonts w:ascii="Arial" w:hAnsi="Arial" w:cs="Arial"/>
        </w:rPr>
        <w:t xml:space="preserve"> </w:t>
      </w:r>
      <w:r w:rsidR="001C6A05" w:rsidRPr="007D10D2">
        <w:rPr>
          <w:rFonts w:ascii="Arial" w:hAnsi="Arial" w:cs="Arial"/>
        </w:rPr>
        <w:t xml:space="preserve"> The </w:t>
      </w:r>
      <w:r w:rsidR="00601FC2">
        <w:rPr>
          <w:rFonts w:ascii="Arial" w:hAnsi="Arial" w:cs="Arial"/>
        </w:rPr>
        <w:t>b</w:t>
      </w:r>
      <w:r w:rsidR="001C6A05" w:rsidRPr="007D10D2">
        <w:rPr>
          <w:rFonts w:ascii="Arial" w:hAnsi="Arial" w:cs="Arial"/>
        </w:rPr>
        <w:t xml:space="preserve">ond must be posted with the </w:t>
      </w:r>
      <w:r w:rsidR="00D203B1">
        <w:rPr>
          <w:rFonts w:ascii="Arial" w:hAnsi="Arial" w:cs="Arial"/>
        </w:rPr>
        <w:t>c</w:t>
      </w:r>
      <w:r w:rsidR="001C6A05" w:rsidRPr="007D10D2">
        <w:rPr>
          <w:rFonts w:ascii="Arial" w:hAnsi="Arial" w:cs="Arial"/>
        </w:rPr>
        <w:t>ourt by ______________________ (date).  If bond is posted by a surety, notice of any proceeding must be provided to the surety.</w:t>
      </w:r>
      <w:r w:rsidR="001A63A7" w:rsidRPr="007D10D2">
        <w:rPr>
          <w:rFonts w:ascii="Arial" w:hAnsi="Arial" w:cs="Arial"/>
        </w:rPr>
        <w:t xml:space="preserve">  </w:t>
      </w:r>
    </w:p>
    <w:p w14:paraId="14DCB9C1" w14:textId="77777777" w:rsidR="001C6A05" w:rsidRDefault="001C6A05" w:rsidP="001C6A05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0" w:firstLine="0"/>
        <w:jc w:val="both"/>
        <w:rPr>
          <w:rFonts w:ascii="Arial" w:hAnsi="Arial" w:cs="Arial"/>
          <w:color w:val="FF0000"/>
        </w:rPr>
      </w:pPr>
    </w:p>
    <w:p w14:paraId="04AA2BED" w14:textId="77777777" w:rsidR="001C6A05" w:rsidRPr="00096C7C" w:rsidRDefault="00602419" w:rsidP="001C6A05">
      <w:pPr>
        <w:pStyle w:val="Level1"/>
        <w:numPr>
          <w:ilvl w:val="0"/>
          <w:numId w:val="9"/>
        </w:numPr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rFonts w:ascii="Arial" w:hAnsi="Arial"/>
        </w:rPr>
      </w:pPr>
      <w:r>
        <w:rPr>
          <w:rFonts w:ascii="Arial" w:hAnsi="Arial" w:cs="Arial"/>
        </w:rPr>
        <w:t xml:space="preserve">Copies of all future </w:t>
      </w:r>
      <w:r w:rsidR="00D203B1">
        <w:rPr>
          <w:rFonts w:ascii="Arial" w:hAnsi="Arial" w:cs="Arial"/>
        </w:rPr>
        <w:t>c</w:t>
      </w:r>
      <w:r w:rsidR="00756BC4">
        <w:rPr>
          <w:rFonts w:ascii="Arial" w:hAnsi="Arial" w:cs="Arial"/>
        </w:rPr>
        <w:t xml:space="preserve">ourt </w:t>
      </w:r>
      <w:r>
        <w:rPr>
          <w:rFonts w:ascii="Arial" w:hAnsi="Arial" w:cs="Arial"/>
        </w:rPr>
        <w:t xml:space="preserve">filings </w:t>
      </w:r>
      <w:r w:rsidR="00756BC4">
        <w:rPr>
          <w:rFonts w:ascii="Arial" w:hAnsi="Arial" w:cs="Arial"/>
        </w:rPr>
        <w:t>must</w:t>
      </w:r>
      <w:r>
        <w:rPr>
          <w:rFonts w:ascii="Arial" w:hAnsi="Arial" w:cs="Arial"/>
        </w:rPr>
        <w:t xml:space="preserve"> be provided to the f</w:t>
      </w:r>
      <w:r w:rsidR="001C6A05">
        <w:rPr>
          <w:rFonts w:ascii="Arial" w:hAnsi="Arial" w:cs="Arial"/>
        </w:rPr>
        <w:t>ollowing</w:t>
      </w:r>
      <w:r w:rsidR="00756BC4">
        <w:rPr>
          <w:rFonts w:ascii="Arial" w:hAnsi="Arial" w:cs="Arial"/>
        </w:rPr>
        <w:t>:</w:t>
      </w:r>
      <w:r w:rsidR="001A63A7">
        <w:rPr>
          <w:rFonts w:ascii="Arial" w:hAnsi="Arial" w:cs="Arial"/>
        </w:rPr>
        <w:t xml:space="preserve"> </w:t>
      </w:r>
    </w:p>
    <w:p w14:paraId="0F63DD78" w14:textId="77777777" w:rsidR="001C6A05" w:rsidRPr="005D3DA8" w:rsidRDefault="001C6A05" w:rsidP="001C6A05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0" w:firstLine="0"/>
        <w:jc w:val="both"/>
        <w:rPr>
          <w:rFonts w:ascii="Arial" w:hAnsi="Arial"/>
          <w:sz w:val="10"/>
          <w:szCs w:val="1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0"/>
        <w:gridCol w:w="3600"/>
      </w:tblGrid>
      <w:tr w:rsidR="001C6A05" w:rsidRPr="005505EC" w14:paraId="11591721" w14:textId="77777777" w:rsidTr="00800896">
        <w:tc>
          <w:tcPr>
            <w:tcW w:w="5760" w:type="dxa"/>
            <w:shd w:val="clear" w:color="auto" w:fill="auto"/>
          </w:tcPr>
          <w:p w14:paraId="05340B2E" w14:textId="77777777" w:rsidR="001C6A05" w:rsidRPr="005505EC" w:rsidRDefault="001C6A05" w:rsidP="005505EC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  <w:b/>
              </w:rPr>
            </w:pPr>
            <w:r w:rsidRPr="005505EC">
              <w:rPr>
                <w:rFonts w:ascii="Arial" w:hAnsi="Arial"/>
                <w:b/>
              </w:rPr>
              <w:t>Name of Interested Person</w:t>
            </w:r>
          </w:p>
        </w:tc>
        <w:tc>
          <w:tcPr>
            <w:tcW w:w="3600" w:type="dxa"/>
            <w:shd w:val="clear" w:color="auto" w:fill="auto"/>
          </w:tcPr>
          <w:p w14:paraId="389D9B3C" w14:textId="77777777" w:rsidR="001C6A05" w:rsidRPr="005505EC" w:rsidRDefault="001C6A05" w:rsidP="00B7051C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5505EC">
              <w:rPr>
                <w:rFonts w:ascii="Arial" w:hAnsi="Arial"/>
                <w:b/>
                <w:sz w:val="18"/>
                <w:szCs w:val="18"/>
              </w:rPr>
              <w:t>Relationship</w:t>
            </w:r>
            <w:r w:rsidR="00415272" w:rsidRPr="005505EC">
              <w:rPr>
                <w:rFonts w:ascii="Arial" w:hAnsi="Arial"/>
                <w:b/>
                <w:sz w:val="18"/>
                <w:szCs w:val="18"/>
              </w:rPr>
              <w:t xml:space="preserve"> to </w:t>
            </w:r>
            <w:r w:rsidR="00B7051C">
              <w:rPr>
                <w:rFonts w:ascii="Arial" w:hAnsi="Arial"/>
                <w:b/>
                <w:sz w:val="18"/>
                <w:szCs w:val="18"/>
              </w:rPr>
              <w:t>Adult</w:t>
            </w:r>
            <w:r w:rsidR="00415272" w:rsidRPr="005505EC">
              <w:rPr>
                <w:rFonts w:ascii="Arial" w:hAnsi="Arial"/>
                <w:b/>
                <w:sz w:val="18"/>
                <w:szCs w:val="18"/>
              </w:rPr>
              <w:t>/Minor</w:t>
            </w:r>
            <w:r w:rsidRPr="005505EC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</w:tr>
      <w:tr w:rsidR="001C6A05" w:rsidRPr="005505EC" w14:paraId="24BE7AD0" w14:textId="77777777" w:rsidTr="005505EC">
        <w:tc>
          <w:tcPr>
            <w:tcW w:w="5760" w:type="dxa"/>
          </w:tcPr>
          <w:p w14:paraId="21D907A9" w14:textId="77777777" w:rsidR="001C6A05" w:rsidRPr="005505EC" w:rsidRDefault="001C6A05" w:rsidP="005505EC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3600" w:type="dxa"/>
          </w:tcPr>
          <w:p w14:paraId="1E079A7D" w14:textId="77777777" w:rsidR="001C6A05" w:rsidRPr="005505EC" w:rsidRDefault="00B7051C" w:rsidP="00B7051C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Adult</w:t>
            </w:r>
            <w:r w:rsidR="001C6A05" w:rsidRPr="005505EC">
              <w:rPr>
                <w:rFonts w:ascii="Arial" w:hAnsi="Arial"/>
              </w:rPr>
              <w:t>/Minor</w:t>
            </w:r>
          </w:p>
        </w:tc>
      </w:tr>
      <w:tr w:rsidR="001C6A05" w:rsidRPr="005505EC" w14:paraId="3DD3DE31" w14:textId="77777777" w:rsidTr="005505EC">
        <w:tc>
          <w:tcPr>
            <w:tcW w:w="5760" w:type="dxa"/>
          </w:tcPr>
          <w:p w14:paraId="3A7A4964" w14:textId="77777777" w:rsidR="001C6A05" w:rsidRPr="005505EC" w:rsidRDefault="001C6A05" w:rsidP="005505EC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3600" w:type="dxa"/>
          </w:tcPr>
          <w:p w14:paraId="005E5447" w14:textId="77777777" w:rsidR="001C6A05" w:rsidRPr="005505EC" w:rsidRDefault="001C6A05" w:rsidP="005505EC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  <w:r w:rsidRPr="005505EC">
              <w:rPr>
                <w:rFonts w:ascii="Arial" w:hAnsi="Arial"/>
              </w:rPr>
              <w:t>Spouse</w:t>
            </w:r>
            <w:r w:rsidR="002A0CD8">
              <w:rPr>
                <w:rFonts w:ascii="Arial" w:hAnsi="Arial"/>
              </w:rPr>
              <w:t xml:space="preserve"> or </w:t>
            </w:r>
            <w:r w:rsidR="00284DBA">
              <w:rPr>
                <w:rFonts w:ascii="Arial" w:hAnsi="Arial"/>
              </w:rPr>
              <w:t>p</w:t>
            </w:r>
            <w:r w:rsidR="00A66A37">
              <w:rPr>
                <w:rFonts w:ascii="Arial" w:hAnsi="Arial"/>
              </w:rPr>
              <w:t>artner in a civil union</w:t>
            </w:r>
          </w:p>
        </w:tc>
      </w:tr>
      <w:tr w:rsidR="001C6A05" w:rsidRPr="005505EC" w14:paraId="07458B07" w14:textId="77777777" w:rsidTr="005505EC">
        <w:tc>
          <w:tcPr>
            <w:tcW w:w="5760" w:type="dxa"/>
          </w:tcPr>
          <w:p w14:paraId="03FFD2B3" w14:textId="77777777" w:rsidR="001C6A05" w:rsidRPr="005505EC" w:rsidRDefault="001C6A05" w:rsidP="005505EC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3600" w:type="dxa"/>
          </w:tcPr>
          <w:p w14:paraId="0842D72D" w14:textId="77777777" w:rsidR="001C6A05" w:rsidRPr="005505EC" w:rsidRDefault="001C6A05" w:rsidP="005505EC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  <w:r w:rsidRPr="005505EC">
              <w:rPr>
                <w:rFonts w:ascii="Arial" w:hAnsi="Arial"/>
              </w:rPr>
              <w:t>Adult Children</w:t>
            </w:r>
          </w:p>
        </w:tc>
      </w:tr>
      <w:tr w:rsidR="001C6A05" w:rsidRPr="005505EC" w14:paraId="774F4EDA" w14:textId="77777777" w:rsidTr="005505EC">
        <w:tc>
          <w:tcPr>
            <w:tcW w:w="5760" w:type="dxa"/>
          </w:tcPr>
          <w:p w14:paraId="11F34F6E" w14:textId="77777777" w:rsidR="001C6A05" w:rsidRPr="005505EC" w:rsidRDefault="001C6A05" w:rsidP="005505EC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3600" w:type="dxa"/>
          </w:tcPr>
          <w:p w14:paraId="3E3AF82B" w14:textId="77777777" w:rsidR="001C6A05" w:rsidRPr="005505EC" w:rsidRDefault="001C6A05" w:rsidP="005505EC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  <w:r w:rsidRPr="005505EC">
              <w:rPr>
                <w:rFonts w:ascii="Arial" w:hAnsi="Arial"/>
              </w:rPr>
              <w:t>Parents</w:t>
            </w:r>
          </w:p>
        </w:tc>
      </w:tr>
      <w:tr w:rsidR="001C6A05" w:rsidRPr="005505EC" w14:paraId="27B91504" w14:textId="77777777" w:rsidTr="005505EC">
        <w:tc>
          <w:tcPr>
            <w:tcW w:w="5760" w:type="dxa"/>
          </w:tcPr>
          <w:p w14:paraId="3890FB1B" w14:textId="77777777" w:rsidR="001C6A05" w:rsidRPr="005505EC" w:rsidRDefault="001C6A05" w:rsidP="005505EC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3600" w:type="dxa"/>
          </w:tcPr>
          <w:p w14:paraId="2CFE02AB" w14:textId="77777777" w:rsidR="001C6A05" w:rsidRPr="005505EC" w:rsidRDefault="001A63A7" w:rsidP="005505EC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  <w:r w:rsidRPr="005505EC">
              <w:rPr>
                <w:rFonts w:ascii="Arial" w:hAnsi="Arial"/>
              </w:rPr>
              <w:t>Special Conservator</w:t>
            </w:r>
          </w:p>
        </w:tc>
      </w:tr>
      <w:tr w:rsidR="001C6A05" w:rsidRPr="005505EC" w14:paraId="57080BAA" w14:textId="77777777" w:rsidTr="005505EC">
        <w:tc>
          <w:tcPr>
            <w:tcW w:w="5760" w:type="dxa"/>
          </w:tcPr>
          <w:p w14:paraId="02680B74" w14:textId="77777777" w:rsidR="001C6A05" w:rsidRPr="005505EC" w:rsidRDefault="001C6A05" w:rsidP="005505EC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3600" w:type="dxa"/>
          </w:tcPr>
          <w:p w14:paraId="6C8C222D" w14:textId="77777777" w:rsidR="001C6A05" w:rsidRPr="005505EC" w:rsidRDefault="00B502F9" w:rsidP="005505EC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Agent under power of attorney </w:t>
            </w:r>
          </w:p>
        </w:tc>
      </w:tr>
      <w:tr w:rsidR="00C71E5D" w:rsidRPr="005505EC" w14:paraId="3BE5F7EA" w14:textId="77777777" w:rsidTr="005505EC">
        <w:tc>
          <w:tcPr>
            <w:tcW w:w="5760" w:type="dxa"/>
          </w:tcPr>
          <w:p w14:paraId="6AB45824" w14:textId="77777777" w:rsidR="00C71E5D" w:rsidRPr="005505EC" w:rsidRDefault="00C71E5D" w:rsidP="005505EC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3600" w:type="dxa"/>
          </w:tcPr>
          <w:p w14:paraId="23A63FB0" w14:textId="77777777" w:rsidR="00C71E5D" w:rsidRPr="005505EC" w:rsidRDefault="00C71E5D" w:rsidP="005505EC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</w:p>
        </w:tc>
      </w:tr>
      <w:tr w:rsidR="00C71E5D" w:rsidRPr="005505EC" w14:paraId="7D821FB9" w14:textId="77777777" w:rsidTr="005505EC">
        <w:tc>
          <w:tcPr>
            <w:tcW w:w="5760" w:type="dxa"/>
          </w:tcPr>
          <w:p w14:paraId="00648F99" w14:textId="77777777" w:rsidR="00C71E5D" w:rsidRPr="005505EC" w:rsidRDefault="00C71E5D" w:rsidP="005505EC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3600" w:type="dxa"/>
          </w:tcPr>
          <w:p w14:paraId="2CE58DEA" w14:textId="77777777" w:rsidR="00C71E5D" w:rsidRPr="005505EC" w:rsidRDefault="00C71E5D" w:rsidP="005505EC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</w:p>
        </w:tc>
      </w:tr>
    </w:tbl>
    <w:p w14:paraId="04080302" w14:textId="77777777" w:rsidR="001C6A05" w:rsidRPr="00F26D0F" w:rsidRDefault="00F26D0F" w:rsidP="00A50976">
      <w:pPr>
        <w:pStyle w:val="Level1"/>
        <w:numPr>
          <w:ilvl w:val="0"/>
          <w:numId w:val="9"/>
        </w:numPr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before="100" w:beforeAutospacing="1"/>
        <w:jc w:val="both"/>
        <w:rPr>
          <w:rFonts w:ascii="Arial" w:hAnsi="Arial"/>
          <w:b/>
        </w:rPr>
      </w:pPr>
      <w:r w:rsidRPr="00F26D0F">
        <w:rPr>
          <w:rFonts w:ascii="Arial" w:hAnsi="Arial"/>
          <w:b/>
        </w:rPr>
        <w:t xml:space="preserve">The </w:t>
      </w:r>
      <w:r w:rsidR="00D203B1">
        <w:rPr>
          <w:rFonts w:ascii="Arial" w:hAnsi="Arial"/>
          <w:b/>
        </w:rPr>
        <w:t>c</w:t>
      </w:r>
      <w:r w:rsidRPr="00F26D0F">
        <w:rPr>
          <w:rFonts w:ascii="Arial" w:hAnsi="Arial"/>
          <w:b/>
        </w:rPr>
        <w:t>ourt further orders</w:t>
      </w:r>
      <w:r w:rsidR="001C6A05" w:rsidRPr="00F26D0F">
        <w:rPr>
          <w:rFonts w:ascii="Arial" w:hAnsi="Arial"/>
          <w:b/>
        </w:rPr>
        <w:t>:</w:t>
      </w:r>
    </w:p>
    <w:p w14:paraId="42680E83" w14:textId="77777777" w:rsidR="00F26D0F" w:rsidRPr="00F26D0F" w:rsidRDefault="00F26D0F" w:rsidP="001C6A05">
      <w:pPr>
        <w:pStyle w:val="Level1"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360" w:lineRule="auto"/>
        <w:ind w:left="858" w:firstLine="0"/>
        <w:jc w:val="both"/>
        <w:rPr>
          <w:rFonts w:ascii="Arial" w:hAnsi="Arial"/>
          <w:sz w:val="10"/>
          <w:szCs w:val="10"/>
        </w:rPr>
      </w:pPr>
    </w:p>
    <w:p w14:paraId="2D018691" w14:textId="77777777" w:rsidR="00E80A54" w:rsidRDefault="00E80A54" w:rsidP="001C6A05">
      <w:pPr>
        <w:pStyle w:val="Level1"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360" w:lineRule="auto"/>
        <w:ind w:left="858" w:firstLine="0"/>
        <w:jc w:val="both"/>
        <w:rPr>
          <w:rFonts w:ascii="Arial" w:hAnsi="Arial"/>
        </w:rPr>
      </w:pP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2E942D63" w14:textId="77777777" w:rsidR="00EB2A97" w:rsidRDefault="00EB2A97">
      <w:pPr>
        <w:ind w:firstLine="360"/>
        <w:jc w:val="both"/>
        <w:rPr>
          <w:rFonts w:ascii="Arial" w:hAnsi="Arial"/>
          <w:b/>
        </w:rPr>
      </w:pPr>
    </w:p>
    <w:p w14:paraId="059DF819" w14:textId="77777777" w:rsidR="00E80A54" w:rsidRDefault="00E80A54">
      <w:pPr>
        <w:ind w:firstLine="360"/>
        <w:jc w:val="both"/>
        <w:rPr>
          <w:rFonts w:ascii="Arial" w:hAnsi="Arial"/>
          <w:b/>
        </w:rPr>
      </w:pPr>
    </w:p>
    <w:p w14:paraId="1843955A" w14:textId="77777777" w:rsidR="00515524" w:rsidRDefault="00515524" w:rsidP="00C71E5D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rFonts w:ascii="Arial" w:hAnsi="Arial"/>
        </w:rPr>
      </w:pPr>
    </w:p>
    <w:p w14:paraId="73C54EFF" w14:textId="77777777" w:rsidR="00C71E5D" w:rsidRPr="00F15E2B" w:rsidRDefault="00C71E5D" w:rsidP="00C71E5D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rFonts w:ascii="Arial" w:hAnsi="Arial"/>
        </w:rPr>
      </w:pPr>
      <w:r w:rsidRPr="00F15E2B">
        <w:rPr>
          <w:rFonts w:ascii="Arial" w:hAnsi="Arial"/>
        </w:rPr>
        <w:t>Date: __________________________</w:t>
      </w:r>
      <w:r w:rsidRPr="00F15E2B">
        <w:rPr>
          <w:rFonts w:ascii="Arial" w:hAnsi="Arial"/>
        </w:rPr>
        <w:tab/>
      </w:r>
      <w:r w:rsidRPr="00F15E2B">
        <w:rPr>
          <w:rFonts w:ascii="Arial" w:hAnsi="Arial"/>
        </w:rPr>
        <w:tab/>
      </w:r>
      <w:r w:rsidRPr="00F15E2B">
        <w:rPr>
          <w:rFonts w:ascii="Arial" w:hAnsi="Arial"/>
        </w:rPr>
        <w:tab/>
      </w:r>
      <w:r w:rsidRPr="00F15E2B">
        <w:rPr>
          <w:rFonts w:ascii="Arial" w:hAnsi="Arial"/>
        </w:rPr>
        <w:tab/>
      </w:r>
      <w:r w:rsidRPr="00F15E2B">
        <w:rPr>
          <w:rFonts w:ascii="Arial" w:hAnsi="Arial"/>
        </w:rPr>
        <w:tab/>
      </w:r>
      <w:r>
        <w:rPr>
          <w:rFonts w:ascii="Arial" w:hAnsi="Arial"/>
        </w:rPr>
        <w:tab/>
      </w:r>
      <w:r w:rsidRPr="00F15E2B">
        <w:rPr>
          <w:rFonts w:ascii="Arial" w:hAnsi="Arial"/>
        </w:rPr>
        <w:t>______________________________________</w:t>
      </w:r>
    </w:p>
    <w:p w14:paraId="73747A67" w14:textId="77777777" w:rsidR="00C71E5D" w:rsidRDefault="00C71E5D" w:rsidP="00C71E5D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5184" w:hanging="5184"/>
        <w:jc w:val="both"/>
        <w:rPr>
          <w:rFonts w:ascii="Arial" w:hAnsi="Arial"/>
        </w:rPr>
      </w:pPr>
      <w:r w:rsidRPr="00F15E2B">
        <w:rPr>
          <w:rFonts w:ascii="Arial" w:hAnsi="Arial"/>
        </w:rPr>
        <w:tab/>
      </w:r>
      <w:r w:rsidRPr="00F15E2B">
        <w:rPr>
          <w:rFonts w:ascii="Arial" w:hAnsi="Arial"/>
        </w:rPr>
        <w:tab/>
      </w:r>
      <w:r w:rsidRPr="00F15E2B">
        <w:rPr>
          <w:rFonts w:ascii="Arial" w:hAnsi="Arial"/>
        </w:rPr>
        <w:tab/>
      </w:r>
      <w:r w:rsidRPr="00F15E2B">
        <w:rPr>
          <w:rFonts w:ascii="Arial" w:hAnsi="Arial"/>
        </w:rPr>
        <w:tab/>
      </w:r>
      <w:r w:rsidRPr="00F15E2B">
        <w:rPr>
          <w:rFonts w:ascii="Arial" w:hAnsi="Arial"/>
        </w:rPr>
        <w:tab/>
      </w:r>
      <w:r w:rsidRPr="00F15E2B">
        <w:rPr>
          <w:rFonts w:ascii="Arial" w:hAnsi="Arial"/>
        </w:rPr>
        <w:tab/>
      </w:r>
      <w:r w:rsidRPr="00F15E2B">
        <w:rPr>
          <w:rFonts w:ascii="Arial" w:hAnsi="Arial"/>
        </w:rPr>
        <w:tab/>
      </w:r>
      <w:r w:rsidRPr="00F15E2B">
        <w:rPr>
          <w:rFonts w:ascii="Arial" w:hAnsi="Arial"/>
        </w:rPr>
        <w:tab/>
      </w:r>
      <w:r w:rsidRPr="00F15E2B">
        <w:rPr>
          <w:rFonts w:ascii="Arial" w:hAnsi="Arial"/>
        </w:rPr>
        <w:tab/>
      </w:r>
      <w:r w:rsidRPr="00F15E2B">
        <w:rPr>
          <w:rFonts w:ascii="Arial" w:hAnsi="Arial"/>
        </w:rPr>
        <w:tab/>
      </w:r>
      <w:r w:rsidRPr="00F15E2B">
        <w:rPr>
          <w:rFonts w:ascii="Arial" w:hAnsi="Arial"/>
        </w:rPr>
        <w:tab/>
      </w:r>
      <w:r w:rsidRPr="00F15E2B">
        <w:rPr>
          <w:rFonts w:ascii="Arial" w:hAnsi="Arial"/>
        </w:rPr>
        <w:tab/>
      </w:r>
      <w:r w:rsidRPr="00F15E2B">
        <w:rPr>
          <w:rFonts w:ascii="Arial" w:hAnsi="Arial"/>
        </w:rPr>
        <w:tab/>
      </w:r>
      <w:r w:rsidR="00057E16" w:rsidRPr="00F5321E">
        <w:rPr>
          <w:rFonts w:ascii="Wingdings" w:hAnsi="Wingdings"/>
          <w:sz w:val="28"/>
          <w:szCs w:val="28"/>
        </w:rPr>
        <w:t></w:t>
      </w:r>
      <w:r w:rsidRPr="00F15E2B">
        <w:rPr>
          <w:rFonts w:ascii="Arial" w:hAnsi="Arial"/>
        </w:rPr>
        <w:t>Judge</w:t>
      </w:r>
      <w:r w:rsidRPr="00F15E2B">
        <w:rPr>
          <w:rFonts w:ascii="Arial" w:hAnsi="Arial"/>
          <w:smallCaps/>
        </w:rPr>
        <w:t xml:space="preserve">   </w:t>
      </w:r>
      <w:r w:rsidR="00057E16" w:rsidRPr="00F5321E">
        <w:rPr>
          <w:rFonts w:ascii="Wingdings" w:hAnsi="Wingdings"/>
          <w:sz w:val="28"/>
          <w:szCs w:val="28"/>
        </w:rPr>
        <w:t></w:t>
      </w:r>
      <w:r w:rsidRPr="00F15E2B">
        <w:rPr>
          <w:rFonts w:ascii="Arial" w:hAnsi="Arial"/>
        </w:rPr>
        <w:t>Magistrate</w:t>
      </w:r>
    </w:p>
    <w:p w14:paraId="5688C5AA" w14:textId="77777777" w:rsidR="00C71E5D" w:rsidRDefault="00C71E5D" w:rsidP="00C71E5D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5184" w:hanging="5184"/>
        <w:jc w:val="both"/>
        <w:rPr>
          <w:rFonts w:ascii="Arial" w:hAnsi="Arial"/>
        </w:rPr>
      </w:pPr>
    </w:p>
    <w:p w14:paraId="5813FB86" w14:textId="77777777" w:rsidR="00A25918" w:rsidRPr="00F15E2B" w:rsidRDefault="00A25918" w:rsidP="00C71E5D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5184" w:hanging="5184"/>
        <w:jc w:val="both"/>
        <w:rPr>
          <w:rFonts w:ascii="Arial" w:hAnsi="Arial"/>
        </w:rPr>
      </w:pPr>
    </w:p>
    <w:p w14:paraId="11A52BAF" w14:textId="77777777" w:rsidR="00C71E5D" w:rsidRPr="00922A84" w:rsidRDefault="00C71E5D" w:rsidP="00C71E5D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5184" w:hanging="5184"/>
        <w:jc w:val="both"/>
        <w:rPr>
          <w:rFonts w:ascii="Arial" w:hAnsi="Arial"/>
          <w:sz w:val="10"/>
          <w:szCs w:val="10"/>
        </w:rPr>
      </w:pPr>
    </w:p>
    <w:p w14:paraId="0889908D" w14:textId="77777777" w:rsidR="00C71E5D" w:rsidRDefault="00C71E5D" w:rsidP="00C71E5D">
      <w:pPr>
        <w:jc w:val="both"/>
        <w:rPr>
          <w:rFonts w:ascii="Arial" w:hAnsi="Arial"/>
        </w:rPr>
      </w:pPr>
    </w:p>
    <w:sectPr w:rsidR="00C71E5D" w:rsidSect="00284DBA">
      <w:footerReference w:type="default" r:id="rId9"/>
      <w:pgSz w:w="12240" w:h="15840" w:code="1"/>
      <w:pgMar w:top="1440" w:right="720" w:bottom="720" w:left="1440" w:header="720" w:footer="57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21398" w14:textId="77777777" w:rsidR="003E382C" w:rsidRDefault="003E382C">
      <w:r>
        <w:separator/>
      </w:r>
    </w:p>
  </w:endnote>
  <w:endnote w:type="continuationSeparator" w:id="0">
    <w:p w14:paraId="02E800F1" w14:textId="77777777" w:rsidR="003E382C" w:rsidRDefault="003E3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E0622" w14:textId="4EDDDE0A" w:rsidR="004A6D97" w:rsidRDefault="004A6D97">
    <w:pPr>
      <w:rPr>
        <w:rStyle w:val="PageNumber"/>
        <w:rFonts w:ascii="Arial" w:hAnsi="Arial"/>
        <w:sz w:val="16"/>
      </w:rPr>
    </w:pPr>
    <w:r>
      <w:rPr>
        <w:rFonts w:ascii="Arial" w:hAnsi="Arial"/>
        <w:sz w:val="16"/>
      </w:rPr>
      <w:t>JDF 877</w:t>
    </w:r>
    <w:r w:rsidR="000C7198">
      <w:rPr>
        <w:rFonts w:ascii="Arial" w:hAnsi="Arial"/>
        <w:sz w:val="16"/>
      </w:rPr>
      <w:t>SC</w:t>
    </w:r>
    <w:r>
      <w:rPr>
        <w:rFonts w:ascii="Arial" w:hAnsi="Arial"/>
        <w:sz w:val="16"/>
      </w:rPr>
      <w:t xml:space="preserve">     </w:t>
    </w:r>
    <w:r w:rsidR="00CB4939">
      <w:rPr>
        <w:rFonts w:ascii="Arial" w:hAnsi="Arial"/>
        <w:sz w:val="16"/>
      </w:rPr>
      <w:t>R</w:t>
    </w:r>
    <w:r w:rsidR="002B11B9">
      <w:rPr>
        <w:rFonts w:ascii="Arial" w:hAnsi="Arial"/>
        <w:sz w:val="16"/>
      </w:rPr>
      <w:t>1/23</w:t>
    </w:r>
    <w:r>
      <w:rPr>
        <w:rFonts w:ascii="Arial" w:hAnsi="Arial"/>
        <w:sz w:val="16"/>
      </w:rPr>
      <w:t xml:space="preserve">     ORDER APPOINTING SPECIAL CONSERVATOR </w:t>
    </w:r>
    <w:r w:rsidR="00501535">
      <w:rPr>
        <w:rFonts w:ascii="Arial" w:hAnsi="Arial"/>
        <w:sz w:val="16"/>
      </w:rPr>
      <w:t>-</w:t>
    </w:r>
    <w:r>
      <w:rPr>
        <w:rFonts w:ascii="Arial" w:hAnsi="Arial"/>
        <w:sz w:val="16"/>
      </w:rPr>
      <w:t xml:space="preserve"> </w:t>
    </w:r>
    <w:r w:rsidR="00501535">
      <w:rPr>
        <w:rFonts w:ascii="Arial" w:hAnsi="Arial"/>
        <w:sz w:val="16"/>
      </w:rPr>
      <w:t xml:space="preserve">ADULT OR </w:t>
    </w:r>
    <w:r>
      <w:rPr>
        <w:rFonts w:ascii="Arial" w:hAnsi="Arial"/>
        <w:sz w:val="16"/>
      </w:rPr>
      <w:t xml:space="preserve">MINOR 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  <w:t xml:space="preserve">Page </w:t>
    </w:r>
    <w:r w:rsidR="000D2E74"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PAGE </w:instrText>
    </w:r>
    <w:r w:rsidR="000D2E74">
      <w:rPr>
        <w:rStyle w:val="PageNumber"/>
        <w:rFonts w:ascii="Arial" w:hAnsi="Arial"/>
        <w:sz w:val="16"/>
      </w:rPr>
      <w:fldChar w:fldCharType="separate"/>
    </w:r>
    <w:r w:rsidR="00E0409F">
      <w:rPr>
        <w:rStyle w:val="PageNumber"/>
        <w:rFonts w:ascii="Arial" w:hAnsi="Arial"/>
        <w:noProof/>
        <w:sz w:val="16"/>
      </w:rPr>
      <w:t>2</w:t>
    </w:r>
    <w:r w:rsidR="000D2E74">
      <w:rPr>
        <w:rStyle w:val="PageNumber"/>
        <w:rFonts w:ascii="Arial" w:hAnsi="Arial"/>
        <w:sz w:val="16"/>
      </w:rPr>
      <w:fldChar w:fldCharType="end"/>
    </w:r>
    <w:r>
      <w:rPr>
        <w:rStyle w:val="PageNumber"/>
        <w:rFonts w:ascii="Arial" w:hAnsi="Arial"/>
        <w:sz w:val="16"/>
      </w:rPr>
      <w:t xml:space="preserve"> of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E4C0E" w14:textId="77777777" w:rsidR="003E382C" w:rsidRDefault="003E382C">
      <w:r>
        <w:separator/>
      </w:r>
    </w:p>
  </w:footnote>
  <w:footnote w:type="continuationSeparator" w:id="0">
    <w:p w14:paraId="7251670E" w14:textId="77777777" w:rsidR="003E382C" w:rsidRDefault="003E3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A30D4A0"/>
    <w:lvl w:ilvl="0">
      <w:numFmt w:val="decimal"/>
      <w:lvlText w:val="*"/>
      <w:lvlJc w:val="left"/>
    </w:lvl>
  </w:abstractNum>
  <w:abstractNum w:abstractNumId="1" w15:restartNumberingAfterBreak="0">
    <w:nsid w:val="01AF3643"/>
    <w:multiLevelType w:val="hybridMultilevel"/>
    <w:tmpl w:val="8ABE1D40"/>
    <w:lvl w:ilvl="0" w:tplc="3730B0E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</w:rPr>
    </w:lvl>
    <w:lvl w:ilvl="1" w:tplc="86F619C0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b w:val="0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283CE3"/>
    <w:multiLevelType w:val="hybridMultilevel"/>
    <w:tmpl w:val="67941A32"/>
    <w:lvl w:ilvl="0" w:tplc="2AFA021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D0EAC"/>
    <w:multiLevelType w:val="hybridMultilevel"/>
    <w:tmpl w:val="4462BA5E"/>
    <w:lvl w:ilvl="0" w:tplc="2AFA021C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D55200"/>
    <w:multiLevelType w:val="hybridMultilevel"/>
    <w:tmpl w:val="696E0960"/>
    <w:lvl w:ilvl="0" w:tplc="2AFA021C">
      <w:start w:val="1"/>
      <w:numFmt w:val="bullet"/>
      <w:lvlText w:val="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7804CAB"/>
    <w:multiLevelType w:val="hybridMultilevel"/>
    <w:tmpl w:val="FF505828"/>
    <w:lvl w:ilvl="0" w:tplc="2AFA021C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93204C"/>
    <w:multiLevelType w:val="hybridMultilevel"/>
    <w:tmpl w:val="689EEAA6"/>
    <w:lvl w:ilvl="0" w:tplc="01E034A8">
      <w:numFmt w:val="bullet"/>
      <w:lvlText w:val=""/>
      <w:lvlJc w:val="left"/>
      <w:pPr>
        <w:tabs>
          <w:tab w:val="num" w:pos="867"/>
        </w:tabs>
        <w:ind w:left="867" w:hanging="435"/>
      </w:pPr>
      <w:rPr>
        <w:rFonts w:ascii="Wingdings" w:eastAsia="Times New Roman" w:hAnsi="Wingdings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244526A5"/>
    <w:multiLevelType w:val="hybridMultilevel"/>
    <w:tmpl w:val="70B425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AF1885"/>
    <w:multiLevelType w:val="hybridMultilevel"/>
    <w:tmpl w:val="AF4690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F53856"/>
    <w:multiLevelType w:val="hybridMultilevel"/>
    <w:tmpl w:val="0382D0FE"/>
    <w:lvl w:ilvl="0" w:tplc="2AFA021C">
      <w:start w:val="1"/>
      <w:numFmt w:val="bullet"/>
      <w:lvlText w:val="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2BB8777A"/>
    <w:multiLevelType w:val="hybridMultilevel"/>
    <w:tmpl w:val="ADD692DE"/>
    <w:lvl w:ilvl="0" w:tplc="E9C4CB30">
      <w:start w:val="6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27037EE"/>
    <w:multiLevelType w:val="hybridMultilevel"/>
    <w:tmpl w:val="B7FE16D6"/>
    <w:lvl w:ilvl="0" w:tplc="95406466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sz w:val="24"/>
      </w:rPr>
    </w:lvl>
    <w:lvl w:ilvl="1" w:tplc="CE9E2F9A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2FB5A0F"/>
    <w:multiLevelType w:val="hybridMultilevel"/>
    <w:tmpl w:val="6000475E"/>
    <w:lvl w:ilvl="0" w:tplc="FCB8DA58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B85685"/>
    <w:multiLevelType w:val="hybridMultilevel"/>
    <w:tmpl w:val="25688D1A"/>
    <w:lvl w:ilvl="0" w:tplc="88DE4F5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/>
      </w:rPr>
    </w:lvl>
    <w:lvl w:ilvl="1" w:tplc="0FEE8E86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b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77611D3C"/>
    <w:multiLevelType w:val="hybridMultilevel"/>
    <w:tmpl w:val="25688D1A"/>
    <w:lvl w:ilvl="0" w:tplc="88DE4F5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/>
      </w:rPr>
    </w:lvl>
    <w:lvl w:ilvl="1" w:tplc="0FEE8E86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b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7D684F2F"/>
    <w:multiLevelType w:val="hybridMultilevel"/>
    <w:tmpl w:val="FBCA0F58"/>
    <w:lvl w:ilvl="0" w:tplc="2AFA021C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b/>
        <w:sz w:val="28"/>
        <w:szCs w:val="28"/>
      </w:rPr>
    </w:lvl>
    <w:lvl w:ilvl="1" w:tplc="86F619C0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b w:val="0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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</w:rPr>
      </w:lvl>
    </w:lvlOverride>
  </w:num>
  <w:num w:numId="2">
    <w:abstractNumId w:val="14"/>
  </w:num>
  <w:num w:numId="3">
    <w:abstractNumId w:val="11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9"/>
  </w:num>
  <w:num w:numId="9">
    <w:abstractNumId w:val="1"/>
  </w:num>
  <w:num w:numId="10">
    <w:abstractNumId w:val="8"/>
  </w:num>
  <w:num w:numId="11">
    <w:abstractNumId w:val="7"/>
  </w:num>
  <w:num w:numId="12">
    <w:abstractNumId w:val="6"/>
  </w:num>
  <w:num w:numId="13">
    <w:abstractNumId w:val="15"/>
  </w:num>
  <w:num w:numId="14">
    <w:abstractNumId w:val="12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A97"/>
    <w:rsid w:val="00021C6B"/>
    <w:rsid w:val="00027A7B"/>
    <w:rsid w:val="00031F91"/>
    <w:rsid w:val="000375ED"/>
    <w:rsid w:val="00037912"/>
    <w:rsid w:val="000461A0"/>
    <w:rsid w:val="00057E16"/>
    <w:rsid w:val="0009408B"/>
    <w:rsid w:val="00096C7C"/>
    <w:rsid w:val="000C7198"/>
    <w:rsid w:val="000D2E74"/>
    <w:rsid w:val="000D45EA"/>
    <w:rsid w:val="00103C49"/>
    <w:rsid w:val="00142513"/>
    <w:rsid w:val="00147F81"/>
    <w:rsid w:val="00161409"/>
    <w:rsid w:val="00164007"/>
    <w:rsid w:val="0016732D"/>
    <w:rsid w:val="001A63A7"/>
    <w:rsid w:val="001A7FC5"/>
    <w:rsid w:val="001C37DB"/>
    <w:rsid w:val="001C6A05"/>
    <w:rsid w:val="001F2A2E"/>
    <w:rsid w:val="0023628F"/>
    <w:rsid w:val="00271E8F"/>
    <w:rsid w:val="00284DBA"/>
    <w:rsid w:val="002A0CD8"/>
    <w:rsid w:val="002B11B9"/>
    <w:rsid w:val="002B1FFE"/>
    <w:rsid w:val="002F68AE"/>
    <w:rsid w:val="003051A5"/>
    <w:rsid w:val="003148C3"/>
    <w:rsid w:val="003247E1"/>
    <w:rsid w:val="00327348"/>
    <w:rsid w:val="00357BB0"/>
    <w:rsid w:val="0037428A"/>
    <w:rsid w:val="00391A06"/>
    <w:rsid w:val="00393244"/>
    <w:rsid w:val="003B1E7E"/>
    <w:rsid w:val="003E382C"/>
    <w:rsid w:val="0041264B"/>
    <w:rsid w:val="00415272"/>
    <w:rsid w:val="00417AE1"/>
    <w:rsid w:val="00424571"/>
    <w:rsid w:val="004717C2"/>
    <w:rsid w:val="004A6D97"/>
    <w:rsid w:val="004A6F61"/>
    <w:rsid w:val="004D42A5"/>
    <w:rsid w:val="004E2D43"/>
    <w:rsid w:val="004E6950"/>
    <w:rsid w:val="00501535"/>
    <w:rsid w:val="00504496"/>
    <w:rsid w:val="00515524"/>
    <w:rsid w:val="00524A01"/>
    <w:rsid w:val="00546DA8"/>
    <w:rsid w:val="005505EC"/>
    <w:rsid w:val="00552616"/>
    <w:rsid w:val="00556CE2"/>
    <w:rsid w:val="0056024E"/>
    <w:rsid w:val="00567F4E"/>
    <w:rsid w:val="005A682F"/>
    <w:rsid w:val="005D3DA8"/>
    <w:rsid w:val="005E498F"/>
    <w:rsid w:val="00601FC2"/>
    <w:rsid w:val="00602419"/>
    <w:rsid w:val="00615336"/>
    <w:rsid w:val="00636253"/>
    <w:rsid w:val="006521B5"/>
    <w:rsid w:val="006561AB"/>
    <w:rsid w:val="00656BB6"/>
    <w:rsid w:val="00657453"/>
    <w:rsid w:val="006C7EFE"/>
    <w:rsid w:val="006E12C5"/>
    <w:rsid w:val="00751C76"/>
    <w:rsid w:val="00756BC4"/>
    <w:rsid w:val="007A35AC"/>
    <w:rsid w:val="007C7820"/>
    <w:rsid w:val="007D10D2"/>
    <w:rsid w:val="00800478"/>
    <w:rsid w:val="00800896"/>
    <w:rsid w:val="00812F61"/>
    <w:rsid w:val="0085679C"/>
    <w:rsid w:val="008736A4"/>
    <w:rsid w:val="00874874"/>
    <w:rsid w:val="00875ADD"/>
    <w:rsid w:val="00877676"/>
    <w:rsid w:val="008A687A"/>
    <w:rsid w:val="008B4BD0"/>
    <w:rsid w:val="008E2E3E"/>
    <w:rsid w:val="008E604A"/>
    <w:rsid w:val="00915BD3"/>
    <w:rsid w:val="0093581A"/>
    <w:rsid w:val="009401AA"/>
    <w:rsid w:val="00966A41"/>
    <w:rsid w:val="00972D33"/>
    <w:rsid w:val="00976A55"/>
    <w:rsid w:val="0098435E"/>
    <w:rsid w:val="009A0F31"/>
    <w:rsid w:val="009A49E1"/>
    <w:rsid w:val="009C2E32"/>
    <w:rsid w:val="009D214C"/>
    <w:rsid w:val="009D21D8"/>
    <w:rsid w:val="009D3969"/>
    <w:rsid w:val="00A005F5"/>
    <w:rsid w:val="00A04A48"/>
    <w:rsid w:val="00A06F9B"/>
    <w:rsid w:val="00A10E9D"/>
    <w:rsid w:val="00A25918"/>
    <w:rsid w:val="00A26A6E"/>
    <w:rsid w:val="00A50976"/>
    <w:rsid w:val="00A61557"/>
    <w:rsid w:val="00A66A37"/>
    <w:rsid w:val="00A81A00"/>
    <w:rsid w:val="00A92598"/>
    <w:rsid w:val="00AB2FE2"/>
    <w:rsid w:val="00AD6E41"/>
    <w:rsid w:val="00B24169"/>
    <w:rsid w:val="00B30039"/>
    <w:rsid w:val="00B376B3"/>
    <w:rsid w:val="00B502F9"/>
    <w:rsid w:val="00B6266B"/>
    <w:rsid w:val="00B67D6C"/>
    <w:rsid w:val="00B7051C"/>
    <w:rsid w:val="00B81E57"/>
    <w:rsid w:val="00BB26F9"/>
    <w:rsid w:val="00BB2B05"/>
    <w:rsid w:val="00C13820"/>
    <w:rsid w:val="00C23EE1"/>
    <w:rsid w:val="00C26FD5"/>
    <w:rsid w:val="00C31232"/>
    <w:rsid w:val="00C35E0A"/>
    <w:rsid w:val="00C57388"/>
    <w:rsid w:val="00C65F47"/>
    <w:rsid w:val="00C662CE"/>
    <w:rsid w:val="00C71E5D"/>
    <w:rsid w:val="00C77B0B"/>
    <w:rsid w:val="00C873FA"/>
    <w:rsid w:val="00C90986"/>
    <w:rsid w:val="00C946FD"/>
    <w:rsid w:val="00C9686E"/>
    <w:rsid w:val="00CB4939"/>
    <w:rsid w:val="00CF526E"/>
    <w:rsid w:val="00D132CB"/>
    <w:rsid w:val="00D203B1"/>
    <w:rsid w:val="00D76377"/>
    <w:rsid w:val="00D90F5C"/>
    <w:rsid w:val="00D93073"/>
    <w:rsid w:val="00DC713C"/>
    <w:rsid w:val="00DE7A7E"/>
    <w:rsid w:val="00DF7647"/>
    <w:rsid w:val="00E018A0"/>
    <w:rsid w:val="00E0409F"/>
    <w:rsid w:val="00E0546C"/>
    <w:rsid w:val="00E10D4C"/>
    <w:rsid w:val="00E15DCD"/>
    <w:rsid w:val="00E221BA"/>
    <w:rsid w:val="00E27632"/>
    <w:rsid w:val="00E73797"/>
    <w:rsid w:val="00E80A54"/>
    <w:rsid w:val="00EB2A97"/>
    <w:rsid w:val="00EB2FA3"/>
    <w:rsid w:val="00EE238A"/>
    <w:rsid w:val="00F132AD"/>
    <w:rsid w:val="00F26D0F"/>
    <w:rsid w:val="00F26E26"/>
    <w:rsid w:val="00F5321E"/>
    <w:rsid w:val="00F64F49"/>
    <w:rsid w:val="00F71B81"/>
    <w:rsid w:val="00F72218"/>
    <w:rsid w:val="00F847BE"/>
    <w:rsid w:val="00F85089"/>
    <w:rsid w:val="00F94BD8"/>
    <w:rsid w:val="00FC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509D1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2218"/>
  </w:style>
  <w:style w:type="paragraph" w:styleId="Heading1">
    <w:name w:val="heading 1"/>
    <w:basedOn w:val="Normal"/>
    <w:next w:val="Normal"/>
    <w:qFormat/>
    <w:rsid w:val="00F72218"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F72218"/>
    <w:pPr>
      <w:keepNext/>
      <w:jc w:val="center"/>
      <w:outlineLvl w:val="1"/>
    </w:pPr>
    <w:rPr>
      <w:rFonts w:ascii="Arial" w:hAnsi="Arial"/>
      <w:b/>
      <w:color w:val="000000"/>
      <w:sz w:val="19"/>
    </w:rPr>
  </w:style>
  <w:style w:type="paragraph" w:styleId="Heading3">
    <w:name w:val="heading 3"/>
    <w:basedOn w:val="Normal"/>
    <w:next w:val="Normal"/>
    <w:qFormat/>
    <w:rsid w:val="00F72218"/>
    <w:pPr>
      <w:keepNext/>
      <w:jc w:val="center"/>
      <w:outlineLvl w:val="2"/>
    </w:pPr>
    <w:rPr>
      <w:rFonts w:ascii="Arial" w:hAnsi="Arial"/>
      <w:b/>
      <w:color w:val="000000"/>
      <w:sz w:val="18"/>
    </w:rPr>
  </w:style>
  <w:style w:type="paragraph" w:styleId="Heading4">
    <w:name w:val="heading 4"/>
    <w:basedOn w:val="Normal"/>
    <w:next w:val="Normal"/>
    <w:qFormat/>
    <w:rsid w:val="00F72218"/>
    <w:pPr>
      <w:keepNext/>
      <w:jc w:val="both"/>
      <w:outlineLvl w:val="3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72218"/>
    <w:rPr>
      <w:rFonts w:ascii="Arial" w:hAnsi="Arial"/>
      <w:color w:val="000000"/>
      <w:sz w:val="18"/>
    </w:rPr>
  </w:style>
  <w:style w:type="paragraph" w:customStyle="1" w:styleId="Level2">
    <w:name w:val="Level 2"/>
    <w:basedOn w:val="Normal"/>
    <w:rsid w:val="00F72218"/>
    <w:pPr>
      <w:widowControl w:val="0"/>
      <w:autoSpaceDE w:val="0"/>
      <w:autoSpaceDN w:val="0"/>
      <w:adjustRightInd w:val="0"/>
      <w:ind w:left="720" w:hanging="360"/>
    </w:pPr>
    <w:rPr>
      <w:szCs w:val="24"/>
    </w:rPr>
  </w:style>
  <w:style w:type="paragraph" w:customStyle="1" w:styleId="Level1">
    <w:name w:val="Level 1"/>
    <w:basedOn w:val="Normal"/>
    <w:rsid w:val="00F72218"/>
    <w:pPr>
      <w:widowControl w:val="0"/>
      <w:autoSpaceDE w:val="0"/>
      <w:autoSpaceDN w:val="0"/>
      <w:adjustRightInd w:val="0"/>
      <w:ind w:left="720" w:hanging="360"/>
    </w:pPr>
    <w:rPr>
      <w:szCs w:val="24"/>
    </w:rPr>
  </w:style>
  <w:style w:type="paragraph" w:styleId="BodyTextIndent">
    <w:name w:val="Body Text Indent"/>
    <w:basedOn w:val="Normal"/>
    <w:rsid w:val="00F72218"/>
    <w:pPr>
      <w:widowControl w:val="0"/>
      <w:tabs>
        <w:tab w:val="left" w:pos="-120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</w:tabs>
      <w:autoSpaceDE w:val="0"/>
      <w:autoSpaceDN w:val="0"/>
      <w:adjustRightInd w:val="0"/>
      <w:ind w:left="720"/>
    </w:pPr>
  </w:style>
  <w:style w:type="paragraph" w:styleId="Header">
    <w:name w:val="header"/>
    <w:basedOn w:val="Normal"/>
    <w:rsid w:val="00F722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221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72218"/>
  </w:style>
  <w:style w:type="paragraph" w:styleId="BodyTextIndent2">
    <w:name w:val="Body Text Indent 2"/>
    <w:basedOn w:val="Normal"/>
    <w:rsid w:val="00F72218"/>
    <w:pPr>
      <w:tabs>
        <w:tab w:val="left" w:pos="-120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</w:tabs>
      <w:ind w:firstLine="360"/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rsid w:val="00F72218"/>
    <w:pPr>
      <w:tabs>
        <w:tab w:val="left" w:pos="-120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</w:tabs>
      <w:ind w:left="360"/>
      <w:jc w:val="both"/>
    </w:pPr>
    <w:rPr>
      <w:rFonts w:ascii="Arial" w:hAnsi="Arial" w:cs="Arial"/>
    </w:rPr>
  </w:style>
  <w:style w:type="paragraph" w:styleId="BodyText2">
    <w:name w:val="Body Text 2"/>
    <w:basedOn w:val="Normal"/>
    <w:rsid w:val="00F72218"/>
    <w:pPr>
      <w:tabs>
        <w:tab w:val="left" w:pos="-120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</w:tabs>
      <w:jc w:val="both"/>
    </w:pPr>
    <w:rPr>
      <w:rFonts w:ascii="Arial" w:hAnsi="Arial" w:cs="Arial"/>
    </w:rPr>
  </w:style>
  <w:style w:type="table" w:styleId="TableGrid">
    <w:name w:val="Table Grid"/>
    <w:basedOn w:val="TableNormal"/>
    <w:rsid w:val="001C6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01535"/>
  </w:style>
  <w:style w:type="paragraph" w:styleId="BalloonText">
    <w:name w:val="Balloon Text"/>
    <w:basedOn w:val="Normal"/>
    <w:link w:val="BalloonTextChar"/>
    <w:rsid w:val="005015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01535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9C2E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2E32"/>
  </w:style>
  <w:style w:type="character" w:customStyle="1" w:styleId="CommentTextChar">
    <w:name w:val="Comment Text Char"/>
    <w:basedOn w:val="DefaultParagraphFont"/>
    <w:link w:val="CommentText"/>
    <w:rsid w:val="009C2E32"/>
  </w:style>
  <w:style w:type="paragraph" w:styleId="CommentSubject">
    <w:name w:val="annotation subject"/>
    <w:basedOn w:val="CommentText"/>
    <w:next w:val="CommentText"/>
    <w:link w:val="CommentSubjectChar"/>
    <w:rsid w:val="009C2E32"/>
    <w:rPr>
      <w:b/>
      <w:bCs/>
    </w:rPr>
  </w:style>
  <w:style w:type="character" w:customStyle="1" w:styleId="CommentSubjectChar">
    <w:name w:val="Comment Subject Char"/>
    <w:link w:val="CommentSubject"/>
    <w:rsid w:val="009C2E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Props1.xml><?xml version="1.0" encoding="utf-8"?>
<ds:datastoreItem xmlns:ds="http://schemas.openxmlformats.org/officeDocument/2006/customXml" ds:itemID="{9F44A02D-D1FB-4950-8797-636294A5B8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62FBE7-F51C-472B-9AB9-9FD56C38B278}"/>
</file>

<file path=customXml/itemProps3.xml><?xml version="1.0" encoding="utf-8"?>
<ds:datastoreItem xmlns:ds="http://schemas.openxmlformats.org/officeDocument/2006/customXml" ds:itemID="{63A402BE-332B-4BE9-8608-112EF93883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2022-12-27T17:22:00Z</dcterms:created>
  <dcterms:modified xsi:type="dcterms:W3CDTF">2022-12-27T17:22:00Z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/>
  </property>
  <property fmtid="{D5CDD505-2E9C-101B-9397-08002B2CF9AE}" pid="3" name="ContentTypeId">
    <vt:lpwstr>0x010100F0F424E326A1CC449933FA7612DC2415</vt:lpwstr>
  </property>
</Properties>
</file>