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747" w:rsidRDefault="009569F4">
      <w:bookmarkStart w:id="0" w:name="_GoBack"/>
      <w:bookmarkEnd w:id="0"/>
      <w:r>
        <w:t xml:space="preserve">   </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DD7747">
        <w:tblPrEx>
          <w:tblCellMar>
            <w:top w:w="0" w:type="dxa"/>
            <w:bottom w:w="0" w:type="dxa"/>
          </w:tblCellMar>
        </w:tblPrEx>
        <w:trPr>
          <w:trHeight w:val="2330"/>
        </w:trPr>
        <w:tc>
          <w:tcPr>
            <w:tcW w:w="6460" w:type="dxa"/>
          </w:tcPr>
          <w:p w:rsidR="00DD7747" w:rsidRDefault="004410AB">
            <w:pPr>
              <w:jc w:val="both"/>
              <w:rPr>
                <w:rFonts w:ascii="Arial" w:hAnsi="Arial"/>
              </w:rPr>
            </w:pPr>
            <w:r>
              <w:rPr>
                <w:noProof/>
                <w:sz w:val="28"/>
              </w:rPr>
              <mc:AlternateContent>
                <mc:Choice Requires="wps">
                  <w:drawing>
                    <wp:anchor distT="0" distB="0" distL="114300" distR="114300" simplePos="0" relativeHeight="251658240" behindDoc="0" locked="0" layoutInCell="0" allowOverlap="1">
                      <wp:simplePos x="0" y="0"/>
                      <wp:positionH relativeFrom="column">
                        <wp:posOffset>4114800</wp:posOffset>
                      </wp:positionH>
                      <wp:positionV relativeFrom="paragraph">
                        <wp:posOffset>1417320</wp:posOffset>
                      </wp:positionV>
                      <wp:extent cx="228600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5B4C9"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1.6pt" to="7in,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X8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mgWOtMbV0LASu1sqI2e1YvZavrdIaVXLVEHHhm+XgykZSEjeZMSNs4A/r7/ohnEkKPXsU3n&#10;xnYBEhqAzlGNy10NfvaIwmGez6ZpC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" o:allowincell="f"/>
                  </w:pict>
                </mc:Fallback>
              </mc:AlternateContent>
            </w:r>
            <w:r>
              <w:rPr>
                <w:rFonts w:ascii="Wingdings" w:hAnsi="Wingdings"/>
                <w:noProof/>
                <w:sz w:val="28"/>
              </w:rPr>
              <mc:AlternateContent>
                <mc:Choice Requires="wpg">
                  <w:drawing>
                    <wp:anchor distT="0" distB="0" distL="114300" distR="114300" simplePos="0" relativeHeight="251657216" behindDoc="0" locked="0" layoutInCell="0" allowOverlap="1">
                      <wp:simplePos x="0" y="0"/>
                      <wp:positionH relativeFrom="column">
                        <wp:posOffset>4297680</wp:posOffset>
                      </wp:positionH>
                      <wp:positionV relativeFrom="paragraph">
                        <wp:posOffset>1234440</wp:posOffset>
                      </wp:positionV>
                      <wp:extent cx="1737360" cy="9144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6"/>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73AAE" id="Group 5" o:spid="_x0000_s1026" style="position:absolute;margin-left:338.4pt;margin-top:97.2pt;width:136.8pt;height:7.2pt;z-index:25165721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" o:allowincell="f">
                      <v:line id="Line 6"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" strokeweight="1.25pt">
                        <v:stroke endarrow="block"/>
                      </v:line>
                      <v:line id="Line 7"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" strokeweight="1.25pt">
                        <v:stroke endarrow="block"/>
                      </v:line>
                    </v:group>
                  </w:pict>
                </mc:Fallback>
              </mc:AlternateContent>
            </w:r>
            <w:r w:rsidR="00DD7747">
              <w:rPr>
                <w:rFonts w:ascii="Wingdings" w:hAnsi="Wingdings"/>
                <w:sz w:val="28"/>
              </w:rPr>
              <w:t></w:t>
            </w:r>
            <w:r w:rsidR="00DD7747">
              <w:t xml:space="preserve">  </w:t>
            </w:r>
            <w:r w:rsidR="00DD7747">
              <w:rPr>
                <w:rFonts w:ascii="Arial" w:hAnsi="Arial"/>
              </w:rPr>
              <w:t>District Court</w:t>
            </w:r>
            <w:r w:rsidR="00DD7747">
              <w:t xml:space="preserve">     </w:t>
            </w:r>
            <w:r w:rsidR="00DD7747">
              <w:rPr>
                <w:rFonts w:ascii="Wingdings" w:hAnsi="Wingdings"/>
                <w:sz w:val="28"/>
              </w:rPr>
              <w:t></w:t>
            </w:r>
            <w:r w:rsidR="00DD7747">
              <w:rPr>
                <w:rFonts w:ascii="Wingdings" w:hAnsi="Wingdings"/>
              </w:rPr>
              <w:t></w:t>
            </w:r>
            <w:r w:rsidR="00DD7747">
              <w:rPr>
                <w:rFonts w:ascii="Arial" w:hAnsi="Arial"/>
              </w:rPr>
              <w:t>County Court</w:t>
            </w:r>
          </w:p>
          <w:p w:rsidR="00DD7747" w:rsidRDefault="00DD7747">
            <w:pPr>
              <w:jc w:val="both"/>
              <w:rPr>
                <w:rFonts w:ascii="Arial" w:hAnsi="Arial"/>
              </w:rPr>
            </w:pPr>
            <w:r>
              <w:rPr>
                <w:rFonts w:ascii="Arial" w:hAnsi="Arial"/>
              </w:rPr>
              <w:t xml:space="preserve"> ___________________________County, Colorado</w:t>
            </w:r>
          </w:p>
          <w:p w:rsidR="00DD7747" w:rsidRDefault="00DD7747">
            <w:pPr>
              <w:jc w:val="both"/>
              <w:rPr>
                <w:rFonts w:ascii="Arial" w:hAnsi="Arial"/>
              </w:rPr>
            </w:pPr>
            <w:r>
              <w:rPr>
                <w:rFonts w:ascii="Arial" w:hAnsi="Arial"/>
              </w:rPr>
              <w:t>Court Address:</w:t>
            </w:r>
          </w:p>
          <w:p w:rsidR="00DD7747" w:rsidRDefault="00DD7747">
            <w:pPr>
              <w:pBdr>
                <w:bottom w:val="single" w:sz="6" w:space="1" w:color="auto"/>
              </w:pBdr>
              <w:jc w:val="both"/>
            </w:pPr>
          </w:p>
          <w:p w:rsidR="00DD7747" w:rsidRDefault="00DD7747">
            <w:pPr>
              <w:pBdr>
                <w:bottom w:val="single" w:sz="6" w:space="1" w:color="auto"/>
              </w:pBdr>
              <w:jc w:val="both"/>
            </w:pPr>
          </w:p>
          <w:p w:rsidR="00DD7747" w:rsidRDefault="00DD7747">
            <w:pPr>
              <w:jc w:val="both"/>
              <w:rPr>
                <w:rFonts w:ascii="Arial" w:hAnsi="Arial"/>
              </w:rPr>
            </w:pPr>
            <w:r>
              <w:rPr>
                <w:rFonts w:ascii="Arial" w:hAnsi="Arial"/>
              </w:rPr>
              <w:t>Plaintiff(s)/Petitioner(s):</w:t>
            </w:r>
          </w:p>
          <w:p w:rsidR="00DD7747" w:rsidRDefault="00DD7747">
            <w:pPr>
              <w:jc w:val="both"/>
              <w:rPr>
                <w:rFonts w:ascii="Arial" w:hAnsi="Arial"/>
              </w:rPr>
            </w:pPr>
          </w:p>
          <w:p w:rsidR="00DD7747" w:rsidRDefault="00DD7747">
            <w:pPr>
              <w:jc w:val="both"/>
              <w:rPr>
                <w:rFonts w:ascii="Arial" w:hAnsi="Arial"/>
              </w:rPr>
            </w:pPr>
            <w:r>
              <w:rPr>
                <w:rFonts w:ascii="Arial" w:hAnsi="Arial"/>
              </w:rPr>
              <w:t>v.</w:t>
            </w:r>
          </w:p>
          <w:p w:rsidR="00DD7747" w:rsidRDefault="00DD7747">
            <w:pPr>
              <w:jc w:val="both"/>
              <w:rPr>
                <w:rFonts w:ascii="Arial" w:hAnsi="Arial"/>
              </w:rPr>
            </w:pPr>
          </w:p>
          <w:p w:rsidR="00DD7747" w:rsidRDefault="00DD7747">
            <w:pPr>
              <w:jc w:val="both"/>
              <w:rPr>
                <w:rFonts w:ascii="Arial" w:hAnsi="Arial"/>
              </w:rPr>
            </w:pPr>
            <w:r>
              <w:rPr>
                <w:rFonts w:ascii="Arial" w:hAnsi="Arial"/>
              </w:rPr>
              <w:t>Defendant(s)/Respondent(s):</w:t>
            </w:r>
          </w:p>
          <w:p w:rsidR="00DD7747" w:rsidRDefault="00DD7747">
            <w:pPr>
              <w:jc w:val="both"/>
              <w:rPr>
                <w:rFonts w:ascii="Arial" w:hAnsi="Arial"/>
                <w:b/>
              </w:rPr>
            </w:pPr>
          </w:p>
          <w:p w:rsidR="00DD7747" w:rsidRDefault="00DD7747">
            <w:pPr>
              <w:jc w:val="both"/>
              <w:rPr>
                <w:rFonts w:ascii="Arial" w:hAnsi="Arial"/>
                <w:b/>
              </w:rPr>
            </w:pPr>
          </w:p>
          <w:p w:rsidR="00DD7747" w:rsidRDefault="00DD7747">
            <w:pPr>
              <w:jc w:val="both"/>
              <w:rPr>
                <w:b/>
              </w:rPr>
            </w:pPr>
          </w:p>
          <w:p w:rsidR="00DD7747" w:rsidRDefault="00DD7747">
            <w:pPr>
              <w:jc w:val="both"/>
              <w:rPr>
                <w:b/>
              </w:rPr>
            </w:pPr>
          </w:p>
        </w:tc>
        <w:tc>
          <w:tcPr>
            <w:tcW w:w="3600" w:type="dxa"/>
            <w:tcBorders>
              <w:top w:val="single" w:sz="4" w:space="0" w:color="auto"/>
            </w:tcBorders>
          </w:tcPr>
          <w:p w:rsidR="00DD7747" w:rsidRDefault="00DD7747">
            <w:pPr>
              <w:jc w:val="center"/>
            </w:pPr>
          </w:p>
          <w:p w:rsidR="00DD7747" w:rsidRDefault="00DD7747">
            <w:pPr>
              <w:jc w:val="center"/>
            </w:pPr>
          </w:p>
          <w:p w:rsidR="00DD7747" w:rsidRDefault="00DD7747">
            <w:pPr>
              <w:jc w:val="center"/>
            </w:pPr>
          </w:p>
          <w:p w:rsidR="00DD7747" w:rsidRDefault="00DD7747">
            <w:pPr>
              <w:jc w:val="center"/>
            </w:pPr>
          </w:p>
          <w:p w:rsidR="00DD7747" w:rsidRDefault="00DD7747">
            <w:pPr>
              <w:pStyle w:val="Heading2"/>
            </w:pPr>
            <w:r>
              <w:t xml:space="preserve"> </w:t>
            </w:r>
          </w:p>
          <w:p w:rsidR="00DD7747" w:rsidRDefault="00DD7747">
            <w:pPr>
              <w:pStyle w:val="Heading2"/>
            </w:pPr>
          </w:p>
          <w:p w:rsidR="00DD7747" w:rsidRDefault="00DD7747">
            <w:pPr>
              <w:pStyle w:val="Heading2"/>
            </w:pPr>
          </w:p>
          <w:p w:rsidR="00DD7747" w:rsidRDefault="00DD7747">
            <w:pPr>
              <w:pStyle w:val="Heading2"/>
            </w:pPr>
          </w:p>
          <w:p w:rsidR="00DD7747" w:rsidRDefault="00DD7747">
            <w:pPr>
              <w:pStyle w:val="Heading2"/>
            </w:pPr>
            <w:r>
              <w:t>COURT USE ONLY</w:t>
            </w:r>
          </w:p>
          <w:p w:rsidR="00DD7747" w:rsidRDefault="00DD7747"/>
          <w:p w:rsidR="00DD7747" w:rsidRDefault="00DD7747">
            <w:pPr>
              <w:rPr>
                <w:rFonts w:ascii="Arial" w:hAnsi="Arial"/>
              </w:rPr>
            </w:pPr>
            <w:r>
              <w:rPr>
                <w:rFonts w:ascii="Arial" w:hAnsi="Arial"/>
              </w:rPr>
              <w:t>Case Number:</w:t>
            </w:r>
          </w:p>
          <w:p w:rsidR="00DD7747" w:rsidRDefault="00DD7747">
            <w:pPr>
              <w:rPr>
                <w:rFonts w:ascii="Arial" w:hAnsi="Arial"/>
              </w:rPr>
            </w:pPr>
          </w:p>
          <w:p w:rsidR="00DD7747" w:rsidRDefault="00DD7747">
            <w:pPr>
              <w:rPr>
                <w:rFonts w:ascii="Arial" w:hAnsi="Arial"/>
              </w:rPr>
            </w:pPr>
          </w:p>
          <w:p w:rsidR="00DD7747" w:rsidRDefault="00DD7747">
            <w:pPr>
              <w:rPr>
                <w:rFonts w:ascii="Arial" w:hAnsi="Arial"/>
              </w:rPr>
            </w:pPr>
          </w:p>
          <w:p w:rsidR="00DD7747" w:rsidRDefault="00DD7747">
            <w:r>
              <w:rPr>
                <w:rFonts w:ascii="Arial" w:hAnsi="Arial"/>
              </w:rPr>
              <w:t>Division:                Courtroom</w:t>
            </w:r>
            <w:r>
              <w:t>:</w:t>
            </w:r>
          </w:p>
        </w:tc>
      </w:tr>
      <w:tr w:rsidR="00DD7747">
        <w:tblPrEx>
          <w:tblCellMar>
            <w:top w:w="0" w:type="dxa"/>
            <w:bottom w:w="0" w:type="dxa"/>
          </w:tblCellMar>
        </w:tblPrEx>
        <w:trPr>
          <w:trHeight w:val="287"/>
        </w:trPr>
        <w:tc>
          <w:tcPr>
            <w:tcW w:w="10060" w:type="dxa"/>
            <w:gridSpan w:val="2"/>
            <w:vAlign w:val="center"/>
          </w:tcPr>
          <w:p w:rsidR="00DD7747" w:rsidRDefault="00DD7747">
            <w:pPr>
              <w:pStyle w:val="Heading1"/>
              <w:jc w:val="center"/>
              <w:rPr>
                <w:sz w:val="20"/>
              </w:rPr>
            </w:pPr>
            <w:r>
              <w:rPr>
                <w:caps/>
                <w:sz w:val="20"/>
              </w:rPr>
              <w:t>WRIT OF ASSISTANCE</w:t>
            </w:r>
            <w:r>
              <w:rPr>
                <w:caps/>
              </w:rPr>
              <w:t xml:space="preserve"> </w:t>
            </w:r>
            <w:r>
              <w:rPr>
                <w:sz w:val="20"/>
              </w:rPr>
              <w:t xml:space="preserve"> </w:t>
            </w:r>
          </w:p>
        </w:tc>
      </w:tr>
    </w:tbl>
    <w:p w:rsidR="00DD7747" w:rsidRDefault="00DD7747"/>
    <w:p w:rsidR="00DD7747" w:rsidRDefault="00DD7747"/>
    <w:p w:rsidR="00DD7747" w:rsidRDefault="00DD7747">
      <w:pPr>
        <w:pStyle w:val="BodyText2"/>
        <w:rPr>
          <w:rFonts w:ascii="Arial" w:hAnsi="Arial"/>
          <w:sz w:val="20"/>
        </w:rPr>
      </w:pPr>
      <w:r>
        <w:rPr>
          <w:rFonts w:ascii="Arial" w:hAnsi="Arial"/>
          <w:sz w:val="20"/>
        </w:rPr>
        <w:t>THE PEOPLE OF THE STATE OF COLORADO TO THE SHERIFF OF  _______________________ COUNTY.</w:t>
      </w:r>
    </w:p>
    <w:p w:rsidR="00DD7747" w:rsidRDefault="00DD7747">
      <w:pPr>
        <w:rPr>
          <w:rFonts w:ascii="Arial" w:hAnsi="Arial"/>
          <w:b/>
        </w:rPr>
      </w:pPr>
    </w:p>
    <w:p w:rsidR="00DD7747" w:rsidRDefault="00DD7747">
      <w:pPr>
        <w:rPr>
          <w:rFonts w:ascii="Arial" w:hAnsi="Arial"/>
        </w:rPr>
      </w:pPr>
    </w:p>
    <w:p w:rsidR="00DD7747" w:rsidRDefault="00DD7747">
      <w:pPr>
        <w:jc w:val="both"/>
        <w:rPr>
          <w:rFonts w:ascii="Arial" w:hAnsi="Arial"/>
        </w:rPr>
      </w:pPr>
      <w:r>
        <w:rPr>
          <w:rFonts w:ascii="Arial" w:hAnsi="Arial"/>
        </w:rPr>
        <w:t>You are directed to take possession of the personal property cited in the Judgment and Order for Possession or the Prejudgment Order for Possession After Hearing in a peaceful and orderly manner and to retain such property in your custody until expiration of the time for filing of an undertaking for redelivery and for exception to the sufficiency of the bond or surety, unless the Court orders a stay of such delivery, CRCP 104 (l) and CRCCP 404 (l).  If this cannot be accomplished, you are ordered to use such force as may be reasonably necessary to effectuate said Order.</w:t>
      </w:r>
    </w:p>
    <w:p w:rsidR="00DD7747" w:rsidRDefault="00DD7747">
      <w:pPr>
        <w:jc w:val="both"/>
        <w:rPr>
          <w:rFonts w:ascii="Arial" w:hAnsi="Arial"/>
        </w:rPr>
      </w:pPr>
    </w:p>
    <w:p w:rsidR="00DD7747" w:rsidRDefault="00DD7747">
      <w:pPr>
        <w:pStyle w:val="BodyText"/>
      </w:pPr>
      <w:r>
        <w:t>If the personal property or any part thereof is in a building or enclosure, you are directed to demand its delivery, announcing your identity, purpose, and the authority under which you act.  If it is not voluntarily delivered, you shall cause the building or enclosure to be broken open in such a manner as you reasonably believe will cause the least damage to the building or enclosure, and take the personal property into your possession.</w:t>
      </w:r>
    </w:p>
    <w:p w:rsidR="00DD7747" w:rsidRDefault="00DD7747">
      <w:pPr>
        <w:jc w:val="both"/>
        <w:rPr>
          <w:rFonts w:ascii="Arial" w:hAnsi="Arial"/>
        </w:rPr>
      </w:pPr>
    </w:p>
    <w:p w:rsidR="00DD7747" w:rsidRDefault="00DD7747">
      <w:pPr>
        <w:jc w:val="both"/>
        <w:rPr>
          <w:rFonts w:ascii="Arial" w:hAnsi="Arial"/>
        </w:rPr>
      </w:pPr>
      <w:r>
        <w:rPr>
          <w:rFonts w:ascii="Arial" w:hAnsi="Arial"/>
        </w:rPr>
        <w:t>If necessary, you are directed to call to your aid the powers of your county, to aid in execution and enforcement of the accompanying Judgment and Order for Possession or Prejudgment Order for Possession After Hearing issued by this Court in the referenced matter.</w:t>
      </w:r>
    </w:p>
    <w:p w:rsidR="00DD7747" w:rsidRDefault="00DD7747">
      <w:pPr>
        <w:jc w:val="both"/>
        <w:rPr>
          <w:rFonts w:ascii="Arial" w:hAnsi="Arial"/>
        </w:rPr>
      </w:pPr>
    </w:p>
    <w:p w:rsidR="00DD7747" w:rsidRDefault="00DD7747">
      <w:pPr>
        <w:jc w:val="both"/>
        <w:rPr>
          <w:rFonts w:ascii="Arial" w:hAnsi="Arial"/>
        </w:rPr>
      </w:pPr>
      <w:r>
        <w:rPr>
          <w:rFonts w:ascii="Arial" w:hAnsi="Arial"/>
        </w:rPr>
        <w:t>You shall, without delay, serve upon the Defendant a copy of the order of possession and written undertaking by delivering the same to the Defendant personally, if the Defendant can be found or the Defendant’s agent for whose possession the property is taken; or, if neither can be found, by leaving them at the usual place of abode  either with some person of suitable age and discretion; or if neither has any known place of abode, by mailing them to the last know address of either.</w:t>
      </w:r>
    </w:p>
    <w:p w:rsidR="00DD7747" w:rsidRDefault="00DD7747">
      <w:pPr>
        <w:rPr>
          <w:rFonts w:ascii="Arial" w:hAnsi="Arial"/>
        </w:rPr>
      </w:pPr>
    </w:p>
    <w:p w:rsidR="00DD7747" w:rsidRDefault="00DD7747">
      <w:pPr>
        <w:rPr>
          <w:rFonts w:ascii="Arial" w:hAnsi="Arial"/>
        </w:rPr>
      </w:pPr>
    </w:p>
    <w:p w:rsidR="00DD7747" w:rsidRDefault="00DD7747">
      <w:pPr>
        <w:rPr>
          <w:rFonts w:ascii="Arial" w:hAnsi="Arial"/>
        </w:rPr>
      </w:pPr>
    </w:p>
    <w:p w:rsidR="00DD7747" w:rsidRDefault="00DD7747">
      <w:pPr>
        <w:rPr>
          <w:rFonts w:ascii="Arial" w:hAnsi="Arial"/>
        </w:rPr>
      </w:pPr>
    </w:p>
    <w:p w:rsidR="00DD7747" w:rsidRDefault="00DD7747">
      <w:pPr>
        <w:rPr>
          <w:rFonts w:ascii="Arial" w:hAnsi="Arial"/>
        </w:rPr>
      </w:pPr>
      <w:r>
        <w:rPr>
          <w:rFonts w:ascii="Arial" w:hAnsi="Arial"/>
        </w:rPr>
        <w:t>Dated: __________________</w:t>
      </w:r>
      <w:r>
        <w:rPr>
          <w:rFonts w:ascii="Arial" w:hAnsi="Arial"/>
        </w:rPr>
        <w:tab/>
      </w:r>
      <w:r>
        <w:rPr>
          <w:rFonts w:ascii="Arial" w:hAnsi="Arial"/>
        </w:rPr>
        <w:tab/>
      </w:r>
      <w:r>
        <w:rPr>
          <w:rFonts w:ascii="Arial" w:hAnsi="Arial"/>
        </w:rPr>
        <w:tab/>
      </w:r>
      <w:r>
        <w:rPr>
          <w:rFonts w:ascii="Arial" w:hAnsi="Arial"/>
        </w:rPr>
        <w:tab/>
        <w:t>_______________________________</w:t>
      </w:r>
    </w:p>
    <w:p w:rsidR="00DD7747" w:rsidRDefault="00DD774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Clerk / Deputy Clerk</w:t>
      </w:r>
    </w:p>
    <w:p w:rsidR="00DD7747" w:rsidRDefault="00DD7747">
      <w:pPr>
        <w:pStyle w:val="Header"/>
        <w:tabs>
          <w:tab w:val="clear" w:pos="4320"/>
          <w:tab w:val="clear" w:pos="8640"/>
        </w:tabs>
        <w:rPr>
          <w:rFonts w:ascii="Arial" w:hAnsi="Arial"/>
        </w:rPr>
      </w:pPr>
    </w:p>
    <w:sectPr w:rsidR="00DD7747">
      <w:footerReference w:type="default" r:id="rId6"/>
      <w:pgSz w:w="12240" w:h="15840"/>
      <w:pgMar w:top="1080" w:right="72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747" w:rsidRDefault="00DD7747">
      <w:r>
        <w:separator/>
      </w:r>
    </w:p>
  </w:endnote>
  <w:endnote w:type="continuationSeparator" w:id="0">
    <w:p w:rsidR="00DD7747" w:rsidRDefault="00DD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747" w:rsidRDefault="00DD7747">
    <w:pPr>
      <w:pStyle w:val="Footer"/>
      <w:rPr>
        <w:rFonts w:ascii="Arial" w:hAnsi="Arial"/>
        <w:sz w:val="16"/>
      </w:rPr>
    </w:pPr>
    <w:r>
      <w:rPr>
        <w:rFonts w:ascii="Arial" w:hAnsi="Arial"/>
        <w:sz w:val="16"/>
      </w:rPr>
      <w:t>JDF 121   1/03   WRIT OF ASSISTANCE</w:t>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747" w:rsidRDefault="00DD7747">
      <w:r>
        <w:separator/>
      </w:r>
    </w:p>
  </w:footnote>
  <w:footnote w:type="continuationSeparator" w:id="0">
    <w:p w:rsidR="00DD7747" w:rsidRDefault="00DD7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F4"/>
    <w:rsid w:val="004410AB"/>
    <w:rsid w:val="009569F4"/>
    <w:rsid w:val="00DD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347FC2"/>
  <w15:chartTrackingRefBased/>
  <w15:docId w15:val="{A5021C13-C199-44FF-B023-EF9B58E7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color w:val="000000"/>
      <w:sz w:val="18"/>
    </w:rPr>
  </w:style>
  <w:style w:type="paragraph" w:styleId="Heading2">
    <w:name w:val="heading 2"/>
    <w:basedOn w:val="Normal"/>
    <w:next w:val="Normal"/>
    <w:qFormat/>
    <w:pPr>
      <w:keepNext/>
      <w:jc w:val="center"/>
      <w:outlineLvl w:val="1"/>
    </w:pPr>
    <w:rPr>
      <w:rFonts w:ascii="Arial" w:hAnsi="Arial"/>
      <w:b/>
      <w:color w:val="000000"/>
    </w:rPr>
  </w:style>
  <w:style w:type="paragraph" w:styleId="Heading3">
    <w:name w:val="heading 3"/>
    <w:basedOn w:val="Normal"/>
    <w:next w:val="Normal"/>
    <w:qFormat/>
    <w:pPr>
      <w:keepNext/>
      <w:jc w:val="center"/>
      <w:outlineLvl w:val="2"/>
    </w:pPr>
    <w:rPr>
      <w:rFonts w:ascii="Arial" w:hAnsi="Arial"/>
      <w:b/>
      <w:cap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b/>
      <w:sz w:val="24"/>
    </w:rPr>
  </w:style>
  <w:style w:type="paragraph" w:styleId="BodyText">
    <w:name w:val="Body Text"/>
    <w:basedOn w:val="Normal"/>
    <w:semiHidden/>
    <w:pPr>
      <w:jc w:val="both"/>
    </w:pPr>
    <w:rPr>
      <w:rFonts w:ascii="Arial" w:hAnsi="Arial"/>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County Court       District Court</vt:lpstr>
    </vt:vector>
  </TitlesOfParts>
  <Company>Judicial</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County Court       District Court</dc:title>
  <dc:subject/>
  <dc:creator>Judicial</dc:creator>
  <cp:keywords/>
  <cp:lastModifiedBy>wagner, penny</cp:lastModifiedBy>
  <cp:revision>2</cp:revision>
  <cp:lastPrinted>2003-01-02T18:23:00Z</cp:lastPrinted>
  <dcterms:created xsi:type="dcterms:W3CDTF">2017-10-30T20:07:00Z</dcterms:created>
  <dcterms:modified xsi:type="dcterms:W3CDTF">2017-10-30T20:07:00Z</dcterms:modified>
</cp:coreProperties>
</file>