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A62C8" w14:textId="49A488B8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3D4F3C" w:rsidRPr="007A0DC2" w14:paraId="73883734" w14:textId="77777777" w:rsidTr="00B232A1">
        <w:trPr>
          <w:trHeight w:val="723"/>
        </w:trPr>
        <w:tc>
          <w:tcPr>
            <w:tcW w:w="6300" w:type="dxa"/>
            <w:vAlign w:val="center"/>
          </w:tcPr>
          <w:p w14:paraId="751ED342" w14:textId="77777777" w:rsidR="003D4F3C" w:rsidRPr="007D4E60" w:rsidRDefault="003D4F3C" w:rsidP="00B232A1">
            <w:pPr>
              <w:spacing w:before="60"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3A9B79DF" w14:textId="77777777" w:rsidR="003D4F3C" w:rsidRPr="007D4E60" w:rsidRDefault="003D4F3C" w:rsidP="00B232A1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799F3341" w14:textId="77777777" w:rsidR="003D4F3C" w:rsidRPr="007A0DC2" w:rsidRDefault="003D4F3C" w:rsidP="00B232A1">
            <w:pPr>
              <w:rPr>
                <w:rFonts w:ascii="Garamond" w:hAnsi="Garamond" w:cs="Arial"/>
              </w:rPr>
            </w:pPr>
          </w:p>
          <w:p w14:paraId="6B7E3D3F" w14:textId="77777777" w:rsidR="003D4F3C" w:rsidRPr="007A0DC2" w:rsidRDefault="003D4F3C" w:rsidP="00B232A1">
            <w:pPr>
              <w:rPr>
                <w:rFonts w:ascii="Garamond" w:hAnsi="Garamond" w:cs="Arial"/>
              </w:rPr>
            </w:pPr>
          </w:p>
          <w:p w14:paraId="650084CF" w14:textId="77777777" w:rsidR="003D4F3C" w:rsidRDefault="003D4F3C" w:rsidP="00B232A1">
            <w:pPr>
              <w:rPr>
                <w:rFonts w:ascii="Garamond" w:hAnsi="Garamond" w:cs="Arial"/>
              </w:rPr>
            </w:pPr>
          </w:p>
          <w:p w14:paraId="5FF3DAD4" w14:textId="77777777" w:rsidR="003D4F3C" w:rsidRDefault="003D4F3C" w:rsidP="00B232A1">
            <w:pPr>
              <w:jc w:val="center"/>
              <w:rPr>
                <w:rFonts w:ascii="Garamond" w:hAnsi="Garamond" w:cs="Arial"/>
              </w:rPr>
            </w:pPr>
          </w:p>
          <w:p w14:paraId="291EEADB" w14:textId="77777777" w:rsidR="003D4F3C" w:rsidRDefault="003D4F3C" w:rsidP="00B232A1">
            <w:pPr>
              <w:jc w:val="center"/>
              <w:rPr>
                <w:rFonts w:ascii="Garamond" w:hAnsi="Garamond" w:cs="Arial"/>
              </w:rPr>
            </w:pPr>
          </w:p>
          <w:p w14:paraId="2224A65B" w14:textId="77777777" w:rsidR="003D4F3C" w:rsidRDefault="003D4F3C" w:rsidP="00B232A1">
            <w:pPr>
              <w:jc w:val="center"/>
              <w:rPr>
                <w:rFonts w:ascii="Garamond" w:hAnsi="Garamond" w:cs="Arial"/>
              </w:rPr>
            </w:pPr>
          </w:p>
          <w:p w14:paraId="730EBFE1" w14:textId="77777777" w:rsidR="003D4F3C" w:rsidRDefault="003D4F3C" w:rsidP="00B232A1">
            <w:pPr>
              <w:jc w:val="center"/>
              <w:rPr>
                <w:rFonts w:ascii="Garamond" w:hAnsi="Garamond" w:cs="Arial"/>
              </w:rPr>
            </w:pPr>
          </w:p>
          <w:p w14:paraId="17E41E3D" w14:textId="77777777" w:rsidR="003D4F3C" w:rsidRPr="007A0DC2" w:rsidRDefault="003D4F3C" w:rsidP="00B232A1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2568DB9C" w14:textId="77777777" w:rsidR="003D4F3C" w:rsidRPr="00762D75" w:rsidRDefault="003D4F3C" w:rsidP="00B232A1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2BDB428" w14:textId="77777777" w:rsidR="003D4F3C" w:rsidRPr="007A0DC2" w:rsidRDefault="003D4F3C" w:rsidP="00B232A1">
            <w:pPr>
              <w:rPr>
                <w:rFonts w:ascii="Garamond" w:hAnsi="Garamond" w:cs="Arial"/>
                <w:u w:val="single"/>
              </w:rPr>
            </w:pPr>
          </w:p>
          <w:p w14:paraId="02B53D20" w14:textId="77777777" w:rsidR="003D4F3C" w:rsidRDefault="003D4F3C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7DF698E3" w14:textId="77777777" w:rsidR="003D4F3C" w:rsidRDefault="003D4F3C" w:rsidP="00B232A1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7854395F" w14:textId="77777777" w:rsidR="003D4F3C" w:rsidRDefault="003D4F3C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5229DA7C" w14:textId="77777777" w:rsidR="003D4F3C" w:rsidRDefault="003D4F3C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District </w:t>
            </w:r>
            <w:r w:rsidRPr="002F6D88">
              <w:rPr>
                <w:rFonts w:ascii="Garamond" w:hAnsi="Garamond" w:cs="Arial"/>
                <w:szCs w:val="24"/>
              </w:rPr>
              <w:t>Court Case</w:t>
            </w:r>
          </w:p>
          <w:p w14:paraId="2AAFB352" w14:textId="77777777" w:rsidR="003D4F3C" w:rsidRPr="000B48A6" w:rsidRDefault="003D4F3C" w:rsidP="00B232A1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317F1653" w14:textId="77777777" w:rsidR="003D4F3C" w:rsidRPr="00AB3F3B" w:rsidRDefault="003D4F3C" w:rsidP="00B232A1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County: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</w:tr>
      <w:tr w:rsidR="003D4F3C" w:rsidRPr="007A0DC2" w14:paraId="04F9246F" w14:textId="77777777" w:rsidTr="00B232A1">
        <w:trPr>
          <w:trHeight w:val="2127"/>
        </w:trPr>
        <w:tc>
          <w:tcPr>
            <w:tcW w:w="6300" w:type="dxa"/>
          </w:tcPr>
          <w:p w14:paraId="4BBAC9EA" w14:textId="77777777" w:rsidR="003D4F3C" w:rsidRPr="000B48A6" w:rsidRDefault="003D4F3C" w:rsidP="00B232A1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7E0F1F2" w14:textId="77777777" w:rsidR="003D4F3C" w:rsidRPr="00513C44" w:rsidRDefault="003D4F3C" w:rsidP="00B232A1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Plaintiff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Petitioner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 xml:space="preserve">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  <w:r w:rsidRPr="00513C44">
              <w:rPr>
                <w:rFonts w:ascii="Garamond" w:hAnsi="Garamond" w:cs="Arial"/>
                <w:szCs w:val="24"/>
              </w:rPr>
              <w:t>,</w:t>
            </w:r>
          </w:p>
          <w:p w14:paraId="6BAEA5E1" w14:textId="77777777" w:rsidR="003D4F3C" w:rsidRPr="00513C44" w:rsidRDefault="00BD5D7E" w:rsidP="00B232A1">
            <w:pPr>
              <w:spacing w:line="360" w:lineRule="auto"/>
              <w:ind w:firstLine="1869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-4439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F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D4F3C"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-20161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F3C"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="003D4F3C"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  <w:p w14:paraId="261EA831" w14:textId="77777777" w:rsidR="003D4F3C" w:rsidRPr="00513C44" w:rsidRDefault="003D4F3C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01273898" w14:textId="77777777" w:rsidR="003D4F3C" w:rsidRPr="00513C44" w:rsidRDefault="003D4F3C" w:rsidP="00B232A1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Defendant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Respondent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 xml:space="preserve">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58B2DC0F" w14:textId="77777777" w:rsidR="003D4F3C" w:rsidRPr="0066413A" w:rsidRDefault="00BD5D7E" w:rsidP="00B232A1">
            <w:pPr>
              <w:spacing w:line="360" w:lineRule="auto"/>
              <w:ind w:firstLine="2367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-6273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F3C"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="003D4F3C"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10902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F3C"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="003D4F3C"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</w:tc>
        <w:tc>
          <w:tcPr>
            <w:tcW w:w="3240" w:type="dxa"/>
            <w:vMerge/>
          </w:tcPr>
          <w:p w14:paraId="60B1182B" w14:textId="77777777" w:rsidR="003D4F3C" w:rsidRPr="007A0DC2" w:rsidRDefault="003D4F3C" w:rsidP="00B232A1">
            <w:pPr>
              <w:rPr>
                <w:rFonts w:ascii="Garamond" w:hAnsi="Garamond" w:cs="Arial"/>
              </w:rPr>
            </w:pPr>
          </w:p>
        </w:tc>
      </w:tr>
      <w:tr w:rsidR="003D4F3C" w:rsidRPr="007A0DC2" w14:paraId="5CA5BEEA" w14:textId="77777777" w:rsidTr="00B232A1">
        <w:trPr>
          <w:trHeight w:val="1848"/>
        </w:trPr>
        <w:tc>
          <w:tcPr>
            <w:tcW w:w="6300" w:type="dxa"/>
          </w:tcPr>
          <w:p w14:paraId="64F75EA2" w14:textId="77777777" w:rsidR="003D4F3C" w:rsidRPr="00513C44" w:rsidRDefault="003D4F3C" w:rsidP="00B232A1">
            <w:pPr>
              <w:tabs>
                <w:tab w:val="right" w:pos="6009"/>
              </w:tabs>
              <w:spacing w:before="18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Pr="00513C44">
              <w:rPr>
                <w:rFonts w:ascii="Garamond" w:hAnsi="Garamond" w:cs="Arial"/>
                <w:szCs w:val="24"/>
              </w:rPr>
              <w:t xml:space="preserve"> Name: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00F6626B" w14:textId="77777777" w:rsidR="003D4F3C" w:rsidRPr="00513C44" w:rsidRDefault="003D4F3C" w:rsidP="00B232A1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Address: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072A5620" w14:textId="77777777" w:rsidR="003D4F3C" w:rsidRPr="00513C44" w:rsidRDefault="003D4F3C" w:rsidP="00B232A1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Phone: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7E36C664" w14:textId="77777777" w:rsidR="003D4F3C" w:rsidRPr="007D4E60" w:rsidRDefault="003D4F3C" w:rsidP="00B232A1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E-Mail: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  <w:tc>
          <w:tcPr>
            <w:tcW w:w="3240" w:type="dxa"/>
            <w:vMerge/>
          </w:tcPr>
          <w:p w14:paraId="1665DB96" w14:textId="77777777" w:rsidR="003D4F3C" w:rsidRPr="007A0DC2" w:rsidRDefault="003D4F3C" w:rsidP="00B232A1">
            <w:pPr>
              <w:rPr>
                <w:rFonts w:ascii="Garamond" w:hAnsi="Garamond" w:cs="Arial"/>
              </w:rPr>
            </w:pPr>
          </w:p>
        </w:tc>
      </w:tr>
      <w:tr w:rsidR="003D4F3C" w:rsidRPr="007A0DC2" w14:paraId="78A7C4BF" w14:textId="77777777" w:rsidTr="00B232A1">
        <w:trPr>
          <w:cantSplit/>
          <w:trHeight w:val="70"/>
        </w:trPr>
        <w:tc>
          <w:tcPr>
            <w:tcW w:w="9540" w:type="dxa"/>
            <w:gridSpan w:val="2"/>
          </w:tcPr>
          <w:p w14:paraId="5D9A0467" w14:textId="0CC916FF" w:rsidR="003D4F3C" w:rsidRPr="007E7700" w:rsidRDefault="003D4F3C" w:rsidP="00B232A1">
            <w:pPr>
              <w:spacing w:before="240" w:after="240"/>
              <w:jc w:val="center"/>
              <w:rPr>
                <w:rFonts w:ascii="Garamond" w:hAnsi="Garamond" w:cs="Arial"/>
                <w:b/>
                <w:sz w:val="36"/>
                <w:szCs w:val="36"/>
              </w:rPr>
            </w:pPr>
            <w:r>
              <w:rPr>
                <w:rFonts w:ascii="Garamond" w:hAnsi="Garamond" w:cs="Arial"/>
                <w:b/>
                <w:sz w:val="36"/>
                <w:szCs w:val="36"/>
              </w:rPr>
              <w:t>Answer</w:t>
            </w:r>
            <w:r w:rsidRPr="007E7700">
              <w:rPr>
                <w:rFonts w:ascii="Garamond" w:hAnsi="Garamond" w:cs="Arial"/>
                <w:b/>
                <w:sz w:val="36"/>
                <w:szCs w:val="36"/>
              </w:rPr>
              <w:t xml:space="preserve"> Brief</w:t>
            </w:r>
          </w:p>
        </w:tc>
      </w:tr>
    </w:tbl>
    <w:p w14:paraId="3454BCC2" w14:textId="77777777" w:rsidR="003D4F3C" w:rsidRPr="00022678" w:rsidRDefault="003D4F3C" w:rsidP="003D4F3C">
      <w:pPr>
        <w:spacing w:before="360" w:after="240"/>
        <w:ind w:left="720" w:hanging="720"/>
        <w:outlineLvl w:val="0"/>
        <w:rPr>
          <w:rFonts w:ascii="Garamond" w:hAnsi="Garamond" w:cs="Arial"/>
          <w:b/>
          <w:sz w:val="32"/>
          <w:szCs w:val="32"/>
        </w:rPr>
      </w:pPr>
      <w:r w:rsidRPr="00022678">
        <w:rPr>
          <w:rFonts w:ascii="Garamond" w:hAnsi="Garamond" w:cs="Arial"/>
          <w:b/>
          <w:sz w:val="32"/>
          <w:szCs w:val="32"/>
        </w:rPr>
        <w:t>1.</w:t>
      </w:r>
      <w:r w:rsidRPr="00022678">
        <w:rPr>
          <w:rFonts w:ascii="Garamond" w:hAnsi="Garamond" w:cs="Arial"/>
          <w:b/>
          <w:sz w:val="32"/>
          <w:szCs w:val="32"/>
        </w:rPr>
        <w:tab/>
        <w:t>Certificate of Compliance</w:t>
      </w:r>
    </w:p>
    <w:p w14:paraId="18A896B2" w14:textId="77777777" w:rsidR="003D4F3C" w:rsidRDefault="003D4F3C" w:rsidP="003D4F3C">
      <w:pPr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 28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757AB783" w14:textId="77777777" w:rsidR="003D4F3C" w:rsidRDefault="003D4F3C" w:rsidP="003D4F3C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 w:rsidRPr="00022678">
        <w:rPr>
          <w:rFonts w:ascii="Garamond" w:hAnsi="Garamond" w:cs="Arial"/>
          <w:b/>
          <w:bCs/>
          <w:sz w:val="28"/>
          <w:szCs w:val="28"/>
        </w:rPr>
        <w:t>Word Limits:</w:t>
      </w:r>
      <w:r>
        <w:rPr>
          <w:rFonts w:ascii="Garamond" w:hAnsi="Garamond" w:cs="Arial"/>
          <w:sz w:val="28"/>
          <w:szCs w:val="28"/>
        </w:rPr>
        <w:tab/>
        <w:t>My</w:t>
      </w:r>
      <w:r w:rsidRPr="00302696">
        <w:rPr>
          <w:rFonts w:ascii="Garamond" w:hAnsi="Garamond" w:cs="Arial"/>
          <w:sz w:val="28"/>
          <w:szCs w:val="28"/>
        </w:rPr>
        <w:t xml:space="preserve"> brief </w:t>
      </w:r>
      <w:r>
        <w:rPr>
          <w:rFonts w:ascii="Garamond" w:hAnsi="Garamond" w:cs="Arial"/>
          <w:sz w:val="28"/>
          <w:szCs w:val="28"/>
        </w:rPr>
        <w:t>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678">
        <w:rPr>
          <w:rFonts w:ascii="Garamond" w:hAnsi="Garamond" w:cs="Arial"/>
          <w:sz w:val="28"/>
          <w:szCs w:val="28"/>
          <w:u w:val="single"/>
        </w:rPr>
        <w:instrText xml:space="preserve"> FORMTEXT </w:instrText>
      </w:r>
      <w:r w:rsidRPr="00022678">
        <w:rPr>
          <w:rFonts w:ascii="Garamond" w:hAnsi="Garamond" w:cs="Arial"/>
          <w:sz w:val="28"/>
          <w:szCs w:val="28"/>
          <w:u w:val="single"/>
        </w:rPr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separate"/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end"/>
      </w:r>
      <w:bookmarkEnd w:id="0"/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 xml:space="preserve">, which is not more than the </w:t>
      </w:r>
      <w:proofErr w:type="gramStart"/>
      <w:r>
        <w:rPr>
          <w:rFonts w:ascii="Garamond" w:hAnsi="Garamond" w:cs="Arial"/>
          <w:sz w:val="28"/>
          <w:szCs w:val="28"/>
        </w:rPr>
        <w:t>9,500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Pr="00302696">
        <w:rPr>
          <w:rFonts w:ascii="Garamond" w:hAnsi="Garamond" w:cs="Arial"/>
          <w:sz w:val="28"/>
          <w:szCs w:val="28"/>
        </w:rPr>
        <w:t>.</w:t>
      </w:r>
    </w:p>
    <w:p w14:paraId="4A8928C6" w14:textId="04F8488D" w:rsidR="003D4F3C" w:rsidRDefault="003D4F3C" w:rsidP="003D4F3C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Standard of Review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61495D9B" w14:textId="478A7FE4" w:rsidR="00E8644E" w:rsidRPr="003D4F3C" w:rsidRDefault="003D4F3C" w:rsidP="003D4F3C">
      <w:pPr>
        <w:spacing w:line="48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For</w:t>
      </w:r>
      <w:r w:rsidR="00CA6423">
        <w:rPr>
          <w:rFonts w:ascii="Garamond" w:hAnsi="Garamond" w:cs="Arial"/>
          <w:sz w:val="28"/>
          <w:szCs w:val="28"/>
        </w:rPr>
        <w:t xml:space="preserve"> each </w:t>
      </w:r>
      <w:r w:rsidR="009D2B7F">
        <w:rPr>
          <w:rFonts w:ascii="Garamond" w:hAnsi="Garamond" w:cs="Arial"/>
          <w:sz w:val="28"/>
          <w:szCs w:val="28"/>
        </w:rPr>
        <w:t>issue on appeal</w:t>
      </w:r>
      <w:r w:rsidR="00803956">
        <w:rPr>
          <w:rFonts w:ascii="Garamond" w:hAnsi="Garamond" w:cs="Arial"/>
          <w:sz w:val="28"/>
          <w:szCs w:val="28"/>
        </w:rPr>
        <w:t xml:space="preserve">, I </w:t>
      </w:r>
      <w:r>
        <w:rPr>
          <w:rFonts w:ascii="Garamond" w:hAnsi="Garamond" w:cs="Arial"/>
          <w:sz w:val="28"/>
          <w:szCs w:val="28"/>
        </w:rPr>
        <w:t>state</w:t>
      </w:r>
      <w:r w:rsidR="006E4154" w:rsidRPr="003D4F3C">
        <w:rPr>
          <w:rFonts w:ascii="Garamond" w:hAnsi="Garamond" w:cs="Arial"/>
          <w:sz w:val="28"/>
          <w:szCs w:val="28"/>
        </w:rPr>
        <w:t xml:space="preserve"> </w:t>
      </w:r>
      <w:r w:rsidR="00520314" w:rsidRPr="003D4F3C">
        <w:rPr>
          <w:rFonts w:ascii="Garamond" w:hAnsi="Garamond" w:cs="Arial"/>
          <w:sz w:val="28"/>
          <w:szCs w:val="28"/>
        </w:rPr>
        <w:t xml:space="preserve">whether </w:t>
      </w:r>
      <w:r w:rsidR="00803956" w:rsidRPr="003D4F3C">
        <w:rPr>
          <w:rFonts w:ascii="Garamond" w:hAnsi="Garamond" w:cs="Arial"/>
          <w:sz w:val="28"/>
          <w:szCs w:val="28"/>
        </w:rPr>
        <w:t xml:space="preserve">I agree with the </w:t>
      </w:r>
      <w:r w:rsidR="006E4154" w:rsidRPr="003D4F3C">
        <w:rPr>
          <w:rFonts w:ascii="Garamond" w:hAnsi="Garamond" w:cs="Arial"/>
          <w:sz w:val="28"/>
          <w:szCs w:val="28"/>
        </w:rPr>
        <w:t>A</w:t>
      </w:r>
      <w:r w:rsidR="00803956" w:rsidRPr="003D4F3C">
        <w:rPr>
          <w:rFonts w:ascii="Garamond" w:hAnsi="Garamond" w:cs="Arial"/>
          <w:sz w:val="28"/>
          <w:szCs w:val="28"/>
        </w:rPr>
        <w:t>ppella</w:t>
      </w:r>
      <w:r w:rsidR="00520314" w:rsidRPr="003D4F3C">
        <w:rPr>
          <w:rFonts w:ascii="Garamond" w:hAnsi="Garamond" w:cs="Arial"/>
          <w:sz w:val="28"/>
          <w:szCs w:val="28"/>
        </w:rPr>
        <w:t xml:space="preserve">nt’s </w:t>
      </w:r>
      <w:r>
        <w:rPr>
          <w:rFonts w:ascii="Garamond" w:hAnsi="Garamond" w:cs="Arial"/>
          <w:sz w:val="28"/>
          <w:szCs w:val="28"/>
        </w:rPr>
        <w:t>choice of</w:t>
      </w:r>
      <w:r w:rsidR="00520314" w:rsidRPr="003D4F3C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which </w:t>
      </w:r>
      <w:r w:rsidR="00520314" w:rsidRPr="003D4F3C">
        <w:rPr>
          <w:rFonts w:ascii="Garamond" w:hAnsi="Garamond" w:cs="Arial"/>
          <w:sz w:val="28"/>
          <w:szCs w:val="28"/>
        </w:rPr>
        <w:t>Standard of R</w:t>
      </w:r>
      <w:r w:rsidR="00803956" w:rsidRPr="003D4F3C">
        <w:rPr>
          <w:rFonts w:ascii="Garamond" w:hAnsi="Garamond" w:cs="Arial"/>
          <w:sz w:val="28"/>
          <w:szCs w:val="28"/>
        </w:rPr>
        <w:t>eview</w:t>
      </w:r>
      <w:r>
        <w:rPr>
          <w:rFonts w:ascii="Garamond" w:hAnsi="Garamond" w:cs="Arial"/>
          <w:sz w:val="28"/>
          <w:szCs w:val="28"/>
        </w:rPr>
        <w:t xml:space="preserve"> to use.</w:t>
      </w:r>
      <w:r w:rsidR="00803956" w:rsidRPr="003D4F3C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</w:t>
      </w:r>
      <w:r w:rsidR="00F6044E" w:rsidRPr="003D4F3C">
        <w:rPr>
          <w:rFonts w:ascii="Garamond" w:hAnsi="Garamond" w:cs="Arial"/>
          <w:sz w:val="28"/>
          <w:szCs w:val="28"/>
        </w:rPr>
        <w:t>If I disagree</w:t>
      </w:r>
      <w:r w:rsidR="00520314" w:rsidRPr="003D4F3C">
        <w:rPr>
          <w:rFonts w:ascii="Garamond" w:hAnsi="Garamond" w:cs="Arial"/>
          <w:sz w:val="28"/>
          <w:szCs w:val="28"/>
        </w:rPr>
        <w:t xml:space="preserve"> with the proposed Standard of Review</w:t>
      </w:r>
      <w:r>
        <w:rPr>
          <w:rFonts w:ascii="Garamond" w:hAnsi="Garamond" w:cs="Arial"/>
          <w:sz w:val="28"/>
          <w:szCs w:val="28"/>
        </w:rPr>
        <w:t xml:space="preserve">, </w:t>
      </w:r>
      <w:r w:rsidR="00803956" w:rsidRPr="003D4F3C">
        <w:rPr>
          <w:rFonts w:ascii="Garamond" w:hAnsi="Garamond" w:cs="Arial"/>
          <w:sz w:val="28"/>
          <w:szCs w:val="28"/>
        </w:rPr>
        <w:t xml:space="preserve">I </w:t>
      </w:r>
      <w:r w:rsidR="006E4154" w:rsidRPr="003D4F3C">
        <w:rPr>
          <w:rFonts w:ascii="Garamond" w:hAnsi="Garamond" w:cs="Arial"/>
          <w:sz w:val="28"/>
          <w:szCs w:val="28"/>
        </w:rPr>
        <w:t>explain</w:t>
      </w:r>
      <w:r w:rsidR="00803956" w:rsidRPr="003D4F3C">
        <w:rPr>
          <w:rFonts w:ascii="Garamond" w:hAnsi="Garamond" w:cs="Arial"/>
          <w:sz w:val="28"/>
          <w:szCs w:val="28"/>
        </w:rPr>
        <w:t xml:space="preserve"> why.</w:t>
      </w:r>
      <w:r w:rsidR="00803956" w:rsidRPr="003D4F3C">
        <w:rPr>
          <w:rFonts w:ascii="Garamond" w:hAnsi="Garamond" w:cs="Arial"/>
          <w:sz w:val="16"/>
          <w:szCs w:val="16"/>
        </w:rPr>
        <w:t xml:space="preserve"> </w:t>
      </w:r>
    </w:p>
    <w:p w14:paraId="5F3D41AA" w14:textId="7B170C59" w:rsidR="003D4F3C" w:rsidRDefault="003D4F3C" w:rsidP="003D4F3C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Preservation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62C3AF7C" w14:textId="19FD773D" w:rsidR="00803956" w:rsidRPr="00C15E86" w:rsidRDefault="003D4F3C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8"/>
          <w:szCs w:val="28"/>
        </w:rPr>
        <w:t xml:space="preserve">For each issue on appeal, </w:t>
      </w:r>
      <w:r w:rsidRPr="003D4F3C">
        <w:rPr>
          <w:rFonts w:ascii="Garamond" w:hAnsi="Garamond" w:cs="Arial"/>
          <w:sz w:val="28"/>
          <w:szCs w:val="28"/>
        </w:rPr>
        <w:t>I state whether I believe the issue has been preserved for appeal.</w:t>
      </w:r>
      <w:r>
        <w:rPr>
          <w:rFonts w:ascii="Garamond" w:hAnsi="Garamond" w:cs="Arial"/>
          <w:sz w:val="28"/>
          <w:szCs w:val="28"/>
        </w:rPr>
        <w:t xml:space="preserve">  If I believe it was not preserved, I explain why.</w:t>
      </w:r>
    </w:p>
    <w:p w14:paraId="63849DEF" w14:textId="77777777" w:rsidR="003D4F3C" w:rsidRDefault="003D4F3C" w:rsidP="003D4F3C">
      <w:pPr>
        <w:spacing w:before="240"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rules.</w:t>
      </w:r>
    </w:p>
    <w:p w14:paraId="71ABB54F" w14:textId="77777777" w:rsidR="003D4F3C" w:rsidRPr="00CA6423" w:rsidRDefault="003D4F3C" w:rsidP="003D4F3C">
      <w:pPr>
        <w:tabs>
          <w:tab w:val="right" w:pos="9360"/>
        </w:tabs>
        <w:spacing w:before="480"/>
        <w:ind w:left="504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63578F95" w14:textId="67675FEF" w:rsidR="003D4F3C" w:rsidRDefault="003D4F3C" w:rsidP="003D4F3C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Appellee</w:t>
      </w:r>
    </w:p>
    <w:p w14:paraId="6B17ED77" w14:textId="77777777" w:rsidR="00520314" w:rsidRDefault="00520314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0ACC5AC1" w14:textId="77777777" w:rsidR="003D4F3C" w:rsidRPr="007E7700" w:rsidRDefault="003D4F3C" w:rsidP="003D4F3C">
      <w:pPr>
        <w:spacing w:before="360" w:after="240"/>
        <w:ind w:left="720" w:hanging="720"/>
        <w:outlineLvl w:val="0"/>
        <w:rPr>
          <w:rFonts w:ascii="Garamond" w:hAnsi="Garamond" w:cs="Arial"/>
          <w:sz w:val="28"/>
          <w:szCs w:val="28"/>
        </w:rPr>
      </w:pPr>
      <w:r w:rsidRPr="007E7700">
        <w:rPr>
          <w:rFonts w:ascii="Garamond" w:hAnsi="Garamond" w:cs="Arial"/>
          <w:b/>
          <w:sz w:val="32"/>
          <w:szCs w:val="32"/>
        </w:rPr>
        <w:lastRenderedPageBreak/>
        <w:t>2.</w:t>
      </w:r>
      <w:r w:rsidRPr="007E7700">
        <w:rPr>
          <w:rFonts w:ascii="Garamond" w:hAnsi="Garamond" w:cs="Arial"/>
          <w:b/>
          <w:sz w:val="32"/>
          <w:szCs w:val="32"/>
        </w:rPr>
        <w:tab/>
        <w:t>Table of Contents</w:t>
      </w:r>
    </w:p>
    <w:p w14:paraId="12F32724" w14:textId="47CDC2E1" w:rsidR="001D1ABC" w:rsidRDefault="001D1ABC" w:rsidP="001D1ABC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  <w:bookmarkEnd w:id="1"/>
    </w:p>
    <w:p w14:paraId="1531425C" w14:textId="2D6E8BB9" w:rsidR="001D1ABC" w:rsidRPr="00D8756E" w:rsidRDefault="001D1ABC" w:rsidP="001D1ABC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Pr="00D8756E">
        <w:rPr>
          <w:rStyle w:val="Style1"/>
          <w:szCs w:val="28"/>
        </w:rPr>
        <w:t xml:space="preserve">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</w:p>
    <w:p w14:paraId="1DCB7254" w14:textId="4128A676" w:rsidR="001D1ABC" w:rsidRPr="00D8756E" w:rsidRDefault="001D1ABC" w:rsidP="001D1ABC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Pr="00D8756E">
        <w:rPr>
          <w:rStyle w:val="Style1"/>
          <w:szCs w:val="28"/>
        </w:rPr>
        <w:t xml:space="preserve">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</w:p>
    <w:p w14:paraId="20EDCF1E" w14:textId="20BF23C1" w:rsidR="001D1ABC" w:rsidRDefault="001D1ABC" w:rsidP="001D1ABC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</w:p>
    <w:p w14:paraId="5E2F7A21" w14:textId="7680AA00" w:rsidR="001D1ABC" w:rsidRPr="00D8756E" w:rsidRDefault="001D1ABC" w:rsidP="001D1ABC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  <w:r w:rsidR="003D4F3C">
        <w:rPr>
          <w:rStyle w:val="Style1"/>
          <w:szCs w:val="28"/>
        </w:rPr>
        <w:t>1</w:t>
      </w:r>
    </w:p>
    <w:p w14:paraId="5E6D21B9" w14:textId="38D1339B" w:rsidR="001D1ABC" w:rsidRPr="00D8756E" w:rsidRDefault="001D1ABC" w:rsidP="001D1ABC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 w:rsidR="003D4F3C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F3C">
        <w:rPr>
          <w:rStyle w:val="Style1"/>
          <w:szCs w:val="28"/>
        </w:rPr>
        <w:instrText xml:space="preserve"> FORMTEXT </w:instrText>
      </w:r>
      <w:r w:rsidR="003D4F3C">
        <w:rPr>
          <w:rStyle w:val="Style1"/>
          <w:szCs w:val="28"/>
        </w:rPr>
      </w:r>
      <w:r w:rsidR="003D4F3C">
        <w:rPr>
          <w:rStyle w:val="Style1"/>
          <w:szCs w:val="28"/>
        </w:rPr>
        <w:fldChar w:fldCharType="separate"/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noProof/>
          <w:szCs w:val="28"/>
        </w:rPr>
        <w:t> </w:t>
      </w:r>
      <w:r w:rsidR="003D4F3C">
        <w:rPr>
          <w:rStyle w:val="Style1"/>
          <w:szCs w:val="28"/>
        </w:rPr>
        <w:fldChar w:fldCharType="end"/>
      </w:r>
    </w:p>
    <w:p w14:paraId="2401C675" w14:textId="77777777" w:rsidR="003D4F3C" w:rsidRPr="000168E7" w:rsidRDefault="003D4F3C" w:rsidP="003D4F3C">
      <w:pPr>
        <w:autoSpaceDE w:val="0"/>
        <w:autoSpaceDN w:val="0"/>
        <w:adjustRightInd w:val="0"/>
        <w:spacing w:before="360" w:line="480" w:lineRule="auto"/>
        <w:ind w:left="720" w:hanging="720"/>
        <w:outlineLvl w:val="0"/>
        <w:rPr>
          <w:rStyle w:val="Style1"/>
          <w:rFonts w:asciiTheme="minorHAnsi" w:hAnsiTheme="minorHAnsi"/>
          <w:b/>
          <w:szCs w:val="28"/>
        </w:rPr>
      </w:pPr>
      <w:r>
        <w:rPr>
          <w:rStyle w:val="Style1"/>
          <w:b/>
          <w:sz w:val="32"/>
          <w:szCs w:val="32"/>
        </w:rPr>
        <w:t>3.</w:t>
      </w:r>
      <w:r>
        <w:rPr>
          <w:rStyle w:val="Style1"/>
          <w:b/>
          <w:sz w:val="32"/>
          <w:szCs w:val="32"/>
        </w:rPr>
        <w:tab/>
      </w: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7327410E" w14:textId="77777777" w:rsidR="003D4F3C" w:rsidRPr="007E7700" w:rsidRDefault="003D4F3C" w:rsidP="003D4F3C">
      <w:pPr>
        <w:autoSpaceDE w:val="0"/>
        <w:autoSpaceDN w:val="0"/>
        <w:adjustRightInd w:val="0"/>
        <w:spacing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Cases</w:t>
      </w:r>
    </w:p>
    <w:p w14:paraId="43F7AC06" w14:textId="77777777" w:rsidR="003D4F3C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F8F386D" w14:textId="77777777" w:rsidR="003D4F3C" w:rsidRPr="007E7700" w:rsidRDefault="003D4F3C" w:rsidP="003D4F3C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Statutes</w:t>
      </w:r>
    </w:p>
    <w:p w14:paraId="047463B3" w14:textId="77777777" w:rsidR="003D4F3C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021830D" w14:textId="77777777" w:rsidR="003D4F3C" w:rsidRPr="007E7700" w:rsidRDefault="003D4F3C" w:rsidP="003D4F3C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Court Rules</w:t>
      </w:r>
    </w:p>
    <w:p w14:paraId="20AD45F8" w14:textId="77777777" w:rsidR="003D4F3C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3261F012" w14:textId="77777777" w:rsidR="003D4F3C" w:rsidRPr="007E7700" w:rsidRDefault="003D4F3C" w:rsidP="003D4F3C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Other Authorities Cited</w:t>
      </w:r>
    </w:p>
    <w:p w14:paraId="7243B482" w14:textId="77777777" w:rsidR="003D4F3C" w:rsidRPr="000168E7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70C44BF0" w14:textId="77777777" w:rsidR="001D1ABC" w:rsidRDefault="001D1ABC" w:rsidP="001D1ABC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355A3509" w14:textId="469DF0D6" w:rsidR="003D4F3C" w:rsidRPr="007E7700" w:rsidRDefault="00BD5D7E" w:rsidP="003D4F3C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4</w:t>
      </w:r>
      <w:r w:rsidR="003D4F3C" w:rsidRPr="007E7700">
        <w:rPr>
          <w:rFonts w:ascii="Garamond" w:hAnsi="Garamond"/>
          <w:b/>
          <w:sz w:val="32"/>
          <w:szCs w:val="32"/>
        </w:rPr>
        <w:t>.</w:t>
      </w:r>
      <w:r w:rsidR="003D4F3C" w:rsidRPr="007E7700">
        <w:rPr>
          <w:rFonts w:ascii="Garamond" w:hAnsi="Garamond"/>
          <w:b/>
          <w:sz w:val="32"/>
          <w:szCs w:val="32"/>
        </w:rPr>
        <w:tab/>
      </w:r>
      <w:r w:rsidR="003D4F3C">
        <w:rPr>
          <w:rFonts w:ascii="Garamond" w:hAnsi="Garamond"/>
          <w:b/>
          <w:sz w:val="32"/>
          <w:szCs w:val="32"/>
        </w:rPr>
        <w:t>Issues on Appeal</w:t>
      </w:r>
    </w:p>
    <w:p w14:paraId="4B52E8D2" w14:textId="77777777" w:rsidR="003D4F3C" w:rsidRPr="006969FE" w:rsidRDefault="003D4F3C" w:rsidP="003D4F3C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454DF02F" w14:textId="408DE00D" w:rsidR="003D4F3C" w:rsidRDefault="00BD5D7E" w:rsidP="003D4F3C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5</w:t>
      </w:r>
      <w:r w:rsidR="003D4F3C" w:rsidRPr="007E7700">
        <w:rPr>
          <w:rFonts w:ascii="Garamond" w:hAnsi="Garamond"/>
          <w:b/>
          <w:sz w:val="32"/>
          <w:szCs w:val="32"/>
        </w:rPr>
        <w:t>.</w:t>
      </w:r>
      <w:r w:rsidR="003D4F3C" w:rsidRPr="007E7700">
        <w:rPr>
          <w:rFonts w:ascii="Garamond" w:hAnsi="Garamond"/>
          <w:b/>
          <w:sz w:val="32"/>
          <w:szCs w:val="32"/>
        </w:rPr>
        <w:tab/>
      </w:r>
      <w:r w:rsidR="003D4F3C">
        <w:rPr>
          <w:rFonts w:ascii="Garamond" w:hAnsi="Garamond"/>
          <w:b/>
          <w:sz w:val="32"/>
          <w:szCs w:val="32"/>
        </w:rPr>
        <w:t>Statement of the Case</w:t>
      </w:r>
    </w:p>
    <w:p w14:paraId="17373F40" w14:textId="77777777" w:rsidR="003D4F3C" w:rsidRPr="006969FE" w:rsidRDefault="003D4F3C" w:rsidP="003D4F3C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F6D21C5" w14:textId="317AEBDF" w:rsidR="003D4F3C" w:rsidRPr="000731A0" w:rsidRDefault="00BD5D7E" w:rsidP="003D4F3C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6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3D4F3C">
        <w:rPr>
          <w:rFonts w:ascii="Garamond" w:hAnsi="Garamond" w:cs="Times New Roman"/>
          <w:b/>
          <w:color w:val="000000"/>
          <w:sz w:val="32"/>
          <w:szCs w:val="32"/>
        </w:rPr>
        <w:t>Argument Summary</w:t>
      </w:r>
    </w:p>
    <w:p w14:paraId="52C97061" w14:textId="77777777" w:rsidR="003D4F3C" w:rsidRPr="006969FE" w:rsidRDefault="003D4F3C" w:rsidP="003D4F3C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A4C1935" w14:textId="44E52D16" w:rsidR="003D4F3C" w:rsidRPr="000731A0" w:rsidRDefault="00BD5D7E" w:rsidP="003D4F3C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7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3D4F3C">
        <w:rPr>
          <w:rFonts w:ascii="Garamond" w:hAnsi="Garamond" w:cs="Times New Roman"/>
          <w:b/>
          <w:color w:val="000000"/>
          <w:sz w:val="32"/>
          <w:szCs w:val="32"/>
        </w:rPr>
        <w:t>Arguments</w:t>
      </w:r>
    </w:p>
    <w:p w14:paraId="1FD07962" w14:textId="0B199157" w:rsidR="00354F1C" w:rsidRDefault="00995905" w:rsidP="003D4F3C">
      <w:pPr>
        <w:autoSpaceDE w:val="0"/>
        <w:autoSpaceDN w:val="0"/>
        <w:adjustRightInd w:val="0"/>
        <w:spacing w:after="240"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the</w:t>
      </w:r>
      <w:r w:rsidR="006969FE">
        <w:rPr>
          <w:rFonts w:ascii="Garamond" w:hAnsi="Garamond"/>
          <w:sz w:val="28"/>
          <w:szCs w:val="28"/>
        </w:rPr>
        <w:t xml:space="preserve"> issue}</w:t>
      </w:r>
    </w:p>
    <w:p w14:paraId="6D2C4AD9" w14:textId="04C3EC83" w:rsidR="00995905" w:rsidRDefault="0002223B" w:rsidP="003D4F3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Response </w:t>
      </w:r>
      <w:r w:rsidR="006E4154">
        <w:rPr>
          <w:rFonts w:ascii="Garamond" w:hAnsi="Garamond"/>
          <w:sz w:val="28"/>
          <w:szCs w:val="28"/>
        </w:rPr>
        <w:t xml:space="preserve">to </w:t>
      </w:r>
      <w:r w:rsidR="006969FE">
        <w:rPr>
          <w:rFonts w:ascii="Garamond" w:hAnsi="Garamond"/>
          <w:sz w:val="28"/>
          <w:szCs w:val="28"/>
        </w:rPr>
        <w:t>Standard of Review:</w:t>
      </w:r>
    </w:p>
    <w:p w14:paraId="04382F5E" w14:textId="32086774" w:rsidR="006969FE" w:rsidRDefault="006969FE" w:rsidP="003D4F3C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70A785C5" w14:textId="141270C1" w:rsidR="006969FE" w:rsidRPr="00995905" w:rsidRDefault="00995905" w:rsidP="003D4F3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70730CBF" w14:textId="77777777" w:rsidR="006969FE" w:rsidRPr="006969FE" w:rsidRDefault="006969FE" w:rsidP="003D4F3C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53066119" w14:textId="10DBB101" w:rsidR="006969FE" w:rsidRDefault="00995905" w:rsidP="003D4F3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303EAF5F" w14:textId="77777777" w:rsidR="006969FE" w:rsidRDefault="006969FE" w:rsidP="003D4F3C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15D1F2FA" w14:textId="0A0ACB27" w:rsidR="006969FE" w:rsidRDefault="006969FE" w:rsidP="003D4F3C">
      <w:pPr>
        <w:autoSpaceDE w:val="0"/>
        <w:autoSpaceDN w:val="0"/>
        <w:adjustRightInd w:val="0"/>
        <w:spacing w:before="360" w:after="240"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Issue 2: {List </w:t>
      </w:r>
      <w:r w:rsidR="00995905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issue}</w:t>
      </w:r>
    </w:p>
    <w:p w14:paraId="0680287D" w14:textId="77777777" w:rsidR="003D4F3C" w:rsidRDefault="003D4F3C" w:rsidP="003D4F3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Response to Standard of Review:</w:t>
      </w:r>
    </w:p>
    <w:p w14:paraId="7D9DF024" w14:textId="77777777" w:rsidR="003D4F3C" w:rsidRDefault="003D4F3C" w:rsidP="003D4F3C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2F127FC7" w14:textId="77777777" w:rsidR="003D4F3C" w:rsidRPr="00995905" w:rsidRDefault="003D4F3C" w:rsidP="003D4F3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73BCC1F1" w14:textId="77777777" w:rsidR="003D4F3C" w:rsidRPr="006969FE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2B6933C9" w14:textId="77777777" w:rsidR="003D4F3C" w:rsidRDefault="003D4F3C" w:rsidP="003D4F3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7DF47BF5" w14:textId="77777777" w:rsidR="003D4F3C" w:rsidRDefault="003D4F3C" w:rsidP="003D4F3C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380FBE69" w14:textId="23457076" w:rsidR="00000F7C" w:rsidRDefault="006F18A9" w:rsidP="00000F7C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>Repeat sub-section</w:t>
      </w:r>
      <w:r w:rsidR="006E4154">
        <w:rPr>
          <w:rFonts w:ascii="Garamond" w:hAnsi="Garamond"/>
          <w:sz w:val="28"/>
          <w:szCs w:val="28"/>
        </w:rPr>
        <w:t>s</w:t>
      </w:r>
      <w:r w:rsidR="00000F7C">
        <w:rPr>
          <w:rFonts w:ascii="Garamond" w:hAnsi="Garamond"/>
          <w:sz w:val="28"/>
          <w:szCs w:val="28"/>
        </w:rPr>
        <w:t xml:space="preserve"> A, B</w:t>
      </w:r>
      <w:r w:rsidR="006E4154">
        <w:rPr>
          <w:rFonts w:ascii="Garamond" w:hAnsi="Garamond"/>
          <w:sz w:val="28"/>
          <w:szCs w:val="28"/>
        </w:rPr>
        <w:t>, and C</w:t>
      </w:r>
      <w:r w:rsidR="00000F7C">
        <w:rPr>
          <w:rFonts w:ascii="Garamond" w:hAnsi="Garamond"/>
          <w:sz w:val="28"/>
          <w:szCs w:val="28"/>
        </w:rPr>
        <w:t xml:space="preserve"> for each issue</w:t>
      </w:r>
      <w:r>
        <w:rPr>
          <w:rFonts w:ascii="Garamond" w:hAnsi="Garamond"/>
          <w:sz w:val="28"/>
          <w:szCs w:val="28"/>
        </w:rPr>
        <w:t xml:space="preserve"> in the Opening Brief}</w:t>
      </w:r>
    </w:p>
    <w:p w14:paraId="28DAE36D" w14:textId="77777777" w:rsidR="006F18A9" w:rsidRPr="006969FE" w:rsidRDefault="006F18A9" w:rsidP="00000F7C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/>
          <w:sz w:val="28"/>
          <w:szCs w:val="28"/>
        </w:rPr>
      </w:pPr>
    </w:p>
    <w:p w14:paraId="1E10F444" w14:textId="3252A752" w:rsidR="003D4F3C" w:rsidRPr="000731A0" w:rsidRDefault="00BD5D7E" w:rsidP="003D4F3C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8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3D4F3C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3D4F3C">
        <w:rPr>
          <w:rFonts w:ascii="Garamond" w:hAnsi="Garamond" w:cs="Times New Roman"/>
          <w:b/>
          <w:color w:val="000000"/>
          <w:sz w:val="32"/>
          <w:szCs w:val="32"/>
        </w:rPr>
        <w:t>Conclusion</w:t>
      </w:r>
    </w:p>
    <w:p w14:paraId="0B77A0C2" w14:textId="77777777" w:rsidR="003D4F3C" w:rsidRPr="006969FE" w:rsidRDefault="003D4F3C" w:rsidP="003D4F3C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548F448" w14:textId="4CF9C712" w:rsidR="0095134C" w:rsidRPr="000731A0" w:rsidRDefault="00BD5D7E" w:rsidP="0095134C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9</w:t>
      </w:r>
      <w:r w:rsidR="0095134C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95134C" w:rsidRPr="000731A0">
        <w:rPr>
          <w:rFonts w:ascii="Garamond" w:hAnsi="Garamond" w:cs="Times New Roman"/>
          <w:b/>
          <w:color w:val="000000"/>
          <w:sz w:val="32"/>
          <w:szCs w:val="32"/>
        </w:rPr>
        <w:tab/>
        <w:t>Copies Delivered</w:t>
      </w:r>
    </w:p>
    <w:p w14:paraId="4AD04419" w14:textId="77777777" w:rsidR="0095134C" w:rsidRDefault="0095134C" w:rsidP="0095134C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I </w:t>
      </w:r>
      <w:r w:rsidRPr="00C320D3">
        <w:rPr>
          <w:rFonts w:ascii="Garamond" w:hAnsi="Garamond" w:cs="Arial"/>
          <w:i/>
          <w:szCs w:val="24"/>
        </w:rPr>
        <w:t>(check one)</w:t>
      </w:r>
    </w:p>
    <w:p w14:paraId="32D15A09" w14:textId="18F63ACB" w:rsidR="0095134C" w:rsidRDefault="00BD5D7E" w:rsidP="0095134C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32"/>
            <w:szCs w:val="32"/>
          </w:rPr>
          <w:id w:val="10974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34C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134C" w:rsidRPr="00A77943">
        <w:rPr>
          <w:rFonts w:ascii="Garamond" w:hAnsi="Garamond" w:cs="Arial"/>
          <w:sz w:val="28"/>
          <w:szCs w:val="28"/>
        </w:rPr>
        <w:t xml:space="preserve"> mailed</w:t>
      </w:r>
      <w:r w:rsidR="0095134C">
        <w:rPr>
          <w:rFonts w:ascii="Garamond" w:hAnsi="Garamond" w:cs="Arial"/>
          <w:sz w:val="28"/>
          <w:szCs w:val="28"/>
        </w:rPr>
        <w:t xml:space="preserve">   |   </w:t>
      </w:r>
      <w:sdt>
        <w:sdtPr>
          <w:rPr>
            <w:rFonts w:ascii="Garamond" w:hAnsi="Garamond" w:cs="Arial"/>
            <w:sz w:val="32"/>
            <w:szCs w:val="32"/>
          </w:rPr>
          <w:id w:val="-15578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34C"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5134C" w:rsidRPr="000731A0">
        <w:rPr>
          <w:rFonts w:ascii="Garamond" w:hAnsi="Garamond" w:cs="Arial"/>
          <w:sz w:val="36"/>
          <w:szCs w:val="36"/>
        </w:rPr>
        <w:t xml:space="preserve"> </w:t>
      </w:r>
      <w:r w:rsidR="0095134C">
        <w:rPr>
          <w:rFonts w:ascii="Garamond" w:hAnsi="Garamond" w:cs="Arial"/>
          <w:sz w:val="28"/>
          <w:szCs w:val="28"/>
        </w:rPr>
        <w:t>hand delivered</w:t>
      </w:r>
    </w:p>
    <w:p w14:paraId="2477D4C7" w14:textId="77777777" w:rsidR="0095134C" w:rsidRPr="0030064E" w:rsidRDefault="0095134C" w:rsidP="0095134C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242A910A" w14:textId="67CC74E8" w:rsidR="0095134C" w:rsidRPr="00FA3F68" w:rsidRDefault="0095134C" w:rsidP="0095134C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00AEFB2" w14:textId="77777777" w:rsidR="0095134C" w:rsidRDefault="0095134C" w:rsidP="0095134C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0E9A48F3" w14:textId="77777777" w:rsidR="0095134C" w:rsidRPr="00FA3F68" w:rsidRDefault="0095134C" w:rsidP="0095134C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4FED381E" w14:textId="29ADD587" w:rsidR="0095134C" w:rsidRPr="00FA3F68" w:rsidRDefault="0095134C" w:rsidP="0095134C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5A8EA652" w14:textId="77777777" w:rsidR="0095134C" w:rsidRDefault="0095134C" w:rsidP="0095134C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2D8F864F" w14:textId="77777777" w:rsidR="0095134C" w:rsidRPr="00FA3F68" w:rsidRDefault="0095134C" w:rsidP="0095134C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76205B77" w14:textId="54CFB5F3" w:rsidR="0095134C" w:rsidRPr="000731A0" w:rsidRDefault="00BD5D7E" w:rsidP="0095134C">
      <w:pPr>
        <w:pStyle w:val="ListParagraph"/>
        <w:autoSpaceDE w:val="0"/>
        <w:autoSpaceDN w:val="0"/>
        <w:adjustRightInd w:val="0"/>
        <w:spacing w:before="360" w:after="240" w:line="480" w:lineRule="auto"/>
        <w:ind w:hanging="72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10</w:t>
      </w:r>
      <w:r w:rsidR="0095134C" w:rsidRPr="000731A0">
        <w:rPr>
          <w:rFonts w:ascii="Garamond" w:hAnsi="Garamond" w:cs="Arial"/>
          <w:b/>
          <w:sz w:val="32"/>
          <w:szCs w:val="32"/>
        </w:rPr>
        <w:t>.</w:t>
      </w:r>
      <w:r w:rsidR="0095134C" w:rsidRPr="000731A0">
        <w:rPr>
          <w:rFonts w:ascii="Garamond" w:hAnsi="Garamond" w:cs="Arial"/>
          <w:b/>
          <w:sz w:val="32"/>
          <w:szCs w:val="32"/>
        </w:rPr>
        <w:tab/>
        <w:t>Signature &amp; Date</w:t>
      </w:r>
    </w:p>
    <w:p w14:paraId="5261CB1B" w14:textId="77777777" w:rsidR="0095134C" w:rsidRDefault="0095134C" w:rsidP="0095134C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 ___________________________</w:t>
      </w:r>
      <w:r w:rsidRPr="00F91D94">
        <w:rPr>
          <w:rFonts w:ascii="Garamond" w:hAnsi="Garamond" w:cs="Arial"/>
          <w:sz w:val="28"/>
          <w:szCs w:val="28"/>
        </w:rPr>
        <w:t xml:space="preserve"> </w:t>
      </w:r>
      <w:r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95134C" w:rsidSect="003B02FC">
      <w:foot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B4CC2" w14:textId="77777777" w:rsidR="00234152" w:rsidRDefault="00234152" w:rsidP="003A742D">
      <w:r>
        <w:separator/>
      </w:r>
    </w:p>
  </w:endnote>
  <w:endnote w:type="continuationSeparator" w:id="0">
    <w:p w14:paraId="5B86BE85" w14:textId="77777777" w:rsidR="00234152" w:rsidRDefault="0023415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B8C1" w14:textId="52C49AAE" w:rsidR="0095134C" w:rsidRPr="00A81B72" w:rsidRDefault="0095134C" w:rsidP="0095134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proofErr w:type="gramStart"/>
    <w:r>
      <w:rPr>
        <w:rFonts w:ascii="Garamond" w:hAnsi="Garamond"/>
        <w:sz w:val="18"/>
        <w:szCs w:val="18"/>
      </w:rPr>
      <w:t>1916</w:t>
    </w:r>
    <w:r w:rsidRPr="0025114D">
      <w:rPr>
        <w:rFonts w:ascii="Garamond" w:hAnsi="Garamond"/>
        <w:sz w:val="18"/>
        <w:szCs w:val="18"/>
      </w:rPr>
      <w:t xml:space="preserve">  –</w:t>
    </w:r>
    <w:proofErr w:type="gramEnd"/>
    <w:r w:rsidRPr="0025114D">
      <w:rPr>
        <w:rFonts w:ascii="Garamond" w:hAnsi="Garamond"/>
        <w:sz w:val="18"/>
        <w:szCs w:val="18"/>
      </w:rPr>
      <w:t xml:space="preserve">  </w:t>
    </w:r>
    <w:r>
      <w:rPr>
        <w:rFonts w:ascii="Garamond" w:hAnsi="Garamond"/>
        <w:sz w:val="18"/>
        <w:szCs w:val="18"/>
      </w:rPr>
      <w:t xml:space="preserve">Answer Brief   </w:t>
    </w:r>
    <w:r w:rsidRPr="00022678">
      <w:rPr>
        <w:rFonts w:ascii="Garamond" w:hAnsi="Garamond"/>
        <w:i/>
        <w:iCs/>
        <w:sz w:val="18"/>
        <w:szCs w:val="18"/>
      </w:rPr>
      <w:t>(Family Matter | District Civil)</w:t>
    </w:r>
    <w:r w:rsidRPr="0025114D">
      <w:rPr>
        <w:rFonts w:ascii="Garamond" w:hAnsi="Garamond"/>
        <w:sz w:val="18"/>
        <w:szCs w:val="18"/>
      </w:rPr>
      <w:tab/>
      <w:t xml:space="preserve">R: </w:t>
    </w:r>
    <w:r>
      <w:rPr>
        <w:rFonts w:ascii="Garamond" w:hAnsi="Garamond"/>
        <w:sz w:val="18"/>
        <w:szCs w:val="18"/>
      </w:rPr>
      <w:t xml:space="preserve">July </w:t>
    </w:r>
    <w:r w:rsidR="00BD5D7E">
      <w:rPr>
        <w:rFonts w:ascii="Garamond" w:hAnsi="Garamond"/>
        <w:sz w:val="18"/>
        <w:szCs w:val="18"/>
      </w:rPr>
      <w:t>12</w:t>
    </w:r>
    <w:r w:rsidRPr="0025114D">
      <w:rPr>
        <w:rFonts w:ascii="Garamond" w:hAnsi="Garamond"/>
        <w:sz w:val="18"/>
        <w:szCs w:val="18"/>
      </w:rPr>
      <w:t>, 2021</w:t>
    </w:r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4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E8077" w14:textId="77777777" w:rsidR="00234152" w:rsidRDefault="00234152" w:rsidP="003A742D">
      <w:r>
        <w:separator/>
      </w:r>
    </w:p>
  </w:footnote>
  <w:footnote w:type="continuationSeparator" w:id="0">
    <w:p w14:paraId="34089C54" w14:textId="77777777" w:rsidR="00234152" w:rsidRDefault="0023415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61C2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8"/>
  </w:num>
  <w:num w:numId="5">
    <w:abstractNumId w:val="21"/>
  </w:num>
  <w:num w:numId="6">
    <w:abstractNumId w:val="10"/>
  </w:num>
  <w:num w:numId="7">
    <w:abstractNumId w:val="17"/>
  </w:num>
  <w:num w:numId="8">
    <w:abstractNumId w:val="4"/>
  </w:num>
  <w:num w:numId="9">
    <w:abstractNumId w:val="14"/>
  </w:num>
  <w:num w:numId="10">
    <w:abstractNumId w:val="20"/>
  </w:num>
  <w:num w:numId="11">
    <w:abstractNumId w:val="6"/>
  </w:num>
  <w:num w:numId="12">
    <w:abstractNumId w:val="2"/>
  </w:num>
  <w:num w:numId="13">
    <w:abstractNumId w:val="13"/>
  </w:num>
  <w:num w:numId="14">
    <w:abstractNumId w:val="19"/>
  </w:num>
  <w:num w:numId="15">
    <w:abstractNumId w:val="11"/>
  </w:num>
  <w:num w:numId="16">
    <w:abstractNumId w:val="0"/>
  </w:num>
  <w:num w:numId="17">
    <w:abstractNumId w:val="7"/>
  </w:num>
  <w:num w:numId="18">
    <w:abstractNumId w:val="8"/>
  </w:num>
  <w:num w:numId="19">
    <w:abstractNumId w:val="1"/>
  </w:num>
  <w:num w:numId="20">
    <w:abstractNumId w:val="3"/>
  </w:num>
  <w:num w:numId="21">
    <w:abstractNumId w:val="9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7C96"/>
    <w:rsid w:val="00017F2B"/>
    <w:rsid w:val="0002223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82376"/>
    <w:rsid w:val="00082B83"/>
    <w:rsid w:val="00090136"/>
    <w:rsid w:val="00091164"/>
    <w:rsid w:val="00091E4F"/>
    <w:rsid w:val="000957EA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E0317"/>
    <w:rsid w:val="000F26E6"/>
    <w:rsid w:val="000F3401"/>
    <w:rsid w:val="001009C4"/>
    <w:rsid w:val="00101169"/>
    <w:rsid w:val="00145FA1"/>
    <w:rsid w:val="00163684"/>
    <w:rsid w:val="001773C2"/>
    <w:rsid w:val="00187FE4"/>
    <w:rsid w:val="00192EEA"/>
    <w:rsid w:val="001A11DF"/>
    <w:rsid w:val="001A7781"/>
    <w:rsid w:val="001A7C97"/>
    <w:rsid w:val="001C2F70"/>
    <w:rsid w:val="001C3218"/>
    <w:rsid w:val="001D11A9"/>
    <w:rsid w:val="001D1ABC"/>
    <w:rsid w:val="001D38DF"/>
    <w:rsid w:val="001D569E"/>
    <w:rsid w:val="001E3E17"/>
    <w:rsid w:val="001F1CED"/>
    <w:rsid w:val="001F7D5A"/>
    <w:rsid w:val="00202829"/>
    <w:rsid w:val="00221F56"/>
    <w:rsid w:val="0022687D"/>
    <w:rsid w:val="0023166E"/>
    <w:rsid w:val="00234152"/>
    <w:rsid w:val="00237DDF"/>
    <w:rsid w:val="0024758F"/>
    <w:rsid w:val="00251432"/>
    <w:rsid w:val="00261B38"/>
    <w:rsid w:val="00264D6F"/>
    <w:rsid w:val="00271DC9"/>
    <w:rsid w:val="002750C5"/>
    <w:rsid w:val="00276414"/>
    <w:rsid w:val="0028247F"/>
    <w:rsid w:val="00283BEC"/>
    <w:rsid w:val="00287A5A"/>
    <w:rsid w:val="00291C7A"/>
    <w:rsid w:val="002948C5"/>
    <w:rsid w:val="002A20E9"/>
    <w:rsid w:val="002A29D6"/>
    <w:rsid w:val="002B43D3"/>
    <w:rsid w:val="002B77EF"/>
    <w:rsid w:val="002C12FB"/>
    <w:rsid w:val="002C1EB4"/>
    <w:rsid w:val="002C2106"/>
    <w:rsid w:val="002D2302"/>
    <w:rsid w:val="002D329A"/>
    <w:rsid w:val="002E0F9D"/>
    <w:rsid w:val="002E52BF"/>
    <w:rsid w:val="002F6071"/>
    <w:rsid w:val="0030137A"/>
    <w:rsid w:val="00301913"/>
    <w:rsid w:val="00302696"/>
    <w:rsid w:val="00304700"/>
    <w:rsid w:val="003108E2"/>
    <w:rsid w:val="00320AD6"/>
    <w:rsid w:val="003324AB"/>
    <w:rsid w:val="003341B3"/>
    <w:rsid w:val="00342080"/>
    <w:rsid w:val="00345058"/>
    <w:rsid w:val="003470BF"/>
    <w:rsid w:val="00351C1C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4F3C"/>
    <w:rsid w:val="003D5E05"/>
    <w:rsid w:val="003D76EF"/>
    <w:rsid w:val="003E086D"/>
    <w:rsid w:val="003E3266"/>
    <w:rsid w:val="003F2C82"/>
    <w:rsid w:val="003F386E"/>
    <w:rsid w:val="00407CFC"/>
    <w:rsid w:val="0041020F"/>
    <w:rsid w:val="00413981"/>
    <w:rsid w:val="00415A5D"/>
    <w:rsid w:val="0042434E"/>
    <w:rsid w:val="004319BB"/>
    <w:rsid w:val="0044430C"/>
    <w:rsid w:val="0044767C"/>
    <w:rsid w:val="00447F64"/>
    <w:rsid w:val="00456DD3"/>
    <w:rsid w:val="00461074"/>
    <w:rsid w:val="00463443"/>
    <w:rsid w:val="00470CDE"/>
    <w:rsid w:val="004822CF"/>
    <w:rsid w:val="00492EB5"/>
    <w:rsid w:val="004A1BC3"/>
    <w:rsid w:val="004A5BF3"/>
    <w:rsid w:val="004A7605"/>
    <w:rsid w:val="004C441E"/>
    <w:rsid w:val="004D550C"/>
    <w:rsid w:val="004D5C53"/>
    <w:rsid w:val="004F5617"/>
    <w:rsid w:val="004F6CF0"/>
    <w:rsid w:val="004F7F29"/>
    <w:rsid w:val="00512462"/>
    <w:rsid w:val="00520314"/>
    <w:rsid w:val="00521F4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5C49"/>
    <w:rsid w:val="006D0D45"/>
    <w:rsid w:val="006D1C8B"/>
    <w:rsid w:val="006D584B"/>
    <w:rsid w:val="006E2B65"/>
    <w:rsid w:val="006E4154"/>
    <w:rsid w:val="006E5051"/>
    <w:rsid w:val="006F18A9"/>
    <w:rsid w:val="006F33FB"/>
    <w:rsid w:val="0070050B"/>
    <w:rsid w:val="007012CC"/>
    <w:rsid w:val="0070558C"/>
    <w:rsid w:val="00716578"/>
    <w:rsid w:val="0072001C"/>
    <w:rsid w:val="00722E27"/>
    <w:rsid w:val="007262DA"/>
    <w:rsid w:val="00727F48"/>
    <w:rsid w:val="00731988"/>
    <w:rsid w:val="00732D25"/>
    <w:rsid w:val="00732D42"/>
    <w:rsid w:val="00735ACE"/>
    <w:rsid w:val="00743B20"/>
    <w:rsid w:val="0075160C"/>
    <w:rsid w:val="007579C5"/>
    <w:rsid w:val="00762D75"/>
    <w:rsid w:val="007638C0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C2B4B"/>
    <w:rsid w:val="007D2F3C"/>
    <w:rsid w:val="007D7491"/>
    <w:rsid w:val="007E2284"/>
    <w:rsid w:val="007E4B26"/>
    <w:rsid w:val="008011B5"/>
    <w:rsid w:val="00803956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7B65"/>
    <w:rsid w:val="00870761"/>
    <w:rsid w:val="008725B1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B5A24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134C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5905"/>
    <w:rsid w:val="00996837"/>
    <w:rsid w:val="009B4802"/>
    <w:rsid w:val="009D2B7F"/>
    <w:rsid w:val="009D4F4C"/>
    <w:rsid w:val="009E11EE"/>
    <w:rsid w:val="009E6EF4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36CCA"/>
    <w:rsid w:val="00A3723F"/>
    <w:rsid w:val="00A40A17"/>
    <w:rsid w:val="00A4252F"/>
    <w:rsid w:val="00A4686A"/>
    <w:rsid w:val="00A52906"/>
    <w:rsid w:val="00A52BF3"/>
    <w:rsid w:val="00A6454F"/>
    <w:rsid w:val="00A65402"/>
    <w:rsid w:val="00A77EEC"/>
    <w:rsid w:val="00A82792"/>
    <w:rsid w:val="00A846D2"/>
    <w:rsid w:val="00A85BE3"/>
    <w:rsid w:val="00A87505"/>
    <w:rsid w:val="00A93801"/>
    <w:rsid w:val="00AA363E"/>
    <w:rsid w:val="00AA458C"/>
    <w:rsid w:val="00AB2968"/>
    <w:rsid w:val="00AC1989"/>
    <w:rsid w:val="00AC2BC4"/>
    <w:rsid w:val="00AD0989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425D"/>
    <w:rsid w:val="00B409C5"/>
    <w:rsid w:val="00B4122A"/>
    <w:rsid w:val="00B42319"/>
    <w:rsid w:val="00B47941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D5D7E"/>
    <w:rsid w:val="00BD5DB7"/>
    <w:rsid w:val="00BE5360"/>
    <w:rsid w:val="00BF2D1C"/>
    <w:rsid w:val="00BF3164"/>
    <w:rsid w:val="00C1170C"/>
    <w:rsid w:val="00C15E86"/>
    <w:rsid w:val="00C17048"/>
    <w:rsid w:val="00C2598E"/>
    <w:rsid w:val="00C27F4E"/>
    <w:rsid w:val="00C350CB"/>
    <w:rsid w:val="00C35A72"/>
    <w:rsid w:val="00C37A88"/>
    <w:rsid w:val="00C41DDB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F25E5"/>
    <w:rsid w:val="00D00853"/>
    <w:rsid w:val="00D0274E"/>
    <w:rsid w:val="00D0311A"/>
    <w:rsid w:val="00D12CDF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E66D0"/>
    <w:rsid w:val="00EF25A8"/>
    <w:rsid w:val="00EF344B"/>
    <w:rsid w:val="00F048FC"/>
    <w:rsid w:val="00F07E40"/>
    <w:rsid w:val="00F14F7B"/>
    <w:rsid w:val="00F1643F"/>
    <w:rsid w:val="00F2169A"/>
    <w:rsid w:val="00F4087F"/>
    <w:rsid w:val="00F41604"/>
    <w:rsid w:val="00F4435C"/>
    <w:rsid w:val="00F6044E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70BF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70B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1B4CA-6661-449D-9EFB-6EF619D5B2B5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7E070E93-EBE8-460A-BDAC-B808B647C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69352-50DA-CD42-9417-F00A15511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93770-7A01-4330-925E-CD609790B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4</cp:revision>
  <cp:lastPrinted>2015-07-06T16:57:00Z</cp:lastPrinted>
  <dcterms:created xsi:type="dcterms:W3CDTF">2016-09-01T22:54:00Z</dcterms:created>
  <dcterms:modified xsi:type="dcterms:W3CDTF">2021-07-12T19:25:00Z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