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BF82A" w14:textId="6D2F7790" w:rsidR="000E1C7E" w:rsidRPr="00932B4B" w:rsidRDefault="000E1C7E" w:rsidP="00BD1372">
      <w:pPr>
        <w:spacing w:line="240" w:lineRule="auto"/>
        <w:jc w:val="center"/>
        <w:rPr>
          <w:rFonts w:ascii="Times New Roman" w:hAnsi="Times New Roman" w:cs="Times New Roman"/>
          <w:b/>
          <w:bCs/>
          <w:sz w:val="24"/>
          <w:szCs w:val="24"/>
          <w:u w:val="single"/>
        </w:rPr>
      </w:pPr>
      <w:r w:rsidRPr="00932B4B">
        <w:rPr>
          <w:rFonts w:ascii="Times New Roman" w:hAnsi="Times New Roman" w:cs="Times New Roman"/>
          <w:b/>
          <w:bCs/>
          <w:sz w:val="24"/>
          <w:szCs w:val="24"/>
          <w:u w:val="single"/>
        </w:rPr>
        <w:t>Paternity Findings</w:t>
      </w:r>
    </w:p>
    <w:p w14:paraId="24DD74AE" w14:textId="0A16ACB3" w:rsidR="000E1C7E" w:rsidRPr="000E1C7E" w:rsidRDefault="000E1C7E" w:rsidP="000E1C7E">
      <w:pPr>
        <w:spacing w:line="240" w:lineRule="auto"/>
        <w:jc w:val="both"/>
        <w:rPr>
          <w:rFonts w:ascii="Times New Roman" w:hAnsi="Times New Roman" w:cs="Times New Roman"/>
          <w:sz w:val="24"/>
          <w:szCs w:val="24"/>
        </w:rPr>
      </w:pPr>
      <w:r w:rsidRPr="000E1C7E">
        <w:rPr>
          <w:rFonts w:ascii="Times New Roman" w:hAnsi="Times New Roman" w:cs="Times New Roman"/>
          <w:sz w:val="24"/>
          <w:szCs w:val="24"/>
        </w:rPr>
        <w:t xml:space="preserve">(1.8) The court shall make all necessary </w:t>
      </w:r>
      <w:proofErr w:type="gramStart"/>
      <w:r w:rsidRPr="000E1C7E">
        <w:rPr>
          <w:rFonts w:ascii="Times New Roman" w:hAnsi="Times New Roman" w:cs="Times New Roman"/>
          <w:sz w:val="24"/>
          <w:szCs w:val="24"/>
        </w:rPr>
        <w:t>persons</w:t>
      </w:r>
      <w:proofErr w:type="gramEnd"/>
      <w:r w:rsidRPr="000E1C7E">
        <w:rPr>
          <w:rFonts w:ascii="Times New Roman" w:hAnsi="Times New Roman" w:cs="Times New Roman"/>
          <w:sz w:val="24"/>
          <w:szCs w:val="24"/>
        </w:rPr>
        <w:t xml:space="preserve"> parties to the proceeding pursuant to the requirements of section 19-4-110 and shall make a determination pursuant to section 19-4-105 as to legal parentage.</w:t>
      </w:r>
    </w:p>
    <w:p w14:paraId="5ED1F7A6" w14:textId="77777777" w:rsidR="000E1C7E" w:rsidRDefault="000E1C7E" w:rsidP="000E1C7E">
      <w:pPr>
        <w:spacing w:line="240" w:lineRule="auto"/>
        <w:jc w:val="both"/>
        <w:rPr>
          <w:rFonts w:ascii="Times New Roman" w:hAnsi="Times New Roman" w:cs="Times New Roman"/>
          <w:sz w:val="24"/>
          <w:szCs w:val="24"/>
        </w:rPr>
      </w:pPr>
      <w:r w:rsidRPr="000E1C7E">
        <w:rPr>
          <w:rFonts w:ascii="Times New Roman" w:hAnsi="Times New Roman" w:cs="Times New Roman"/>
          <w:sz w:val="24"/>
          <w:szCs w:val="24"/>
        </w:rPr>
        <w:t>§ 14-10-123, C.R.S.</w:t>
      </w:r>
    </w:p>
    <w:p w14:paraId="2668F10B" w14:textId="77777777" w:rsidR="000E1C7E" w:rsidRDefault="000E1C7E" w:rsidP="000E1C7E">
      <w:pPr>
        <w:spacing w:line="240" w:lineRule="auto"/>
        <w:jc w:val="both"/>
        <w:rPr>
          <w:rFonts w:ascii="Times New Roman" w:hAnsi="Times New Roman" w:cs="Times New Roman"/>
          <w:sz w:val="24"/>
          <w:szCs w:val="24"/>
        </w:rPr>
      </w:pPr>
    </w:p>
    <w:p w14:paraId="0704E646" w14:textId="149167FF" w:rsidR="000E1C7E" w:rsidRPr="00ED0465" w:rsidRDefault="000E1C7E"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When does this apply? </w:t>
      </w:r>
      <w:r w:rsidR="00993829" w:rsidRPr="00ED0465">
        <w:rPr>
          <w:rFonts w:ascii="Times New Roman" w:hAnsi="Times New Roman" w:cs="Times New Roman"/>
          <w:sz w:val="24"/>
          <w:szCs w:val="24"/>
        </w:rPr>
        <w:t xml:space="preserve">To all cases in which APR will be addressed UNLESS the minor child/ren were born AFTER the date of marriage. </w:t>
      </w:r>
    </w:p>
    <w:p w14:paraId="18485963" w14:textId="4F253F30" w:rsidR="00512B2E" w:rsidRPr="00ED0465" w:rsidRDefault="00512B2E"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What questions do you need to ask of the parties? </w:t>
      </w:r>
    </w:p>
    <w:p w14:paraId="622AFA98" w14:textId="3984A3E7" w:rsidR="00993829" w:rsidRPr="00ED0465" w:rsidRDefault="007B4725"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Were you legally married to any person for one year before or after the minor </w:t>
      </w:r>
      <w:proofErr w:type="gramStart"/>
      <w:r w:rsidRPr="00ED0465">
        <w:rPr>
          <w:rFonts w:ascii="Times New Roman" w:hAnsi="Times New Roman" w:cs="Times New Roman"/>
          <w:sz w:val="24"/>
          <w:szCs w:val="24"/>
        </w:rPr>
        <w:t>child’s</w:t>
      </w:r>
      <w:proofErr w:type="gramEnd"/>
      <w:r w:rsidRPr="00ED0465">
        <w:rPr>
          <w:rFonts w:ascii="Times New Roman" w:hAnsi="Times New Roman" w:cs="Times New Roman"/>
          <w:sz w:val="24"/>
          <w:szCs w:val="24"/>
        </w:rPr>
        <w:t xml:space="preserve"> dob? </w:t>
      </w:r>
    </w:p>
    <w:p w14:paraId="3ADD6B05" w14:textId="2E117A6D" w:rsidR="007B4725" w:rsidRPr="00ED0465" w:rsidRDefault="007B4725"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Has any person other than </w:t>
      </w:r>
      <w:r w:rsidR="00504AC1" w:rsidRPr="00ED0465">
        <w:rPr>
          <w:rFonts w:ascii="Times New Roman" w:hAnsi="Times New Roman" w:cs="Times New Roman"/>
          <w:sz w:val="24"/>
          <w:szCs w:val="24"/>
        </w:rPr>
        <w:t xml:space="preserve">(opposing party) ever been named as the </w:t>
      </w:r>
      <w:proofErr w:type="gramStart"/>
      <w:r w:rsidR="00504AC1" w:rsidRPr="00ED0465">
        <w:rPr>
          <w:rFonts w:ascii="Times New Roman" w:hAnsi="Times New Roman" w:cs="Times New Roman"/>
          <w:sz w:val="24"/>
          <w:szCs w:val="24"/>
        </w:rPr>
        <w:t>Father</w:t>
      </w:r>
      <w:proofErr w:type="gramEnd"/>
      <w:r w:rsidR="00504AC1" w:rsidRPr="00ED0465">
        <w:rPr>
          <w:rFonts w:ascii="Times New Roman" w:hAnsi="Times New Roman" w:cs="Times New Roman"/>
          <w:sz w:val="24"/>
          <w:szCs w:val="24"/>
        </w:rPr>
        <w:t xml:space="preserve"> on the minor child’s birth certificate? </w:t>
      </w:r>
    </w:p>
    <w:p w14:paraId="6037D17B" w14:textId="18704CDF" w:rsidR="00504AC1" w:rsidRPr="00ED0465" w:rsidRDefault="007B7B1C"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Has any person other than (opposing party) ever said that they were the </w:t>
      </w:r>
      <w:proofErr w:type="gramStart"/>
      <w:r w:rsidRPr="00ED0465">
        <w:rPr>
          <w:rFonts w:ascii="Times New Roman" w:hAnsi="Times New Roman" w:cs="Times New Roman"/>
          <w:sz w:val="24"/>
          <w:szCs w:val="24"/>
        </w:rPr>
        <w:t>Father</w:t>
      </w:r>
      <w:proofErr w:type="gramEnd"/>
      <w:r w:rsidRPr="00ED0465">
        <w:rPr>
          <w:rFonts w:ascii="Times New Roman" w:hAnsi="Times New Roman" w:cs="Times New Roman"/>
          <w:sz w:val="24"/>
          <w:szCs w:val="24"/>
        </w:rPr>
        <w:t xml:space="preserve"> of the minor child? </w:t>
      </w:r>
    </w:p>
    <w:p w14:paraId="20627629" w14:textId="1ED59DD4" w:rsidR="007B7B1C" w:rsidRPr="00ED0465" w:rsidRDefault="007B7B1C"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Has any court ever </w:t>
      </w:r>
      <w:proofErr w:type="gramStart"/>
      <w:r w:rsidRPr="00ED0465">
        <w:rPr>
          <w:rFonts w:ascii="Times New Roman" w:hAnsi="Times New Roman" w:cs="Times New Roman"/>
          <w:sz w:val="24"/>
          <w:szCs w:val="24"/>
        </w:rPr>
        <w:t>made a decision</w:t>
      </w:r>
      <w:proofErr w:type="gramEnd"/>
      <w:r w:rsidRPr="00ED0465">
        <w:rPr>
          <w:rFonts w:ascii="Times New Roman" w:hAnsi="Times New Roman" w:cs="Times New Roman"/>
          <w:sz w:val="24"/>
          <w:szCs w:val="24"/>
        </w:rPr>
        <w:t xml:space="preserve"> before today </w:t>
      </w:r>
      <w:r w:rsidR="00C90F03" w:rsidRPr="00ED0465">
        <w:rPr>
          <w:rFonts w:ascii="Times New Roman" w:hAnsi="Times New Roman" w:cs="Times New Roman"/>
          <w:sz w:val="24"/>
          <w:szCs w:val="24"/>
        </w:rPr>
        <w:t xml:space="preserve">determining who is the legal father of the minor child? </w:t>
      </w:r>
    </w:p>
    <w:p w14:paraId="08486CAF" w14:textId="7CB4513D" w:rsidR="00C90F03" w:rsidRPr="00ED0465" w:rsidRDefault="00C90F03" w:rsidP="00ED0465">
      <w:pPr>
        <w:pStyle w:val="ListParagraph"/>
        <w:numPr>
          <w:ilvl w:val="0"/>
          <w:numId w:val="2"/>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Did you have an intimate relationship with any person other than (opposing party) for 45 days before or after the date that you would have conceived? </w:t>
      </w:r>
    </w:p>
    <w:p w14:paraId="314F0C05" w14:textId="77777777" w:rsidR="00FE025D" w:rsidRDefault="00FE025D" w:rsidP="000E1C7E">
      <w:pPr>
        <w:spacing w:line="240" w:lineRule="auto"/>
        <w:jc w:val="both"/>
        <w:rPr>
          <w:rFonts w:ascii="Times New Roman" w:hAnsi="Times New Roman" w:cs="Times New Roman"/>
          <w:sz w:val="24"/>
          <w:szCs w:val="24"/>
        </w:rPr>
      </w:pPr>
    </w:p>
    <w:p w14:paraId="1BA89593" w14:textId="3B0DC855" w:rsidR="00E242DC" w:rsidRPr="00932B4B" w:rsidRDefault="00E242DC" w:rsidP="00BD1372">
      <w:pPr>
        <w:spacing w:line="240" w:lineRule="auto"/>
        <w:jc w:val="center"/>
        <w:rPr>
          <w:rFonts w:ascii="Times New Roman" w:hAnsi="Times New Roman" w:cs="Times New Roman"/>
          <w:b/>
          <w:bCs/>
          <w:sz w:val="24"/>
          <w:szCs w:val="24"/>
        </w:rPr>
      </w:pPr>
      <w:r w:rsidRPr="00932B4B">
        <w:rPr>
          <w:rFonts w:ascii="Times New Roman" w:hAnsi="Times New Roman" w:cs="Times New Roman"/>
          <w:b/>
          <w:bCs/>
          <w:sz w:val="24"/>
          <w:szCs w:val="24"/>
          <w:u w:val="single"/>
        </w:rPr>
        <w:t>Advisement of Right to Genetic Testing</w:t>
      </w:r>
    </w:p>
    <w:p w14:paraId="3224B9EC" w14:textId="77777777" w:rsidR="00A06F87" w:rsidRPr="00A06F87" w:rsidRDefault="00A06F87" w:rsidP="00A06F87">
      <w:pPr>
        <w:spacing w:line="240" w:lineRule="auto"/>
        <w:jc w:val="both"/>
        <w:rPr>
          <w:rFonts w:ascii="Times New Roman" w:hAnsi="Times New Roman" w:cs="Times New Roman"/>
          <w:sz w:val="24"/>
          <w:szCs w:val="24"/>
        </w:rPr>
      </w:pPr>
      <w:r w:rsidRPr="00A06F87">
        <w:rPr>
          <w:rFonts w:ascii="Times New Roman" w:hAnsi="Times New Roman" w:cs="Times New Roman"/>
          <w:sz w:val="24"/>
          <w:szCs w:val="24"/>
        </w:rPr>
        <w:t>(III) The summons shall contain the following advisements:</w:t>
      </w:r>
    </w:p>
    <w:p w14:paraId="45FD6FB8" w14:textId="77777777" w:rsidR="00A06F87" w:rsidRPr="00A06F87" w:rsidRDefault="00A06F87" w:rsidP="00A06F87">
      <w:pPr>
        <w:spacing w:line="240" w:lineRule="auto"/>
        <w:jc w:val="both"/>
        <w:rPr>
          <w:rFonts w:ascii="Times New Roman" w:hAnsi="Times New Roman" w:cs="Times New Roman"/>
          <w:sz w:val="24"/>
          <w:szCs w:val="24"/>
        </w:rPr>
      </w:pPr>
      <w:r w:rsidRPr="00A06F87">
        <w:rPr>
          <w:rFonts w:ascii="Times New Roman" w:hAnsi="Times New Roman" w:cs="Times New Roman"/>
          <w:sz w:val="24"/>
          <w:szCs w:val="24"/>
        </w:rPr>
        <w:t>(A) That a request for genetic tests shall not prejudice the requesting party in matters concerning allocation of parental responsibilities pursuant to section 14-10-124(1.5); and</w:t>
      </w:r>
    </w:p>
    <w:p w14:paraId="6658EB72" w14:textId="0C8ABC98" w:rsidR="00A06F87" w:rsidRPr="00A06F87" w:rsidRDefault="00A06F87" w:rsidP="00A06F87">
      <w:pPr>
        <w:spacing w:line="240" w:lineRule="auto"/>
        <w:jc w:val="both"/>
        <w:rPr>
          <w:rFonts w:ascii="Times New Roman" w:hAnsi="Times New Roman" w:cs="Times New Roman"/>
          <w:sz w:val="24"/>
          <w:szCs w:val="24"/>
        </w:rPr>
      </w:pPr>
      <w:r w:rsidRPr="00A06F87">
        <w:rPr>
          <w:rFonts w:ascii="Times New Roman" w:hAnsi="Times New Roman" w:cs="Times New Roman"/>
          <w:sz w:val="24"/>
          <w:szCs w:val="24"/>
        </w:rPr>
        <w:t xml:space="preserve">(B) That, if genetic tests are not obtained prior to a legal establishment of paternity and submitted into evidence prior to the entry of the legal final decree of dissolution, the genetic tests may not be allowed into evidence </w:t>
      </w:r>
      <w:proofErr w:type="gramStart"/>
      <w:r w:rsidRPr="00A06F87">
        <w:rPr>
          <w:rFonts w:ascii="Times New Roman" w:hAnsi="Times New Roman" w:cs="Times New Roman"/>
          <w:sz w:val="24"/>
          <w:szCs w:val="24"/>
        </w:rPr>
        <w:t>at a later date</w:t>
      </w:r>
      <w:proofErr w:type="gramEnd"/>
      <w:r w:rsidRPr="00A06F87">
        <w:rPr>
          <w:rFonts w:ascii="Times New Roman" w:hAnsi="Times New Roman" w:cs="Times New Roman"/>
          <w:sz w:val="24"/>
          <w:szCs w:val="24"/>
        </w:rPr>
        <w:t>.</w:t>
      </w:r>
    </w:p>
    <w:p w14:paraId="40353D74" w14:textId="306D7684" w:rsidR="00A06F87" w:rsidRDefault="00A06F87" w:rsidP="00A06F87">
      <w:pPr>
        <w:spacing w:line="240" w:lineRule="auto"/>
        <w:jc w:val="both"/>
        <w:rPr>
          <w:rFonts w:ascii="Times New Roman" w:hAnsi="Times New Roman" w:cs="Times New Roman"/>
          <w:sz w:val="24"/>
          <w:szCs w:val="24"/>
        </w:rPr>
      </w:pPr>
      <w:r w:rsidRPr="00A06F87">
        <w:rPr>
          <w:rFonts w:ascii="Times New Roman" w:hAnsi="Times New Roman" w:cs="Times New Roman"/>
          <w:sz w:val="24"/>
          <w:szCs w:val="24"/>
        </w:rPr>
        <w:t>§ 14-10-107, C.R.S.</w:t>
      </w:r>
    </w:p>
    <w:p w14:paraId="44DD8C77" w14:textId="77777777" w:rsidR="00FE025D" w:rsidRDefault="00FE025D" w:rsidP="00A06F87">
      <w:pPr>
        <w:spacing w:line="240" w:lineRule="auto"/>
        <w:jc w:val="both"/>
        <w:rPr>
          <w:rFonts w:ascii="Times New Roman" w:hAnsi="Times New Roman" w:cs="Times New Roman"/>
          <w:sz w:val="24"/>
          <w:szCs w:val="24"/>
        </w:rPr>
      </w:pPr>
    </w:p>
    <w:p w14:paraId="2C3BC911" w14:textId="4171C69F" w:rsidR="00A06F87" w:rsidRPr="00ED0465" w:rsidRDefault="00A06F87" w:rsidP="00ED0465">
      <w:pPr>
        <w:pStyle w:val="ListParagraph"/>
        <w:numPr>
          <w:ilvl w:val="0"/>
          <w:numId w:val="3"/>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 xml:space="preserve">You must </w:t>
      </w:r>
      <w:r w:rsidR="00932B4B" w:rsidRPr="00ED0465">
        <w:rPr>
          <w:rFonts w:ascii="Times New Roman" w:hAnsi="Times New Roman" w:cs="Times New Roman"/>
          <w:sz w:val="24"/>
          <w:szCs w:val="24"/>
        </w:rPr>
        <w:t xml:space="preserve">ask each party if they waive or assert their right to genetic testing. </w:t>
      </w:r>
    </w:p>
    <w:p w14:paraId="1A0ADCE0" w14:textId="77777777" w:rsidR="00FE025D" w:rsidRDefault="00FE025D" w:rsidP="00BD1372">
      <w:pPr>
        <w:spacing w:line="240" w:lineRule="auto"/>
        <w:jc w:val="center"/>
        <w:rPr>
          <w:rFonts w:ascii="Times New Roman" w:hAnsi="Times New Roman" w:cs="Times New Roman"/>
          <w:b/>
          <w:bCs/>
          <w:sz w:val="24"/>
          <w:szCs w:val="24"/>
          <w:u w:val="single"/>
        </w:rPr>
      </w:pPr>
    </w:p>
    <w:p w14:paraId="5D6C96C1" w14:textId="49814870" w:rsidR="00FE025D" w:rsidRDefault="00FE025D" w:rsidP="00BD1372">
      <w:pPr>
        <w:spacing w:line="240" w:lineRule="auto"/>
        <w:jc w:val="center"/>
        <w:rPr>
          <w:rFonts w:ascii="Times New Roman" w:hAnsi="Times New Roman" w:cs="Times New Roman"/>
          <w:sz w:val="24"/>
          <w:szCs w:val="24"/>
        </w:rPr>
      </w:pPr>
      <w:r w:rsidRPr="00FE025D">
        <w:rPr>
          <w:rFonts w:ascii="Times New Roman" w:hAnsi="Times New Roman" w:cs="Times New Roman"/>
          <w:b/>
          <w:bCs/>
          <w:sz w:val="24"/>
          <w:szCs w:val="24"/>
          <w:u w:val="single"/>
        </w:rPr>
        <w:t>Request for Genetic Testing</w:t>
      </w:r>
    </w:p>
    <w:p w14:paraId="59D2631B" w14:textId="2B59ED45" w:rsidR="00D50BFE" w:rsidRDefault="00445CD0" w:rsidP="00C66791">
      <w:pPr>
        <w:spacing w:line="240" w:lineRule="auto"/>
        <w:jc w:val="both"/>
        <w:rPr>
          <w:rFonts w:ascii="Times New Roman" w:hAnsi="Times New Roman"/>
          <w:sz w:val="24"/>
          <w:szCs w:val="24"/>
        </w:rPr>
      </w:pPr>
      <w:r w:rsidRPr="002C298B">
        <w:rPr>
          <w:rFonts w:ascii="Times New Roman" w:hAnsi="Times New Roman"/>
          <w:sz w:val="24"/>
          <w:szCs w:val="24"/>
        </w:rPr>
        <w:t xml:space="preserve">C.R.S. </w:t>
      </w:r>
      <w:r w:rsidRPr="002C298B">
        <w:rPr>
          <w:rFonts w:ascii="Times New Roman" w:eastAsia="Times New Roman" w:hAnsi="Times New Roman"/>
          <w:sz w:val="24"/>
          <w:szCs w:val="24"/>
        </w:rPr>
        <w:t>§</w:t>
      </w:r>
      <w:r w:rsidRPr="002C298B">
        <w:rPr>
          <w:rFonts w:ascii="Times New Roman" w:hAnsi="Times New Roman"/>
          <w:sz w:val="24"/>
          <w:szCs w:val="24"/>
        </w:rPr>
        <w:t xml:space="preserve"> 13-25-126</w:t>
      </w:r>
      <w:r>
        <w:rPr>
          <w:rFonts w:ascii="Times New Roman" w:hAnsi="Times New Roman"/>
          <w:sz w:val="24"/>
          <w:szCs w:val="24"/>
        </w:rPr>
        <w:t xml:space="preserve"> provides the process. </w:t>
      </w:r>
    </w:p>
    <w:p w14:paraId="57B5D620" w14:textId="4B215BFA" w:rsidR="00171EC3" w:rsidRPr="002C298B" w:rsidRDefault="00171EC3" w:rsidP="00171EC3">
      <w:pPr>
        <w:spacing w:line="240" w:lineRule="auto"/>
        <w:ind w:left="1440" w:right="-360" w:hanging="720"/>
        <w:rPr>
          <w:rFonts w:ascii="Times New Roman" w:hAnsi="Times New Roman"/>
          <w:sz w:val="24"/>
          <w:szCs w:val="24"/>
        </w:rPr>
      </w:pPr>
      <w:r w:rsidRPr="002C298B">
        <w:rPr>
          <w:rFonts w:ascii="Times New Roman" w:hAnsi="Times New Roman"/>
          <w:sz w:val="24"/>
          <w:szCs w:val="24"/>
        </w:rPr>
        <w:t>The statute reads in part:</w:t>
      </w:r>
    </w:p>
    <w:p w14:paraId="43DAC34A" w14:textId="7DF45AB2" w:rsidR="00BD58C9" w:rsidRPr="00BD58C9" w:rsidRDefault="00BD58C9" w:rsidP="00BD58C9">
      <w:pPr>
        <w:spacing w:after="0" w:line="240" w:lineRule="auto"/>
        <w:ind w:left="1440" w:hanging="720"/>
        <w:rPr>
          <w:rFonts w:ascii="Times New Roman" w:eastAsia="Times New Roman" w:hAnsi="Times New Roman"/>
          <w:sz w:val="24"/>
          <w:szCs w:val="24"/>
        </w:rPr>
      </w:pPr>
      <w:r>
        <w:rPr>
          <w:rFonts w:ascii="Times New Roman" w:eastAsia="Times New Roman" w:hAnsi="Times New Roman"/>
          <w:sz w:val="24"/>
          <w:szCs w:val="24"/>
        </w:rPr>
        <w:t xml:space="preserve">(1)(a)(I) </w:t>
      </w:r>
      <w:r w:rsidRPr="00BD58C9">
        <w:rPr>
          <w:rFonts w:ascii="Times New Roman" w:eastAsia="Times New Roman" w:hAnsi="Times New Roman"/>
          <w:sz w:val="24"/>
          <w:szCs w:val="24"/>
        </w:rPr>
        <w:t>If a party refuses to submit to these tests, the court may resolve the question of parentage against the party to enforce its order if the rights of others and the interests of justice so require.</w:t>
      </w:r>
      <w:r w:rsidRPr="00BD58C9">
        <w:rPr>
          <w:rFonts w:ascii="Times New Roman" w:eastAsia="Times New Roman" w:hAnsi="Times New Roman"/>
          <w:sz w:val="24"/>
          <w:szCs w:val="24"/>
        </w:rPr>
        <w:br/>
      </w:r>
    </w:p>
    <w:p w14:paraId="20763C79" w14:textId="77777777" w:rsidR="00BD58C9" w:rsidRDefault="00BD58C9" w:rsidP="00171EC3">
      <w:pPr>
        <w:spacing w:after="0" w:line="240" w:lineRule="auto"/>
        <w:ind w:left="1440" w:hanging="720"/>
        <w:rPr>
          <w:rFonts w:ascii="Times New Roman" w:eastAsia="Times New Roman" w:hAnsi="Times New Roman"/>
          <w:sz w:val="24"/>
          <w:szCs w:val="24"/>
        </w:rPr>
      </w:pPr>
    </w:p>
    <w:p w14:paraId="75E45FCA" w14:textId="57CAF718" w:rsidR="00171EC3" w:rsidRPr="002C298B" w:rsidRDefault="00171EC3" w:rsidP="00171EC3">
      <w:pPr>
        <w:spacing w:after="0" w:line="240" w:lineRule="auto"/>
        <w:ind w:left="1440" w:hanging="720"/>
        <w:rPr>
          <w:rFonts w:ascii="Times New Roman" w:eastAsia="Times New Roman" w:hAnsi="Times New Roman"/>
          <w:sz w:val="24"/>
          <w:szCs w:val="24"/>
        </w:rPr>
      </w:pPr>
      <w:r w:rsidRPr="002C298B">
        <w:rPr>
          <w:rFonts w:ascii="Times New Roman" w:eastAsia="Times New Roman" w:hAnsi="Times New Roman"/>
          <w:sz w:val="24"/>
          <w:szCs w:val="24"/>
        </w:rPr>
        <w:t xml:space="preserve"> (1)(b) The tests shall be conducted by a laboratory approved by an accreditation body designated by the secretary of the federal department of health and human services, utilizing any genetic test of a type generally acknowledged as reliable by such accreditation body. </w:t>
      </w:r>
    </w:p>
    <w:p w14:paraId="553BC43D" w14:textId="77777777" w:rsidR="00171EC3" w:rsidRPr="002C298B" w:rsidRDefault="00171EC3" w:rsidP="00171EC3">
      <w:pPr>
        <w:spacing w:after="0" w:line="240" w:lineRule="auto"/>
        <w:rPr>
          <w:rFonts w:ascii="Times New Roman" w:eastAsia="Times New Roman" w:hAnsi="Times New Roman"/>
          <w:sz w:val="24"/>
          <w:szCs w:val="24"/>
        </w:rPr>
      </w:pPr>
    </w:p>
    <w:p w14:paraId="70E43BBD" w14:textId="39FF4B1A" w:rsidR="00171EC3" w:rsidRPr="002C298B" w:rsidRDefault="000E252A" w:rsidP="00171EC3">
      <w:pPr>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 xml:space="preserve">(1) </w:t>
      </w:r>
      <w:r w:rsidR="00171EC3" w:rsidRPr="002C298B">
        <w:rPr>
          <w:rFonts w:ascii="Times New Roman" w:eastAsia="Times New Roman" w:hAnsi="Times New Roman"/>
          <w:sz w:val="24"/>
          <w:szCs w:val="24"/>
        </w:rPr>
        <w:t>(c) Documentation from the testing laboratory of the following information is sufficient to establish a reliable chain of custody that makes the results of genetic testing admissible without testimony:</w:t>
      </w:r>
    </w:p>
    <w:p w14:paraId="7ED4AADB" w14:textId="77777777" w:rsidR="00171EC3" w:rsidRPr="002C298B" w:rsidRDefault="00171EC3" w:rsidP="00171EC3">
      <w:pPr>
        <w:spacing w:after="0" w:line="240" w:lineRule="auto"/>
        <w:ind w:left="1440"/>
        <w:rPr>
          <w:rFonts w:ascii="Times New Roman" w:eastAsia="Times New Roman" w:hAnsi="Times New Roman"/>
          <w:sz w:val="24"/>
          <w:szCs w:val="24"/>
        </w:rPr>
      </w:pPr>
      <w:r w:rsidRPr="002C298B">
        <w:rPr>
          <w:rFonts w:ascii="Times New Roman" w:eastAsia="Times New Roman" w:hAnsi="Times New Roman"/>
          <w:sz w:val="24"/>
          <w:szCs w:val="24"/>
        </w:rPr>
        <w:t xml:space="preserve">(I) The names and photographs of the individuals from whom specimens have been </w:t>
      </w:r>
      <w:proofErr w:type="gramStart"/>
      <w:r w:rsidRPr="002C298B">
        <w:rPr>
          <w:rFonts w:ascii="Times New Roman" w:eastAsia="Times New Roman" w:hAnsi="Times New Roman"/>
          <w:sz w:val="24"/>
          <w:szCs w:val="24"/>
        </w:rPr>
        <w:t>taken;</w:t>
      </w:r>
      <w:proofErr w:type="gramEnd"/>
    </w:p>
    <w:p w14:paraId="3FAB94A9" w14:textId="77777777" w:rsidR="00171EC3" w:rsidRPr="002C298B" w:rsidRDefault="00171EC3" w:rsidP="00171EC3">
      <w:pPr>
        <w:spacing w:after="0" w:line="240" w:lineRule="auto"/>
        <w:ind w:left="720" w:firstLine="720"/>
        <w:rPr>
          <w:rFonts w:ascii="Times New Roman" w:eastAsia="Times New Roman" w:hAnsi="Times New Roman"/>
          <w:sz w:val="24"/>
          <w:szCs w:val="24"/>
        </w:rPr>
      </w:pPr>
      <w:r w:rsidRPr="002C298B">
        <w:rPr>
          <w:rFonts w:ascii="Times New Roman" w:eastAsia="Times New Roman" w:hAnsi="Times New Roman"/>
          <w:sz w:val="24"/>
          <w:szCs w:val="24"/>
        </w:rPr>
        <w:t xml:space="preserve">(II) The names of the individuals who collected the </w:t>
      </w:r>
      <w:proofErr w:type="gramStart"/>
      <w:r w:rsidRPr="002C298B">
        <w:rPr>
          <w:rFonts w:ascii="Times New Roman" w:eastAsia="Times New Roman" w:hAnsi="Times New Roman"/>
          <w:sz w:val="24"/>
          <w:szCs w:val="24"/>
        </w:rPr>
        <w:t>specimens;</w:t>
      </w:r>
      <w:proofErr w:type="gramEnd"/>
    </w:p>
    <w:p w14:paraId="3472F009" w14:textId="77777777" w:rsidR="00171EC3" w:rsidRPr="002C298B" w:rsidRDefault="00171EC3" w:rsidP="00171EC3">
      <w:pPr>
        <w:spacing w:after="0" w:line="240" w:lineRule="auto"/>
        <w:ind w:left="720" w:firstLine="720"/>
        <w:rPr>
          <w:rFonts w:ascii="Times New Roman" w:eastAsia="Times New Roman" w:hAnsi="Times New Roman"/>
          <w:sz w:val="24"/>
          <w:szCs w:val="24"/>
        </w:rPr>
      </w:pPr>
      <w:r w:rsidRPr="002C298B">
        <w:rPr>
          <w:rFonts w:ascii="Times New Roman" w:eastAsia="Times New Roman" w:hAnsi="Times New Roman"/>
          <w:sz w:val="24"/>
          <w:szCs w:val="24"/>
        </w:rPr>
        <w:t xml:space="preserve">(III) The places at which and dates on which the specimens were </w:t>
      </w:r>
      <w:proofErr w:type="gramStart"/>
      <w:r w:rsidRPr="002C298B">
        <w:rPr>
          <w:rFonts w:ascii="Times New Roman" w:eastAsia="Times New Roman" w:hAnsi="Times New Roman"/>
          <w:sz w:val="24"/>
          <w:szCs w:val="24"/>
        </w:rPr>
        <w:t>collected;</w:t>
      </w:r>
      <w:proofErr w:type="gramEnd"/>
    </w:p>
    <w:p w14:paraId="386F5E8A" w14:textId="77777777" w:rsidR="00171EC3" w:rsidRPr="002C298B" w:rsidRDefault="00171EC3" w:rsidP="00171EC3">
      <w:pPr>
        <w:spacing w:after="0" w:line="240" w:lineRule="auto"/>
        <w:ind w:left="1440"/>
        <w:rPr>
          <w:rFonts w:ascii="Times New Roman" w:eastAsia="Times New Roman" w:hAnsi="Times New Roman"/>
          <w:sz w:val="24"/>
          <w:szCs w:val="24"/>
        </w:rPr>
      </w:pPr>
      <w:r w:rsidRPr="002C298B">
        <w:rPr>
          <w:rFonts w:ascii="Times New Roman" w:eastAsia="Times New Roman" w:hAnsi="Times New Roman"/>
          <w:sz w:val="24"/>
          <w:szCs w:val="24"/>
        </w:rPr>
        <w:t>(IV) The names of the individuals who received the specimens in the testing laboratory; and</w:t>
      </w:r>
    </w:p>
    <w:p w14:paraId="238AA2BC" w14:textId="77777777" w:rsidR="00171EC3" w:rsidRDefault="00171EC3" w:rsidP="00171EC3">
      <w:pPr>
        <w:spacing w:after="0" w:line="240" w:lineRule="auto"/>
        <w:ind w:left="720" w:firstLine="720"/>
        <w:rPr>
          <w:rFonts w:ascii="Times New Roman" w:eastAsia="Times New Roman" w:hAnsi="Times New Roman"/>
          <w:sz w:val="24"/>
          <w:szCs w:val="24"/>
        </w:rPr>
      </w:pPr>
      <w:r w:rsidRPr="002C298B">
        <w:rPr>
          <w:rFonts w:ascii="Times New Roman" w:eastAsia="Times New Roman" w:hAnsi="Times New Roman"/>
          <w:sz w:val="24"/>
          <w:szCs w:val="24"/>
        </w:rPr>
        <w:t>(V) The dates the specimens were received.</w:t>
      </w:r>
    </w:p>
    <w:p w14:paraId="3C6AD3A9" w14:textId="77777777" w:rsidR="00A85EF8" w:rsidRDefault="00A85EF8" w:rsidP="00171EC3">
      <w:pPr>
        <w:spacing w:after="0" w:line="240" w:lineRule="auto"/>
        <w:ind w:left="720" w:firstLine="720"/>
        <w:rPr>
          <w:rFonts w:ascii="Times New Roman" w:eastAsia="Times New Roman" w:hAnsi="Times New Roman"/>
          <w:sz w:val="24"/>
          <w:szCs w:val="24"/>
        </w:rPr>
      </w:pPr>
    </w:p>
    <w:p w14:paraId="3A52457A" w14:textId="7268579A" w:rsidR="00A85EF8" w:rsidRPr="00A85EF8" w:rsidRDefault="00A85EF8" w:rsidP="00A85EF8">
      <w:pPr>
        <w:spacing w:after="0" w:line="240" w:lineRule="auto"/>
        <w:ind w:left="1440"/>
        <w:rPr>
          <w:rFonts w:ascii="Times New Roman" w:eastAsia="Times New Roman" w:hAnsi="Times New Roman"/>
          <w:sz w:val="24"/>
          <w:szCs w:val="24"/>
        </w:rPr>
      </w:pPr>
      <w:r>
        <w:rPr>
          <w:rFonts w:ascii="Times New Roman" w:eastAsia="Times New Roman" w:hAnsi="Times New Roman"/>
          <w:sz w:val="24"/>
          <w:szCs w:val="24"/>
        </w:rPr>
        <w:t>(1)</w:t>
      </w:r>
      <w:r w:rsidRPr="00A85EF8">
        <w:rPr>
          <w:rFonts w:ascii="Times New Roman" w:eastAsia="Times New Roman" w:hAnsi="Times New Roman"/>
          <w:sz w:val="24"/>
          <w:szCs w:val="24"/>
        </w:rPr>
        <w:t>(h) A man presumed to be the father of the child pursuant to paragraph (g) of this subsection (1) may rebut the genetic testing results only by other genetic testing that satisfies the requirements of this section and that:</w:t>
      </w:r>
    </w:p>
    <w:p w14:paraId="01403137" w14:textId="77777777" w:rsidR="00A85EF8" w:rsidRPr="00A85EF8" w:rsidRDefault="00A85EF8" w:rsidP="00A85EF8">
      <w:pPr>
        <w:spacing w:after="0" w:line="240" w:lineRule="auto"/>
        <w:ind w:left="720" w:firstLine="720"/>
        <w:rPr>
          <w:rFonts w:ascii="Times New Roman" w:eastAsia="Times New Roman" w:hAnsi="Times New Roman"/>
          <w:sz w:val="24"/>
          <w:szCs w:val="24"/>
        </w:rPr>
      </w:pPr>
      <w:r w:rsidRPr="00A85EF8">
        <w:rPr>
          <w:rFonts w:ascii="Times New Roman" w:eastAsia="Times New Roman" w:hAnsi="Times New Roman"/>
          <w:sz w:val="24"/>
          <w:szCs w:val="24"/>
        </w:rPr>
        <w:t>(I) Excludes the man as the genetic father of the child; or</w:t>
      </w:r>
    </w:p>
    <w:p w14:paraId="16ACC0EF" w14:textId="77777777" w:rsidR="00A85EF8" w:rsidRPr="00A85EF8" w:rsidRDefault="00A85EF8" w:rsidP="00A85EF8">
      <w:pPr>
        <w:spacing w:after="0" w:line="240" w:lineRule="auto"/>
        <w:ind w:left="720" w:firstLine="720"/>
        <w:rPr>
          <w:rFonts w:ascii="Times New Roman" w:eastAsia="Times New Roman" w:hAnsi="Times New Roman"/>
          <w:sz w:val="24"/>
          <w:szCs w:val="24"/>
        </w:rPr>
      </w:pPr>
      <w:r w:rsidRPr="00A85EF8">
        <w:rPr>
          <w:rFonts w:ascii="Times New Roman" w:eastAsia="Times New Roman" w:hAnsi="Times New Roman"/>
          <w:sz w:val="24"/>
          <w:szCs w:val="24"/>
        </w:rPr>
        <w:t>(II) Identifies another man as the father of the child.</w:t>
      </w:r>
    </w:p>
    <w:p w14:paraId="7C723BE8" w14:textId="77777777" w:rsidR="00A85EF8" w:rsidRDefault="00A85EF8" w:rsidP="00A85EF8">
      <w:pPr>
        <w:spacing w:after="0" w:line="240" w:lineRule="auto"/>
        <w:ind w:left="720" w:firstLine="720"/>
        <w:rPr>
          <w:rFonts w:ascii="Times New Roman" w:eastAsia="Times New Roman" w:hAnsi="Times New Roman"/>
          <w:sz w:val="24"/>
          <w:szCs w:val="24"/>
        </w:rPr>
      </w:pPr>
    </w:p>
    <w:p w14:paraId="140F3F42" w14:textId="77777777" w:rsidR="00D50BFE" w:rsidRPr="00D50BFE" w:rsidRDefault="00D50BFE" w:rsidP="00D50BFE">
      <w:pPr>
        <w:spacing w:after="0" w:line="240" w:lineRule="auto"/>
        <w:ind w:left="1440"/>
        <w:rPr>
          <w:rFonts w:ascii="Times New Roman" w:eastAsia="Times New Roman" w:hAnsi="Times New Roman"/>
          <w:sz w:val="24"/>
          <w:szCs w:val="24"/>
        </w:rPr>
      </w:pPr>
      <w:r w:rsidRPr="00D50BFE">
        <w:rPr>
          <w:rFonts w:ascii="Times New Roman" w:eastAsia="Times New Roman" w:hAnsi="Times New Roman"/>
          <w:sz w:val="24"/>
          <w:szCs w:val="24"/>
        </w:rPr>
        <w:t>(2) Any objection to genetic testing results shall be made in writing not less than fifteen days before the first scheduled hearing at which the results may be introduced into evidence or fifteen days after motion for summary judgment is served on such person; except that a person shall object to the genetic testing results not less than twenty-four hours prior to the first scheduled hearing if such person did not receive the results fifteen or more days before such hearing. The test results shall be admissible as evidence of paternity in an action filed pursuant to article 10 of title 14, C.R.S., article 4 of title 19, C.R.S., or article 13.5 of title 26, C.R.S., without the need for foundation testimony or other proof of authenticity or accuracy.</w:t>
      </w:r>
    </w:p>
    <w:p w14:paraId="190C78A8" w14:textId="77777777" w:rsidR="00D50BFE" w:rsidRPr="00A85EF8" w:rsidRDefault="00D50BFE" w:rsidP="00A85EF8">
      <w:pPr>
        <w:spacing w:after="0" w:line="240" w:lineRule="auto"/>
        <w:ind w:left="720" w:firstLine="720"/>
        <w:rPr>
          <w:rFonts w:ascii="Times New Roman" w:eastAsia="Times New Roman" w:hAnsi="Times New Roman"/>
          <w:sz w:val="24"/>
          <w:szCs w:val="24"/>
        </w:rPr>
      </w:pPr>
    </w:p>
    <w:p w14:paraId="5DE40C7C" w14:textId="125A78CB" w:rsidR="00A85EF8" w:rsidRDefault="00C66791" w:rsidP="00171EC3">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Do the do-it-yourself tests from Walgreens satisfy the statute? </w:t>
      </w:r>
    </w:p>
    <w:p w14:paraId="696FCE50" w14:textId="600317AA" w:rsidR="00B65F05" w:rsidRDefault="00B65F05" w:rsidP="00171EC3">
      <w:pPr>
        <w:spacing w:after="0" w:line="240" w:lineRule="auto"/>
        <w:ind w:left="720" w:firstLine="720"/>
        <w:rPr>
          <w:rFonts w:ascii="Times New Roman" w:eastAsia="Times New Roman" w:hAnsi="Times New Roman"/>
          <w:sz w:val="24"/>
          <w:szCs w:val="24"/>
        </w:rPr>
      </w:pPr>
      <w:r>
        <w:rPr>
          <w:rFonts w:ascii="Times New Roman" w:eastAsia="Times New Roman" w:hAnsi="Times New Roman"/>
          <w:sz w:val="24"/>
          <w:szCs w:val="24"/>
        </w:rPr>
        <w:t xml:space="preserve">What if they aren’t the </w:t>
      </w:r>
      <w:proofErr w:type="gramStart"/>
      <w:r>
        <w:rPr>
          <w:rFonts w:ascii="Times New Roman" w:eastAsia="Times New Roman" w:hAnsi="Times New Roman"/>
          <w:sz w:val="24"/>
          <w:szCs w:val="24"/>
        </w:rPr>
        <w:t>Father</w:t>
      </w:r>
      <w:proofErr w:type="gramEnd"/>
      <w:r>
        <w:rPr>
          <w:rFonts w:ascii="Times New Roman" w:eastAsia="Times New Roman" w:hAnsi="Times New Roman"/>
          <w:sz w:val="24"/>
          <w:szCs w:val="24"/>
        </w:rPr>
        <w:t xml:space="preserve">? </w:t>
      </w:r>
    </w:p>
    <w:p w14:paraId="1EC2B74F" w14:textId="77777777" w:rsidR="00C66791" w:rsidRDefault="00C66791" w:rsidP="00171EC3">
      <w:pPr>
        <w:spacing w:after="0" w:line="240" w:lineRule="auto"/>
        <w:ind w:left="720" w:firstLine="720"/>
        <w:rPr>
          <w:rFonts w:ascii="Times New Roman" w:eastAsia="Times New Roman" w:hAnsi="Times New Roman"/>
          <w:sz w:val="24"/>
          <w:szCs w:val="24"/>
        </w:rPr>
      </w:pPr>
    </w:p>
    <w:p w14:paraId="10636317" w14:textId="045B4BAA" w:rsidR="004C01CF" w:rsidRDefault="00B65F05" w:rsidP="00BD1372">
      <w:pPr>
        <w:spacing w:after="0" w:line="240" w:lineRule="auto"/>
        <w:ind w:left="720" w:firstLine="720"/>
        <w:jc w:val="center"/>
        <w:rPr>
          <w:rFonts w:ascii="Times New Roman" w:eastAsia="Times New Roman" w:hAnsi="Times New Roman"/>
          <w:b/>
          <w:bCs/>
          <w:sz w:val="24"/>
          <w:szCs w:val="24"/>
          <w:u w:val="single"/>
        </w:rPr>
      </w:pPr>
      <w:r w:rsidRPr="00B65F05">
        <w:rPr>
          <w:rFonts w:ascii="Times New Roman" w:eastAsia="Times New Roman" w:hAnsi="Times New Roman"/>
          <w:b/>
          <w:bCs/>
          <w:sz w:val="24"/>
          <w:szCs w:val="24"/>
          <w:u w:val="single"/>
        </w:rPr>
        <w:t>Initial APR Between Parents</w:t>
      </w:r>
    </w:p>
    <w:p w14:paraId="65F2F43C" w14:textId="77777777" w:rsidR="00ED0465" w:rsidRPr="00B65F05" w:rsidRDefault="00ED0465" w:rsidP="00171EC3">
      <w:pPr>
        <w:spacing w:after="0" w:line="240" w:lineRule="auto"/>
        <w:ind w:left="720" w:firstLine="720"/>
        <w:rPr>
          <w:rFonts w:ascii="Times New Roman" w:eastAsia="Times New Roman" w:hAnsi="Times New Roman"/>
          <w:b/>
          <w:bCs/>
          <w:sz w:val="24"/>
          <w:szCs w:val="24"/>
          <w:u w:val="single"/>
        </w:rPr>
      </w:pPr>
    </w:p>
    <w:p w14:paraId="1481EEE0" w14:textId="5A0245AD" w:rsidR="00171EC3" w:rsidRDefault="00ED0465" w:rsidP="00ED0465">
      <w:pPr>
        <w:pStyle w:val="ListParagraph"/>
        <w:numPr>
          <w:ilvl w:val="0"/>
          <w:numId w:val="1"/>
        </w:numPr>
        <w:spacing w:line="240" w:lineRule="auto"/>
        <w:jc w:val="both"/>
        <w:rPr>
          <w:rFonts w:ascii="Times New Roman" w:hAnsi="Times New Roman" w:cs="Times New Roman"/>
          <w:sz w:val="24"/>
          <w:szCs w:val="24"/>
        </w:rPr>
      </w:pPr>
      <w:r w:rsidRPr="00ED0465">
        <w:rPr>
          <w:rFonts w:ascii="Times New Roman" w:hAnsi="Times New Roman" w:cs="Times New Roman"/>
          <w:sz w:val="24"/>
          <w:szCs w:val="24"/>
        </w:rPr>
        <w:t>What standards apply?</w:t>
      </w:r>
    </w:p>
    <w:p w14:paraId="49D30BDE" w14:textId="77777777" w:rsidR="00ED0465" w:rsidRDefault="00ED0465" w:rsidP="0029009D">
      <w:pPr>
        <w:pStyle w:val="ListParagraph"/>
        <w:spacing w:line="240" w:lineRule="auto"/>
        <w:jc w:val="both"/>
        <w:rPr>
          <w:rFonts w:ascii="Times New Roman" w:hAnsi="Times New Roman" w:cs="Times New Roman"/>
          <w:sz w:val="24"/>
          <w:szCs w:val="24"/>
        </w:rPr>
      </w:pPr>
    </w:p>
    <w:p w14:paraId="00C3425C" w14:textId="77777777" w:rsidR="0029009D" w:rsidRPr="0029009D" w:rsidRDefault="0029009D" w:rsidP="0029009D">
      <w:pPr>
        <w:spacing w:after="240" w:line="276" w:lineRule="auto"/>
        <w:ind w:firstLine="720"/>
        <w:jc w:val="both"/>
        <w:rPr>
          <w:rFonts w:ascii="Times New Roman" w:hAnsi="Times New Roman" w:cs="Times New Roman"/>
          <w:sz w:val="24"/>
          <w:szCs w:val="24"/>
        </w:rPr>
      </w:pPr>
      <w:r w:rsidRPr="0029009D">
        <w:rPr>
          <w:rFonts w:ascii="Times New Roman" w:hAnsi="Times New Roman" w:cs="Times New Roman"/>
          <w:sz w:val="24"/>
          <w:szCs w:val="24"/>
        </w:rPr>
        <w:t xml:space="preserve">In determining parenting time and allocating decision-making responsibilities, the Court is guided by § 14-10-124(1.5), C.R.S., concerning the best interests of the child, giving paramount consideration to the child’s safety and the child’s physical, mental, and emotional conditions and needs. The allocation of parenting time is a matter within the sound discretion of the trial court, </w:t>
      </w:r>
      <w:r w:rsidRPr="0029009D">
        <w:rPr>
          <w:rFonts w:ascii="Times New Roman" w:hAnsi="Times New Roman" w:cs="Times New Roman"/>
          <w:sz w:val="24"/>
          <w:szCs w:val="24"/>
        </w:rPr>
        <w:lastRenderedPageBreak/>
        <w:t xml:space="preserve">taking into consideration the child’s best interest and the policy of maintaining the child’s relationship with both parents. </w:t>
      </w:r>
      <w:r w:rsidRPr="0029009D">
        <w:rPr>
          <w:rFonts w:ascii="Times New Roman" w:hAnsi="Times New Roman" w:cs="Times New Roman"/>
          <w:i/>
          <w:sz w:val="24"/>
          <w:szCs w:val="24"/>
        </w:rPr>
        <w:t>In re Marriage of Fickling</w:t>
      </w:r>
      <w:r w:rsidRPr="0029009D">
        <w:rPr>
          <w:rFonts w:ascii="Times New Roman" w:hAnsi="Times New Roman" w:cs="Times New Roman"/>
          <w:sz w:val="24"/>
          <w:szCs w:val="24"/>
        </w:rPr>
        <w:t>, 100 P.3d 571, 574–75 (Colo. App. 2004). Children are entitled to reasonable parenting time with both parents unless the Court finds that parenting time would endanger the physical health or significantly impair the emotional development of the child. C.R.S. §§ 14-10-124(1), (</w:t>
      </w:r>
      <w:proofErr w:type="gramStart"/>
      <w:r w:rsidRPr="0029009D">
        <w:rPr>
          <w:rFonts w:ascii="Times New Roman" w:hAnsi="Times New Roman" w:cs="Times New Roman"/>
          <w:sz w:val="24"/>
          <w:szCs w:val="24"/>
        </w:rPr>
        <w:t>1.5)(</w:t>
      </w:r>
      <w:proofErr w:type="gramEnd"/>
      <w:r w:rsidRPr="0029009D">
        <w:rPr>
          <w:rFonts w:ascii="Times New Roman" w:hAnsi="Times New Roman" w:cs="Times New Roman"/>
          <w:sz w:val="24"/>
          <w:szCs w:val="24"/>
        </w:rPr>
        <w:t xml:space="preserve">a). Even a parent who is not fit to be a primary caregiver or </w:t>
      </w:r>
      <w:proofErr w:type="gramStart"/>
      <w:r w:rsidRPr="0029009D">
        <w:rPr>
          <w:rFonts w:ascii="Times New Roman" w:hAnsi="Times New Roman" w:cs="Times New Roman"/>
          <w:sz w:val="24"/>
          <w:szCs w:val="24"/>
        </w:rPr>
        <w:t>share</w:t>
      </w:r>
      <w:proofErr w:type="gramEnd"/>
      <w:r w:rsidRPr="0029009D">
        <w:rPr>
          <w:rFonts w:ascii="Times New Roman" w:hAnsi="Times New Roman" w:cs="Times New Roman"/>
          <w:sz w:val="24"/>
          <w:szCs w:val="24"/>
        </w:rPr>
        <w:t xml:space="preserve"> decision-making responsibilities is entitled to reasonable parenting time. </w:t>
      </w:r>
      <w:r w:rsidRPr="0029009D">
        <w:rPr>
          <w:rFonts w:ascii="Times New Roman" w:hAnsi="Times New Roman" w:cs="Times New Roman"/>
          <w:i/>
          <w:sz w:val="24"/>
          <w:szCs w:val="24"/>
        </w:rPr>
        <w:t>In re Marriage of McGee</w:t>
      </w:r>
      <w:r w:rsidRPr="0029009D">
        <w:rPr>
          <w:rFonts w:ascii="Times New Roman" w:hAnsi="Times New Roman" w:cs="Times New Roman"/>
          <w:sz w:val="24"/>
          <w:szCs w:val="24"/>
        </w:rPr>
        <w:t>, 613 P.2d 348, 350 (Colo. App. 1980).</w:t>
      </w:r>
    </w:p>
    <w:p w14:paraId="5B84627D" w14:textId="72148EF4" w:rsidR="0029009D" w:rsidRDefault="0029009D" w:rsidP="0099399A">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 do you do this? </w:t>
      </w:r>
    </w:p>
    <w:p w14:paraId="46234210" w14:textId="77777777" w:rsidR="0099399A" w:rsidRPr="00ED0465" w:rsidRDefault="0099399A" w:rsidP="0099399A">
      <w:pPr>
        <w:pStyle w:val="ListParagraph"/>
        <w:spacing w:line="240" w:lineRule="auto"/>
        <w:jc w:val="both"/>
        <w:rPr>
          <w:rFonts w:ascii="Times New Roman" w:hAnsi="Times New Roman" w:cs="Times New Roman"/>
          <w:sz w:val="24"/>
          <w:szCs w:val="24"/>
        </w:rPr>
      </w:pPr>
    </w:p>
    <w:p w14:paraId="0E3E79FA" w14:textId="77777777" w:rsidR="0099399A" w:rsidRPr="0099399A" w:rsidRDefault="0099399A" w:rsidP="0099399A">
      <w:pPr>
        <w:spacing w:after="240" w:line="276" w:lineRule="auto"/>
        <w:ind w:firstLine="720"/>
        <w:jc w:val="both"/>
        <w:rPr>
          <w:rFonts w:ascii="Times New Roman" w:hAnsi="Times New Roman" w:cs="Times New Roman"/>
          <w:sz w:val="24"/>
          <w:szCs w:val="24"/>
        </w:rPr>
      </w:pPr>
      <w:r w:rsidRPr="0099399A">
        <w:rPr>
          <w:rFonts w:ascii="Times New Roman" w:hAnsi="Times New Roman" w:cs="Times New Roman"/>
          <w:sz w:val="24"/>
          <w:szCs w:val="24"/>
        </w:rPr>
        <w:t>Pursuant to C.R.S. § 14-10-124(</w:t>
      </w:r>
      <w:proofErr w:type="gramStart"/>
      <w:r w:rsidRPr="0099399A">
        <w:rPr>
          <w:rFonts w:ascii="Times New Roman" w:hAnsi="Times New Roman" w:cs="Times New Roman"/>
          <w:sz w:val="24"/>
          <w:szCs w:val="24"/>
        </w:rPr>
        <w:t>1.5)(</w:t>
      </w:r>
      <w:proofErr w:type="gramEnd"/>
      <w:r w:rsidRPr="0099399A">
        <w:rPr>
          <w:rFonts w:ascii="Times New Roman" w:hAnsi="Times New Roman" w:cs="Times New Roman"/>
          <w:sz w:val="24"/>
          <w:szCs w:val="24"/>
        </w:rPr>
        <w:t xml:space="preserve">a), in determining the best interests of the child for purposes of parenting time, the court shall consider all relevant factors including: </w:t>
      </w:r>
    </w:p>
    <w:p w14:paraId="0DDA152F"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(I) The wishes of the child’s parents as to parenting </w:t>
      </w:r>
      <w:proofErr w:type="gramStart"/>
      <w:r w:rsidRPr="0099399A">
        <w:rPr>
          <w:rFonts w:ascii="Times New Roman" w:hAnsi="Times New Roman" w:cs="Times New Roman"/>
          <w:sz w:val="24"/>
          <w:szCs w:val="24"/>
        </w:rPr>
        <w:t>time;</w:t>
      </w:r>
      <w:proofErr w:type="gramEnd"/>
      <w:r w:rsidRPr="0099399A">
        <w:rPr>
          <w:rFonts w:ascii="Times New Roman" w:hAnsi="Times New Roman" w:cs="Times New Roman"/>
          <w:sz w:val="24"/>
          <w:szCs w:val="24"/>
        </w:rPr>
        <w:t xml:space="preserve"> </w:t>
      </w:r>
    </w:p>
    <w:p w14:paraId="026B69BF"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(II) The wishes of the child if he or she </w:t>
      </w:r>
      <w:proofErr w:type="gramStart"/>
      <w:r w:rsidRPr="0099399A">
        <w:rPr>
          <w:rFonts w:ascii="Times New Roman" w:hAnsi="Times New Roman" w:cs="Times New Roman"/>
          <w:sz w:val="24"/>
          <w:szCs w:val="24"/>
        </w:rPr>
        <w:t>is</w:t>
      </w:r>
      <w:proofErr w:type="gramEnd"/>
      <w:r w:rsidRPr="0099399A">
        <w:rPr>
          <w:rFonts w:ascii="Times New Roman" w:hAnsi="Times New Roman" w:cs="Times New Roman"/>
          <w:sz w:val="24"/>
          <w:szCs w:val="24"/>
        </w:rPr>
        <w:t xml:space="preserve"> sufficiently mature to express reasoned and independent preferences as to the parenting time </w:t>
      </w:r>
      <w:proofErr w:type="gramStart"/>
      <w:r w:rsidRPr="0099399A">
        <w:rPr>
          <w:rFonts w:ascii="Times New Roman" w:hAnsi="Times New Roman" w:cs="Times New Roman"/>
          <w:sz w:val="24"/>
          <w:szCs w:val="24"/>
        </w:rPr>
        <w:t>schedule;</w:t>
      </w:r>
      <w:proofErr w:type="gramEnd"/>
      <w:r w:rsidRPr="0099399A">
        <w:rPr>
          <w:rFonts w:ascii="Times New Roman" w:hAnsi="Times New Roman" w:cs="Times New Roman"/>
          <w:sz w:val="24"/>
          <w:szCs w:val="24"/>
        </w:rPr>
        <w:t xml:space="preserve"> </w:t>
      </w:r>
    </w:p>
    <w:p w14:paraId="6DC4644E"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(III) The interaction and interrelationship of the child with his or her parents, his or her siblings, and any other person who may significantly affect the child’s best </w:t>
      </w:r>
      <w:proofErr w:type="gramStart"/>
      <w:r w:rsidRPr="0099399A">
        <w:rPr>
          <w:rFonts w:ascii="Times New Roman" w:hAnsi="Times New Roman" w:cs="Times New Roman"/>
          <w:sz w:val="24"/>
          <w:szCs w:val="24"/>
        </w:rPr>
        <w:t>interest;</w:t>
      </w:r>
      <w:proofErr w:type="gramEnd"/>
      <w:r w:rsidRPr="0099399A">
        <w:rPr>
          <w:rFonts w:ascii="Times New Roman" w:hAnsi="Times New Roman" w:cs="Times New Roman"/>
          <w:sz w:val="24"/>
          <w:szCs w:val="24"/>
        </w:rPr>
        <w:t xml:space="preserve"> </w:t>
      </w:r>
    </w:p>
    <w:p w14:paraId="2248ECB7"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(III.5) Any report related to domestic violence that is submitted to the court by a child and family investigator, if one is appointed pursuant to section 14-10-116.5; a professional parental responsibilities evaluator, if one is appointed pursuant to section 14-10-127; or a legal representative of the child, if one is appointed pursuant to section 14-10-116. The court may consider other testimony regarding domestic violence from the parties, experts, therapists for any parent or child, the department of human services, parenting time supervisors, school personnel, or other lay </w:t>
      </w:r>
      <w:proofErr w:type="gramStart"/>
      <w:r w:rsidRPr="0099399A">
        <w:rPr>
          <w:rFonts w:ascii="Times New Roman" w:hAnsi="Times New Roman" w:cs="Times New Roman"/>
          <w:sz w:val="24"/>
          <w:szCs w:val="24"/>
        </w:rPr>
        <w:t>witnesses;</w:t>
      </w:r>
      <w:proofErr w:type="gramEnd"/>
    </w:p>
    <w:p w14:paraId="62ADF3EE"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(IV) The child’s adjustment to his or her home, school, and </w:t>
      </w:r>
      <w:proofErr w:type="gramStart"/>
      <w:r w:rsidRPr="0099399A">
        <w:rPr>
          <w:rFonts w:ascii="Times New Roman" w:hAnsi="Times New Roman" w:cs="Times New Roman"/>
          <w:sz w:val="24"/>
          <w:szCs w:val="24"/>
        </w:rPr>
        <w:t>community;</w:t>
      </w:r>
      <w:proofErr w:type="gramEnd"/>
      <w:r w:rsidRPr="0099399A">
        <w:rPr>
          <w:rFonts w:ascii="Times New Roman" w:hAnsi="Times New Roman" w:cs="Times New Roman"/>
          <w:sz w:val="24"/>
          <w:szCs w:val="24"/>
        </w:rPr>
        <w:t xml:space="preserve"> </w:t>
      </w:r>
    </w:p>
    <w:p w14:paraId="4673EE4B"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(V) The mental and physical health of all individuals involved </w:t>
      </w:r>
      <w:proofErr w:type="gramStart"/>
      <w:r w:rsidRPr="0099399A">
        <w:rPr>
          <w:rFonts w:ascii="Times New Roman" w:hAnsi="Times New Roman" w:cs="Times New Roman"/>
          <w:sz w:val="24"/>
          <w:szCs w:val="24"/>
        </w:rPr>
        <w:t>. . . ;</w:t>
      </w:r>
      <w:proofErr w:type="gramEnd"/>
      <w:r w:rsidRPr="0099399A">
        <w:rPr>
          <w:rFonts w:ascii="Times New Roman" w:hAnsi="Times New Roman" w:cs="Times New Roman"/>
          <w:sz w:val="24"/>
          <w:szCs w:val="24"/>
        </w:rPr>
        <w:t xml:space="preserve"> </w:t>
      </w:r>
    </w:p>
    <w:p w14:paraId="68897E3F"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(VI) The ability of the parties to encourage the sharing of love, affection, and contact between the child and the other party </w:t>
      </w:r>
      <w:proofErr w:type="gramStart"/>
      <w:r w:rsidRPr="0099399A">
        <w:rPr>
          <w:rFonts w:ascii="Times New Roman" w:hAnsi="Times New Roman" w:cs="Times New Roman"/>
          <w:sz w:val="24"/>
          <w:szCs w:val="24"/>
        </w:rPr>
        <w:t>. . . ;</w:t>
      </w:r>
      <w:proofErr w:type="gramEnd"/>
      <w:r w:rsidRPr="0099399A">
        <w:rPr>
          <w:rFonts w:ascii="Times New Roman" w:hAnsi="Times New Roman" w:cs="Times New Roman"/>
          <w:sz w:val="24"/>
          <w:szCs w:val="24"/>
        </w:rPr>
        <w:t xml:space="preserve"> </w:t>
      </w:r>
    </w:p>
    <w:p w14:paraId="7DBD3044"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(VII) Whether the past pattern of involvement of the parties with the child reflects a system of values, time commitment, and mutual </w:t>
      </w:r>
      <w:proofErr w:type="gramStart"/>
      <w:r w:rsidRPr="0099399A">
        <w:rPr>
          <w:rFonts w:ascii="Times New Roman" w:hAnsi="Times New Roman" w:cs="Times New Roman"/>
          <w:sz w:val="24"/>
          <w:szCs w:val="24"/>
        </w:rPr>
        <w:t>support;</w:t>
      </w:r>
      <w:proofErr w:type="gramEnd"/>
      <w:r w:rsidRPr="0099399A">
        <w:rPr>
          <w:rFonts w:ascii="Times New Roman" w:hAnsi="Times New Roman" w:cs="Times New Roman"/>
          <w:sz w:val="24"/>
          <w:szCs w:val="24"/>
        </w:rPr>
        <w:t xml:space="preserve"> </w:t>
      </w:r>
    </w:p>
    <w:p w14:paraId="5DF1AACB"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lastRenderedPageBreak/>
        <w:t xml:space="preserve">(IX) The physical proximity of the parties to each other as this relates to the practical consideration of parenting </w:t>
      </w:r>
      <w:proofErr w:type="gramStart"/>
      <w:r w:rsidRPr="0099399A">
        <w:rPr>
          <w:rFonts w:ascii="Times New Roman" w:hAnsi="Times New Roman" w:cs="Times New Roman"/>
          <w:sz w:val="24"/>
          <w:szCs w:val="24"/>
        </w:rPr>
        <w:t>time;</w:t>
      </w:r>
      <w:proofErr w:type="gramEnd"/>
      <w:r w:rsidRPr="0099399A">
        <w:rPr>
          <w:rFonts w:ascii="Times New Roman" w:hAnsi="Times New Roman" w:cs="Times New Roman"/>
          <w:sz w:val="24"/>
          <w:szCs w:val="24"/>
        </w:rPr>
        <w:t xml:space="preserve"> </w:t>
      </w:r>
    </w:p>
    <w:p w14:paraId="1B3224F6" w14:textId="77777777" w:rsidR="0099399A" w:rsidRPr="0099399A" w:rsidRDefault="0099399A" w:rsidP="0099399A">
      <w:pPr>
        <w:spacing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 .</w:t>
      </w:r>
    </w:p>
    <w:p w14:paraId="6DC0A477" w14:textId="77777777" w:rsidR="0099399A" w:rsidRPr="0099399A" w:rsidRDefault="0099399A" w:rsidP="0099399A">
      <w:pPr>
        <w:spacing w:after="240" w:line="276" w:lineRule="auto"/>
        <w:ind w:left="1440" w:right="1440"/>
        <w:jc w:val="both"/>
        <w:rPr>
          <w:rFonts w:ascii="Times New Roman" w:hAnsi="Times New Roman" w:cs="Times New Roman"/>
          <w:sz w:val="24"/>
          <w:szCs w:val="24"/>
        </w:rPr>
      </w:pPr>
      <w:r w:rsidRPr="0099399A">
        <w:rPr>
          <w:rFonts w:ascii="Times New Roman" w:hAnsi="Times New Roman" w:cs="Times New Roman"/>
          <w:sz w:val="24"/>
          <w:szCs w:val="24"/>
        </w:rPr>
        <w:t xml:space="preserve">(XI) the ability of each party to place the needs of the child ahead of his or her own needs. </w:t>
      </w:r>
    </w:p>
    <w:p w14:paraId="127264CA" w14:textId="77777777" w:rsidR="0099399A" w:rsidRPr="0099399A" w:rsidRDefault="0099399A" w:rsidP="0099399A">
      <w:pPr>
        <w:spacing w:after="240" w:line="276" w:lineRule="auto"/>
        <w:ind w:firstLine="720"/>
        <w:jc w:val="both"/>
        <w:rPr>
          <w:rFonts w:ascii="Times New Roman" w:hAnsi="Times New Roman" w:cs="Times New Roman"/>
          <w:sz w:val="24"/>
          <w:szCs w:val="24"/>
        </w:rPr>
      </w:pPr>
      <w:r w:rsidRPr="0099399A">
        <w:rPr>
          <w:rFonts w:ascii="Times New Roman" w:hAnsi="Times New Roman" w:cs="Times New Roman"/>
          <w:i/>
          <w:iCs/>
          <w:sz w:val="24"/>
          <w:szCs w:val="24"/>
        </w:rPr>
        <w:t xml:space="preserve">Id. </w:t>
      </w:r>
      <w:r w:rsidRPr="0099399A">
        <w:rPr>
          <w:rFonts w:ascii="Times New Roman" w:hAnsi="Times New Roman" w:cs="Times New Roman"/>
          <w:sz w:val="24"/>
          <w:szCs w:val="24"/>
        </w:rPr>
        <w:t xml:space="preserve">A trial court is not required to make findings on </w:t>
      </w:r>
      <w:proofErr w:type="gramStart"/>
      <w:r w:rsidRPr="0099399A">
        <w:rPr>
          <w:rFonts w:ascii="Times New Roman" w:hAnsi="Times New Roman" w:cs="Times New Roman"/>
          <w:sz w:val="24"/>
          <w:szCs w:val="24"/>
        </w:rPr>
        <w:t>all of</w:t>
      </w:r>
      <w:proofErr w:type="gramEnd"/>
      <w:r w:rsidRPr="0099399A">
        <w:rPr>
          <w:rFonts w:ascii="Times New Roman" w:hAnsi="Times New Roman" w:cs="Times New Roman"/>
          <w:sz w:val="24"/>
          <w:szCs w:val="24"/>
        </w:rPr>
        <w:t xml:space="preserve"> the factors. </w:t>
      </w:r>
      <w:r w:rsidRPr="0099399A">
        <w:rPr>
          <w:rFonts w:ascii="Times New Roman" w:hAnsi="Times New Roman" w:cs="Times New Roman"/>
          <w:i/>
          <w:sz w:val="24"/>
          <w:szCs w:val="24"/>
        </w:rPr>
        <w:t>In re the Custody of C.J.S.</w:t>
      </w:r>
      <w:r w:rsidRPr="0099399A">
        <w:rPr>
          <w:rFonts w:ascii="Times New Roman" w:hAnsi="Times New Roman" w:cs="Times New Roman"/>
          <w:sz w:val="24"/>
          <w:szCs w:val="24"/>
        </w:rPr>
        <w:t>, 37 P.3d 479, 482 (Colo. App. 2001).</w:t>
      </w:r>
    </w:p>
    <w:p w14:paraId="61F87CCF" w14:textId="36D602BB" w:rsidR="0076580D" w:rsidRPr="00BD1372" w:rsidRDefault="0099399A" w:rsidP="00BD1372">
      <w:pPr>
        <w:pStyle w:val="ListParagraph"/>
        <w:numPr>
          <w:ilvl w:val="0"/>
          <w:numId w:val="1"/>
        </w:numPr>
        <w:spacing w:line="240" w:lineRule="auto"/>
        <w:jc w:val="both"/>
        <w:rPr>
          <w:rFonts w:ascii="Times New Roman" w:hAnsi="Times New Roman" w:cs="Times New Roman"/>
          <w:sz w:val="24"/>
          <w:szCs w:val="24"/>
        </w:rPr>
      </w:pPr>
      <w:r w:rsidRPr="0076580D">
        <w:rPr>
          <w:rFonts w:ascii="Times New Roman" w:hAnsi="Times New Roman" w:cs="Times New Roman"/>
          <w:sz w:val="24"/>
          <w:szCs w:val="24"/>
        </w:rPr>
        <w:t xml:space="preserve">What if there is domestic </w:t>
      </w:r>
      <w:r w:rsidR="00BA7E3A" w:rsidRPr="0076580D">
        <w:rPr>
          <w:rFonts w:ascii="Times New Roman" w:hAnsi="Times New Roman" w:cs="Times New Roman"/>
          <w:sz w:val="24"/>
          <w:szCs w:val="24"/>
        </w:rPr>
        <w:t xml:space="preserve">violence or </w:t>
      </w:r>
      <w:r w:rsidRPr="0076580D">
        <w:rPr>
          <w:rFonts w:ascii="Times New Roman" w:hAnsi="Times New Roman" w:cs="Times New Roman"/>
          <w:sz w:val="24"/>
          <w:szCs w:val="24"/>
        </w:rPr>
        <w:t xml:space="preserve">abuse? </w:t>
      </w:r>
    </w:p>
    <w:p w14:paraId="040C2BC9" w14:textId="311F59A9" w:rsidR="0076580D" w:rsidRDefault="0076580D" w:rsidP="00BD1372">
      <w:pPr>
        <w:pStyle w:val="BodyText"/>
        <w:spacing w:after="240" w:line="276" w:lineRule="auto"/>
        <w:ind w:firstLine="720"/>
        <w:jc w:val="both"/>
      </w:pPr>
      <w:r w:rsidRPr="00154E9E">
        <w:t>Pursuant to C.R.S. §</w:t>
      </w:r>
      <w:r>
        <w:t xml:space="preserve"> </w:t>
      </w:r>
      <w:r w:rsidRPr="00154E9E">
        <w:t>14-10-124(4)(d) and (e), when the court finds by a preponderance of the evidence that one party has committed child abuse or domestic violence, the court shall consider, as the primary concern, the safety and well-being of the child and the abused party, including an order that limits contact between the parties to contact that the court deems is safe and that minimizes unnecessary communication between the parties, and order for parenting time exchanges to be held in a protected setting and an order that imposes any other condition on one or more parties that the court determines is necessary to protect the child, another party, or any other family or household member of a party.</w:t>
      </w:r>
    </w:p>
    <w:p w14:paraId="11669896" w14:textId="0F83D15F" w:rsidR="00512B2E" w:rsidRPr="000E1C7E" w:rsidRDefault="00342BD0" w:rsidP="000E1C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Can you still order joint decision-making? </w:t>
      </w:r>
    </w:p>
    <w:p w14:paraId="5A534911" w14:textId="37D7AD5F" w:rsidR="00F22525" w:rsidRDefault="00F50C7B" w:rsidP="00F22525">
      <w:pPr>
        <w:pStyle w:val="ListParagraph"/>
        <w:rPr>
          <w:rFonts w:ascii="Times New Roman" w:hAnsi="Times New Roman" w:cs="Times New Roman"/>
          <w:sz w:val="24"/>
          <w:szCs w:val="24"/>
        </w:rPr>
      </w:pPr>
      <w:r w:rsidRPr="00F22525">
        <w:rPr>
          <w:rFonts w:ascii="Times New Roman" w:hAnsi="Times New Roman" w:cs="Times New Roman"/>
          <w:sz w:val="24"/>
          <w:szCs w:val="24"/>
        </w:rPr>
        <w:t xml:space="preserve">The court is required to consider the </w:t>
      </w:r>
      <w:r w:rsidR="00F429FB" w:rsidRPr="00F22525">
        <w:rPr>
          <w:rFonts w:ascii="Times New Roman" w:hAnsi="Times New Roman" w:cs="Times New Roman"/>
          <w:sz w:val="24"/>
          <w:szCs w:val="24"/>
        </w:rPr>
        <w:t xml:space="preserve">same </w:t>
      </w:r>
      <w:r w:rsidRPr="00F22525">
        <w:rPr>
          <w:rFonts w:ascii="Times New Roman" w:hAnsi="Times New Roman" w:cs="Times New Roman"/>
          <w:sz w:val="24"/>
          <w:szCs w:val="24"/>
        </w:rPr>
        <w:t xml:space="preserve">factors </w:t>
      </w:r>
      <w:r w:rsidR="00F429FB" w:rsidRPr="00F22525">
        <w:rPr>
          <w:rFonts w:ascii="Times New Roman" w:hAnsi="Times New Roman" w:cs="Times New Roman"/>
          <w:sz w:val="24"/>
          <w:szCs w:val="24"/>
        </w:rPr>
        <w:t xml:space="preserve">used in determining the allocation of parenting PLUS the following factors: </w:t>
      </w:r>
    </w:p>
    <w:p w14:paraId="0FC29B97" w14:textId="77777777" w:rsidR="009B57F2" w:rsidRPr="00F22525" w:rsidRDefault="009B57F2" w:rsidP="00F22525">
      <w:pPr>
        <w:pStyle w:val="ListParagraph"/>
        <w:rPr>
          <w:rFonts w:ascii="Times New Roman" w:hAnsi="Times New Roman" w:cs="Times New Roman"/>
          <w:sz w:val="24"/>
          <w:szCs w:val="24"/>
        </w:rPr>
      </w:pPr>
    </w:p>
    <w:p w14:paraId="5449F9CF" w14:textId="72C54751" w:rsidR="00F50C7B" w:rsidRPr="00F22525" w:rsidRDefault="00F22525" w:rsidP="00F2252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w:t>
      </w:r>
      <w:r w:rsidR="00F50C7B" w:rsidRPr="00F22525">
        <w:rPr>
          <w:rFonts w:ascii="Times New Roman" w:hAnsi="Times New Roman" w:cs="Times New Roman"/>
          <w:sz w:val="24"/>
          <w:szCs w:val="24"/>
        </w:rPr>
        <w:t xml:space="preserve">redible evidence of the ability of the parties to cooperate and to make decisions </w:t>
      </w:r>
      <w:proofErr w:type="gramStart"/>
      <w:r w:rsidR="00F50C7B" w:rsidRPr="00F22525">
        <w:rPr>
          <w:rFonts w:ascii="Times New Roman" w:hAnsi="Times New Roman" w:cs="Times New Roman"/>
          <w:sz w:val="24"/>
          <w:szCs w:val="24"/>
        </w:rPr>
        <w:t>jointly;</w:t>
      </w:r>
      <w:proofErr w:type="gramEnd"/>
    </w:p>
    <w:p w14:paraId="3501583C" w14:textId="68781770" w:rsidR="00F50C7B" w:rsidRPr="00F22525" w:rsidRDefault="00F22525" w:rsidP="00F2252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F50C7B" w:rsidRPr="00F22525">
        <w:rPr>
          <w:rFonts w:ascii="Times New Roman" w:hAnsi="Times New Roman" w:cs="Times New Roman"/>
          <w:sz w:val="24"/>
          <w:szCs w:val="24"/>
        </w:rPr>
        <w:t xml:space="preserve">hether the past pattern of involvement of the parties with the child reflects a system of values, time commitment and mutual support that would indicate an ability as mutual decision makers to provide a positive and nourishing relationship with the </w:t>
      </w:r>
      <w:proofErr w:type="gramStart"/>
      <w:r w:rsidR="00F50C7B" w:rsidRPr="00F22525">
        <w:rPr>
          <w:rFonts w:ascii="Times New Roman" w:hAnsi="Times New Roman" w:cs="Times New Roman"/>
          <w:sz w:val="24"/>
          <w:szCs w:val="24"/>
        </w:rPr>
        <w:t>child;</w:t>
      </w:r>
      <w:proofErr w:type="gramEnd"/>
    </w:p>
    <w:p w14:paraId="376E3EBA" w14:textId="387FD8CE" w:rsidR="00F22525" w:rsidRPr="00F22525" w:rsidRDefault="00F22525" w:rsidP="00F2252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w:t>
      </w:r>
      <w:r w:rsidR="00F50C7B" w:rsidRPr="00F22525">
        <w:rPr>
          <w:rFonts w:ascii="Times New Roman" w:hAnsi="Times New Roman" w:cs="Times New Roman"/>
          <w:sz w:val="24"/>
          <w:szCs w:val="24"/>
        </w:rPr>
        <w:t>hether an allocation of mutual decision making responsibility on any one or a number of issues will promote more frequent or continuing contact between the child and each of the parties;</w:t>
      </w:r>
      <w:r w:rsidRPr="00F22525">
        <w:rPr>
          <w:rFonts w:ascii="Source Sans Pro" w:eastAsia="Times New Roman" w:hAnsi="Source Sans Pro" w:cs="Times New Roman"/>
          <w:color w:val="000000"/>
          <w:kern w:val="0"/>
          <w:sz w:val="24"/>
          <w:szCs w:val="24"/>
          <w14:ligatures w14:val="none"/>
        </w:rPr>
        <w:t xml:space="preserve"> </w:t>
      </w:r>
      <w:r w:rsidRPr="00F22525">
        <w:rPr>
          <w:rFonts w:ascii="Times New Roman" w:hAnsi="Times New Roman" w:cs="Times New Roman"/>
          <w:sz w:val="24"/>
          <w:szCs w:val="24"/>
        </w:rPr>
        <w:t>Section 14-10-124(</w:t>
      </w:r>
      <w:proofErr w:type="gramStart"/>
      <w:r w:rsidRPr="00F22525">
        <w:rPr>
          <w:rFonts w:ascii="Times New Roman" w:hAnsi="Times New Roman" w:cs="Times New Roman"/>
          <w:sz w:val="24"/>
          <w:szCs w:val="24"/>
        </w:rPr>
        <w:t>1.5)(</w:t>
      </w:r>
      <w:proofErr w:type="gramEnd"/>
      <w:r w:rsidRPr="00F22525">
        <w:rPr>
          <w:rFonts w:ascii="Times New Roman" w:hAnsi="Times New Roman" w:cs="Times New Roman"/>
          <w:sz w:val="24"/>
          <w:szCs w:val="24"/>
        </w:rPr>
        <w:t>b)(I) to (V), C.R.S.</w:t>
      </w:r>
    </w:p>
    <w:p w14:paraId="0FA2CE11" w14:textId="3085F22E" w:rsidR="00F50C7B" w:rsidRPr="00F22525" w:rsidRDefault="00F50C7B" w:rsidP="00F22525">
      <w:pPr>
        <w:pStyle w:val="ListParagraph"/>
        <w:rPr>
          <w:rFonts w:ascii="Times New Roman" w:hAnsi="Times New Roman" w:cs="Times New Roman"/>
          <w:sz w:val="24"/>
          <w:szCs w:val="24"/>
        </w:rPr>
      </w:pPr>
      <w:r w:rsidRPr="00F22525">
        <w:rPr>
          <w:rFonts w:ascii="Times New Roman" w:hAnsi="Times New Roman" w:cs="Times New Roman"/>
          <w:sz w:val="24"/>
          <w:szCs w:val="24"/>
        </w:rPr>
        <w:t>and</w:t>
      </w:r>
    </w:p>
    <w:p w14:paraId="5AB336BD" w14:textId="77777777" w:rsidR="00F22525" w:rsidRDefault="00F22525" w:rsidP="00F22525">
      <w:pPr>
        <w:pStyle w:val="ListParagraph"/>
        <w:rPr>
          <w:rFonts w:ascii="Times New Roman" w:hAnsi="Times New Roman" w:cs="Times New Roman"/>
          <w:sz w:val="24"/>
          <w:szCs w:val="24"/>
        </w:rPr>
      </w:pPr>
    </w:p>
    <w:p w14:paraId="0D921C90" w14:textId="1BAD1960" w:rsidR="00A22FF2" w:rsidRPr="00F22525" w:rsidRDefault="00F50C7B" w:rsidP="009B57F2">
      <w:pPr>
        <w:pStyle w:val="ListParagraph"/>
        <w:numPr>
          <w:ilvl w:val="1"/>
          <w:numId w:val="7"/>
        </w:numPr>
        <w:rPr>
          <w:rFonts w:ascii="Times New Roman" w:hAnsi="Times New Roman" w:cs="Times New Roman"/>
          <w:sz w:val="24"/>
          <w:szCs w:val="24"/>
        </w:rPr>
      </w:pPr>
      <w:r w:rsidRPr="00F22525">
        <w:rPr>
          <w:rFonts w:ascii="Times New Roman" w:hAnsi="Times New Roman" w:cs="Times New Roman"/>
          <w:sz w:val="24"/>
          <w:szCs w:val="24"/>
        </w:rPr>
        <w:t xml:space="preserve">If the court makes a finding of fact that one of the parties has been a perpetrator of child abuse or </w:t>
      </w:r>
      <w:proofErr w:type="gramStart"/>
      <w:r w:rsidRPr="00F22525">
        <w:rPr>
          <w:rFonts w:ascii="Times New Roman" w:hAnsi="Times New Roman" w:cs="Times New Roman"/>
          <w:sz w:val="24"/>
          <w:szCs w:val="24"/>
        </w:rPr>
        <w:t>neglect</w:t>
      </w:r>
      <w:proofErr w:type="gramEnd"/>
      <w:r w:rsidRPr="00F22525">
        <w:rPr>
          <w:rFonts w:ascii="Times New Roman" w:hAnsi="Times New Roman" w:cs="Times New Roman"/>
          <w:sz w:val="24"/>
          <w:szCs w:val="24"/>
        </w:rPr>
        <w:t xml:space="preserve"> then by statute it shall not be in the best interests of the child to allocate mutual decision making with respect to any issue over the objection of the other party or the representative of the child.</w:t>
      </w:r>
      <w:r w:rsidR="00A22FF2" w:rsidRPr="00F22525">
        <w:rPr>
          <w:rFonts w:ascii="Times New Roman" w:hAnsi="Times New Roman" w:cs="Times New Roman"/>
          <w:sz w:val="24"/>
          <w:szCs w:val="24"/>
        </w:rPr>
        <w:t xml:space="preserve"> Section 14-10-124(</w:t>
      </w:r>
      <w:proofErr w:type="gramStart"/>
      <w:r w:rsidR="00A22FF2" w:rsidRPr="00F22525">
        <w:rPr>
          <w:rFonts w:ascii="Times New Roman" w:hAnsi="Times New Roman" w:cs="Times New Roman"/>
          <w:sz w:val="24"/>
          <w:szCs w:val="24"/>
        </w:rPr>
        <w:t>1.5)(</w:t>
      </w:r>
      <w:proofErr w:type="gramEnd"/>
      <w:r w:rsidR="00A22FF2" w:rsidRPr="00F22525">
        <w:rPr>
          <w:rFonts w:ascii="Times New Roman" w:hAnsi="Times New Roman" w:cs="Times New Roman"/>
          <w:sz w:val="24"/>
          <w:szCs w:val="24"/>
        </w:rPr>
        <w:t>b)(IV), C.R.S.</w:t>
      </w:r>
    </w:p>
    <w:p w14:paraId="7E725389" w14:textId="2847D9B6" w:rsidR="008403C8" w:rsidRPr="009B57F2" w:rsidRDefault="00F50C7B" w:rsidP="009B57F2">
      <w:pPr>
        <w:pStyle w:val="ListParagraph"/>
        <w:numPr>
          <w:ilvl w:val="1"/>
          <w:numId w:val="7"/>
        </w:numPr>
        <w:rPr>
          <w:rFonts w:ascii="Times New Roman" w:hAnsi="Times New Roman" w:cs="Times New Roman"/>
          <w:sz w:val="24"/>
          <w:szCs w:val="24"/>
        </w:rPr>
      </w:pPr>
      <w:r w:rsidRPr="009B57F2">
        <w:rPr>
          <w:rFonts w:ascii="Times New Roman" w:hAnsi="Times New Roman" w:cs="Times New Roman"/>
          <w:sz w:val="24"/>
          <w:szCs w:val="24"/>
        </w:rPr>
        <w:t xml:space="preserve">Similarly, if the court makes a finding of fact that one of the parties had been a perpetrator of domestic violence, then it shall not be in the best interests of the child to allocate mutual decision making responsibility over the objection of the other party or the representative of the child unless the court finds that the parties </w:t>
      </w:r>
      <w:r w:rsidRPr="009B57F2">
        <w:rPr>
          <w:rFonts w:ascii="Times New Roman" w:hAnsi="Times New Roman" w:cs="Times New Roman"/>
          <w:sz w:val="24"/>
          <w:szCs w:val="24"/>
        </w:rPr>
        <w:lastRenderedPageBreak/>
        <w:t>are able to make shared decisions about their children without physical confrontation and in a place and manner that is not a danger to the abused party or the child.</w:t>
      </w:r>
      <w:r w:rsidR="008403C8" w:rsidRPr="009B57F2">
        <w:rPr>
          <w:rFonts w:ascii="Times New Roman" w:hAnsi="Times New Roman" w:cs="Times New Roman"/>
          <w:sz w:val="24"/>
          <w:szCs w:val="24"/>
        </w:rPr>
        <w:t xml:space="preserve"> Section 14-10-124(</w:t>
      </w:r>
      <w:proofErr w:type="gramStart"/>
      <w:r w:rsidR="008403C8" w:rsidRPr="009B57F2">
        <w:rPr>
          <w:rFonts w:ascii="Times New Roman" w:hAnsi="Times New Roman" w:cs="Times New Roman"/>
          <w:sz w:val="24"/>
          <w:szCs w:val="24"/>
        </w:rPr>
        <w:t>1.5)(</w:t>
      </w:r>
      <w:proofErr w:type="gramEnd"/>
      <w:r w:rsidR="008403C8" w:rsidRPr="009B57F2">
        <w:rPr>
          <w:rFonts w:ascii="Times New Roman" w:hAnsi="Times New Roman" w:cs="Times New Roman"/>
          <w:sz w:val="24"/>
          <w:szCs w:val="24"/>
        </w:rPr>
        <w:t>b)(V), C.R.S.</w:t>
      </w:r>
    </w:p>
    <w:p w14:paraId="6B3CAF6E" w14:textId="77777777" w:rsidR="00937814" w:rsidRDefault="00937814" w:rsidP="00937814">
      <w:pPr>
        <w:pStyle w:val="ListParagraph"/>
        <w:shd w:val="clear" w:color="auto" w:fill="FFFFFF"/>
        <w:spacing w:after="240" w:line="276" w:lineRule="auto"/>
        <w:ind w:left="1080" w:right="115"/>
        <w:contextualSpacing w:val="0"/>
        <w:jc w:val="both"/>
        <w:rPr>
          <w:iCs/>
          <w:color w:val="000000" w:themeColor="text1"/>
          <w:u w:val="single"/>
        </w:rPr>
      </w:pPr>
    </w:p>
    <w:p w14:paraId="72072A61" w14:textId="38F6B2F8" w:rsidR="00937814" w:rsidRPr="00FE63C8" w:rsidRDefault="00937814" w:rsidP="00937814">
      <w:pPr>
        <w:pStyle w:val="ListParagraph"/>
        <w:shd w:val="clear" w:color="auto" w:fill="FFFFFF"/>
        <w:spacing w:after="240" w:line="276" w:lineRule="auto"/>
        <w:ind w:left="1080" w:right="115"/>
        <w:contextualSpacing w:val="0"/>
        <w:jc w:val="both"/>
        <w:rPr>
          <w:rFonts w:ascii="Times New Roman" w:hAnsi="Times New Roman" w:cs="Times New Roman"/>
          <w:b/>
          <w:bCs/>
          <w:iCs/>
          <w:color w:val="000000" w:themeColor="text1"/>
          <w:sz w:val="24"/>
          <w:szCs w:val="24"/>
          <w:u w:val="single"/>
        </w:rPr>
      </w:pPr>
      <w:r w:rsidRPr="00FE63C8">
        <w:rPr>
          <w:rFonts w:ascii="Times New Roman" w:hAnsi="Times New Roman" w:cs="Times New Roman"/>
          <w:b/>
          <w:bCs/>
          <w:iCs/>
          <w:color w:val="000000" w:themeColor="text1"/>
          <w:sz w:val="24"/>
          <w:szCs w:val="24"/>
          <w:u w:val="single"/>
        </w:rPr>
        <w:t>Initial Parenting Time Orders When One Parent Intends to Live in Another State</w:t>
      </w:r>
    </w:p>
    <w:p w14:paraId="17F1D063" w14:textId="77777777" w:rsidR="00937814" w:rsidRPr="00FE63C8" w:rsidRDefault="00937814" w:rsidP="00937814">
      <w:pPr>
        <w:spacing w:after="240" w:line="276" w:lineRule="auto"/>
        <w:ind w:firstLine="720"/>
        <w:jc w:val="both"/>
        <w:rPr>
          <w:rFonts w:ascii="Times New Roman" w:hAnsi="Times New Roman" w:cs="Times New Roman"/>
          <w:sz w:val="24"/>
          <w:szCs w:val="24"/>
        </w:rPr>
      </w:pPr>
      <w:r w:rsidRPr="00FE63C8">
        <w:rPr>
          <w:rFonts w:ascii="Times New Roman" w:hAnsi="Times New Roman" w:cs="Times New Roman"/>
          <w:color w:val="000000"/>
          <w:sz w:val="24"/>
          <w:szCs w:val="24"/>
          <w:shd w:val="clear" w:color="auto" w:fill="FFFFFF"/>
        </w:rPr>
        <w:t xml:space="preserve">In general, the “best interests” standard applies in an initial determination of parental responsibilities involving a claim that one party seeks to remove the child from the state after the dissolution. </w:t>
      </w:r>
      <w:r w:rsidRPr="00FE63C8">
        <w:rPr>
          <w:rFonts w:ascii="Times New Roman" w:hAnsi="Times New Roman" w:cs="Times New Roman"/>
          <w:i/>
          <w:iCs/>
          <w:color w:val="000000"/>
          <w:sz w:val="24"/>
          <w:szCs w:val="24"/>
        </w:rPr>
        <w:t>See</w:t>
      </w:r>
      <w:r w:rsidRPr="00FE63C8">
        <w:rPr>
          <w:rFonts w:ascii="Times New Roman" w:hAnsi="Times New Roman" w:cs="Times New Roman"/>
          <w:i/>
          <w:color w:val="000000"/>
          <w:sz w:val="24"/>
          <w:szCs w:val="24"/>
        </w:rPr>
        <w:t> In re Marriage of Garst</w:t>
      </w:r>
      <w:r w:rsidRPr="00FE63C8">
        <w:rPr>
          <w:rFonts w:ascii="Times New Roman" w:hAnsi="Times New Roman" w:cs="Times New Roman"/>
          <w:color w:val="000000"/>
          <w:sz w:val="24"/>
          <w:szCs w:val="24"/>
        </w:rPr>
        <w:t xml:space="preserve">, 955 P.2d 1056 (Colo. App. 1998). </w:t>
      </w:r>
      <w:r w:rsidRPr="00FE63C8">
        <w:rPr>
          <w:rFonts w:ascii="Times New Roman" w:hAnsi="Times New Roman" w:cs="Times New Roman"/>
          <w:color w:val="000000"/>
          <w:sz w:val="24"/>
          <w:szCs w:val="24"/>
          <w:shd w:val="clear" w:color="auto" w:fill="FFFFFF"/>
        </w:rPr>
        <w:t>Unlike the situation presented when relocation is sought after there is an existing custody order, there are no presumptions either for or against the party seeking to remove the child from the state.</w:t>
      </w:r>
    </w:p>
    <w:p w14:paraId="32D43743" w14:textId="77777777" w:rsidR="00937814" w:rsidRPr="00FE63C8" w:rsidRDefault="00937814" w:rsidP="00937814">
      <w:pPr>
        <w:shd w:val="clear" w:color="auto" w:fill="FFFFFF"/>
        <w:spacing w:after="240" w:line="276" w:lineRule="auto"/>
        <w:jc w:val="both"/>
        <w:rPr>
          <w:rFonts w:ascii="Times New Roman" w:hAnsi="Times New Roman" w:cs="Times New Roman"/>
          <w:color w:val="000000"/>
          <w:sz w:val="24"/>
          <w:szCs w:val="24"/>
        </w:rPr>
      </w:pPr>
      <w:r w:rsidRPr="00FE63C8">
        <w:rPr>
          <w:rFonts w:ascii="Times New Roman" w:hAnsi="Times New Roman" w:cs="Times New Roman"/>
          <w:color w:val="000000"/>
          <w:sz w:val="24"/>
          <w:szCs w:val="24"/>
        </w:rPr>
        <w:tab/>
      </w:r>
      <w:r w:rsidRPr="00FE63C8">
        <w:rPr>
          <w:rFonts w:ascii="Times New Roman" w:hAnsi="Times New Roman" w:cs="Times New Roman"/>
          <w:color w:val="000000"/>
          <w:sz w:val="24"/>
          <w:szCs w:val="24"/>
          <w:shd w:val="clear" w:color="auto" w:fill="FFFFFF"/>
        </w:rPr>
        <w:t xml:space="preserve">In an initial determination to allocate parental responsibilities, the Colorado Supreme Court has indicated that a trial court has no statutory authority to order a parent to live in a specific location. Rather, the trial court must accept the location in which each party intends to live and allocate parental </w:t>
      </w:r>
      <w:proofErr w:type="gramStart"/>
      <w:r w:rsidRPr="00FE63C8">
        <w:rPr>
          <w:rFonts w:ascii="Times New Roman" w:hAnsi="Times New Roman" w:cs="Times New Roman"/>
          <w:color w:val="000000"/>
          <w:sz w:val="24"/>
          <w:szCs w:val="24"/>
          <w:shd w:val="clear" w:color="auto" w:fill="FFFFFF"/>
        </w:rPr>
        <w:t>responsibilities</w:t>
      </w:r>
      <w:proofErr w:type="gramEnd"/>
      <w:r w:rsidRPr="00FE63C8">
        <w:rPr>
          <w:rFonts w:ascii="Times New Roman" w:hAnsi="Times New Roman" w:cs="Times New Roman"/>
          <w:color w:val="000000"/>
          <w:sz w:val="24"/>
          <w:szCs w:val="24"/>
          <w:shd w:val="clear" w:color="auto" w:fill="FFFFFF"/>
        </w:rPr>
        <w:t xml:space="preserve"> accordingly, based on the best interests of the child. </w:t>
      </w:r>
      <w:r w:rsidRPr="00FE63C8">
        <w:rPr>
          <w:rFonts w:ascii="Times New Roman" w:hAnsi="Times New Roman" w:cs="Times New Roman"/>
          <w:i/>
          <w:color w:val="000000"/>
          <w:sz w:val="24"/>
          <w:szCs w:val="24"/>
        </w:rPr>
        <w:t xml:space="preserve">See </w:t>
      </w:r>
      <w:proofErr w:type="spellStart"/>
      <w:r w:rsidRPr="00FE63C8">
        <w:rPr>
          <w:rFonts w:ascii="Times New Roman" w:hAnsi="Times New Roman" w:cs="Times New Roman"/>
          <w:i/>
          <w:color w:val="000000"/>
          <w:sz w:val="24"/>
          <w:szCs w:val="24"/>
        </w:rPr>
        <w:t>Spahmer</w:t>
      </w:r>
      <w:proofErr w:type="spellEnd"/>
      <w:r w:rsidRPr="00FE63C8">
        <w:rPr>
          <w:rFonts w:ascii="Times New Roman" w:hAnsi="Times New Roman" w:cs="Times New Roman"/>
          <w:i/>
          <w:color w:val="000000"/>
          <w:sz w:val="24"/>
          <w:szCs w:val="24"/>
        </w:rPr>
        <w:t xml:space="preserve"> v. Gullette</w:t>
      </w:r>
      <w:r w:rsidRPr="00FE63C8">
        <w:rPr>
          <w:rFonts w:ascii="Times New Roman" w:hAnsi="Times New Roman" w:cs="Times New Roman"/>
          <w:color w:val="000000"/>
          <w:sz w:val="24"/>
          <w:szCs w:val="24"/>
        </w:rPr>
        <w:t xml:space="preserve">, 113 P.3d 158, 164 (Colo. 2005); </w:t>
      </w:r>
      <w:r w:rsidRPr="00FE63C8">
        <w:rPr>
          <w:rFonts w:ascii="Times New Roman" w:hAnsi="Times New Roman" w:cs="Times New Roman"/>
          <w:i/>
          <w:color w:val="000000"/>
          <w:sz w:val="24"/>
          <w:szCs w:val="24"/>
        </w:rPr>
        <w:t>In re Marriage of Morgan</w:t>
      </w:r>
      <w:r w:rsidRPr="00FE63C8">
        <w:rPr>
          <w:rFonts w:ascii="Times New Roman" w:hAnsi="Times New Roman" w:cs="Times New Roman"/>
          <w:color w:val="000000"/>
          <w:sz w:val="24"/>
          <w:szCs w:val="24"/>
        </w:rPr>
        <w:t xml:space="preserve">, 2018 COA 116M, </w:t>
      </w:r>
      <w:r w:rsidRPr="00FE63C8">
        <w:rPr>
          <w:rFonts w:ascii="Times New Roman" w:hAnsi="Times New Roman" w:cs="Times New Roman"/>
          <w:i/>
          <w:iCs/>
          <w:color w:val="000000"/>
          <w:sz w:val="24"/>
          <w:szCs w:val="24"/>
        </w:rPr>
        <w:t>modified on denial of reh'g</w:t>
      </w:r>
      <w:r w:rsidRPr="00FE63C8">
        <w:rPr>
          <w:rFonts w:ascii="Times New Roman" w:hAnsi="Times New Roman" w:cs="Times New Roman"/>
          <w:color w:val="000000"/>
          <w:sz w:val="24"/>
          <w:szCs w:val="24"/>
        </w:rPr>
        <w:t> (Sept. 6, 2018).</w:t>
      </w:r>
    </w:p>
    <w:p w14:paraId="1258E241" w14:textId="77777777" w:rsidR="00937814" w:rsidRPr="00FE63C8" w:rsidRDefault="00937814" w:rsidP="00937814">
      <w:pPr>
        <w:spacing w:after="240" w:line="276" w:lineRule="auto"/>
        <w:jc w:val="both"/>
        <w:rPr>
          <w:rFonts w:ascii="Times New Roman" w:hAnsi="Times New Roman" w:cs="Times New Roman"/>
          <w:color w:val="000000"/>
          <w:sz w:val="24"/>
          <w:szCs w:val="24"/>
          <w:shd w:val="clear" w:color="auto" w:fill="FFFFFF"/>
        </w:rPr>
      </w:pPr>
      <w:r w:rsidRPr="00FE63C8">
        <w:rPr>
          <w:rFonts w:ascii="Times New Roman" w:hAnsi="Times New Roman" w:cs="Times New Roman"/>
          <w:color w:val="000000"/>
          <w:sz w:val="24"/>
          <w:szCs w:val="24"/>
        </w:rPr>
        <w:tab/>
      </w:r>
      <w:r w:rsidRPr="00FE63C8">
        <w:rPr>
          <w:rFonts w:ascii="Times New Roman" w:hAnsi="Times New Roman" w:cs="Times New Roman"/>
          <w:color w:val="000000"/>
          <w:sz w:val="24"/>
          <w:szCs w:val="24"/>
          <w:shd w:val="clear" w:color="auto" w:fill="FFFFFF"/>
        </w:rPr>
        <w:t xml:space="preserve">At the time of the initial parenting time orders, the parties are on equal ground with respect to a determination of parental responsibilities, neither has vested parenting rights or decision-making responsibilities and each party is as likely as the other to become the majority time parent based on a best </w:t>
      </w:r>
      <w:proofErr w:type="gramStart"/>
      <w:r w:rsidRPr="00FE63C8">
        <w:rPr>
          <w:rFonts w:ascii="Times New Roman" w:hAnsi="Times New Roman" w:cs="Times New Roman"/>
          <w:color w:val="000000"/>
          <w:sz w:val="24"/>
          <w:szCs w:val="24"/>
          <w:shd w:val="clear" w:color="auto" w:fill="FFFFFF"/>
        </w:rPr>
        <w:t>interests</w:t>
      </w:r>
      <w:proofErr w:type="gramEnd"/>
      <w:r w:rsidRPr="00FE63C8">
        <w:rPr>
          <w:rFonts w:ascii="Times New Roman" w:hAnsi="Times New Roman" w:cs="Times New Roman"/>
          <w:color w:val="000000"/>
          <w:sz w:val="24"/>
          <w:szCs w:val="24"/>
          <w:shd w:val="clear" w:color="auto" w:fill="FFFFFF"/>
        </w:rPr>
        <w:t xml:space="preserve"> analysis. Thus, there can be no preference in favor of a parent who indicates an intention to remain in Colorado. </w:t>
      </w:r>
      <w:r w:rsidRPr="00FE63C8">
        <w:rPr>
          <w:rFonts w:ascii="Times New Roman" w:hAnsi="Times New Roman" w:cs="Times New Roman"/>
          <w:i/>
          <w:color w:val="000000"/>
          <w:sz w:val="24"/>
          <w:szCs w:val="24"/>
          <w:shd w:val="clear" w:color="auto" w:fill="FFFFFF"/>
        </w:rPr>
        <w:t>Id</w:t>
      </w:r>
      <w:r w:rsidRPr="00FE63C8">
        <w:rPr>
          <w:rFonts w:ascii="Times New Roman" w:hAnsi="Times New Roman" w:cs="Times New Roman"/>
          <w:color w:val="000000"/>
          <w:sz w:val="24"/>
          <w:szCs w:val="24"/>
          <w:shd w:val="clear" w:color="auto" w:fill="FFFFFF"/>
        </w:rPr>
        <w:t>.</w:t>
      </w:r>
    </w:p>
    <w:p w14:paraId="0CDCB887" w14:textId="3300A92F" w:rsidR="00BD1372" w:rsidRDefault="007438A4" w:rsidP="00BD1372">
      <w:pPr>
        <w:rPr>
          <w:rFonts w:ascii="Times New Roman" w:hAnsi="Times New Roman" w:cs="Times New Roman"/>
          <w:sz w:val="24"/>
          <w:szCs w:val="24"/>
        </w:rPr>
      </w:pPr>
      <w:r>
        <w:rPr>
          <w:rFonts w:ascii="Times New Roman" w:hAnsi="Times New Roman" w:cs="Times New Roman"/>
          <w:sz w:val="24"/>
          <w:szCs w:val="24"/>
        </w:rPr>
        <w:t>Do you need to apply the relocation factors</w:t>
      </w:r>
      <w:r w:rsidR="00E5467D">
        <w:rPr>
          <w:rFonts w:ascii="Times New Roman" w:hAnsi="Times New Roman" w:cs="Times New Roman"/>
          <w:sz w:val="24"/>
          <w:szCs w:val="24"/>
        </w:rPr>
        <w:t>?</w:t>
      </w:r>
    </w:p>
    <w:p w14:paraId="0201C4E9" w14:textId="03C600FB" w:rsidR="00E5467D" w:rsidRDefault="00E5467D" w:rsidP="00BD1372">
      <w:pPr>
        <w:rPr>
          <w:rFonts w:ascii="Times New Roman" w:hAnsi="Times New Roman" w:cs="Times New Roman"/>
          <w:sz w:val="24"/>
          <w:szCs w:val="24"/>
        </w:rPr>
      </w:pPr>
      <w:r>
        <w:rPr>
          <w:rFonts w:ascii="Times New Roman" w:hAnsi="Times New Roman" w:cs="Times New Roman"/>
          <w:sz w:val="24"/>
          <w:szCs w:val="24"/>
        </w:rPr>
        <w:t xml:space="preserve">No, you cannot. </w:t>
      </w:r>
    </w:p>
    <w:p w14:paraId="3C44F2A7" w14:textId="6314A4D0" w:rsidR="001D3A20" w:rsidRPr="001D3A20" w:rsidRDefault="00E5467D" w:rsidP="001D3A20">
      <w:pPr>
        <w:rPr>
          <w:rFonts w:ascii="Times New Roman" w:hAnsi="Times New Roman" w:cs="Times New Roman"/>
          <w:sz w:val="24"/>
          <w:szCs w:val="24"/>
        </w:rPr>
      </w:pPr>
      <w:r>
        <w:rPr>
          <w:rFonts w:ascii="Times New Roman" w:hAnsi="Times New Roman" w:cs="Times New Roman"/>
          <w:sz w:val="24"/>
          <w:szCs w:val="24"/>
        </w:rPr>
        <w:t xml:space="preserve">The Supreme </w:t>
      </w:r>
      <w:r w:rsidRPr="00E5467D">
        <w:rPr>
          <w:rFonts w:ascii="Times New Roman" w:hAnsi="Times New Roman" w:cs="Times New Roman"/>
          <w:sz w:val="24"/>
          <w:szCs w:val="24"/>
        </w:rPr>
        <w:t xml:space="preserve">Court has been </w:t>
      </w:r>
      <w:r w:rsidR="001D3A20">
        <w:rPr>
          <w:rFonts w:ascii="Times New Roman" w:hAnsi="Times New Roman" w:cs="Times New Roman"/>
          <w:sz w:val="24"/>
          <w:szCs w:val="24"/>
        </w:rPr>
        <w:t>clear</w:t>
      </w:r>
      <w:r w:rsidRPr="00E5467D">
        <w:rPr>
          <w:rFonts w:ascii="Times New Roman" w:hAnsi="Times New Roman" w:cs="Times New Roman"/>
          <w:sz w:val="24"/>
          <w:szCs w:val="24"/>
        </w:rPr>
        <w:t xml:space="preserve"> that an initial allocation of parental responsibilities action pursuant to section </w:t>
      </w:r>
      <w:r w:rsidR="001D3A20">
        <w:rPr>
          <w:rFonts w:ascii="Times New Roman" w:hAnsi="Times New Roman" w:cs="Times New Roman"/>
          <w:sz w:val="24"/>
          <w:szCs w:val="24"/>
        </w:rPr>
        <w:t xml:space="preserve">C.R.S. </w:t>
      </w:r>
      <w:r w:rsidRPr="00E5467D">
        <w:rPr>
          <w:rFonts w:ascii="Times New Roman" w:hAnsi="Times New Roman" w:cs="Times New Roman"/>
          <w:sz w:val="24"/>
          <w:szCs w:val="24"/>
        </w:rPr>
        <w:t xml:space="preserve">14-10-124(1.5), is separate and distinct from a post decree modification proceeding pursuant to section </w:t>
      </w:r>
      <w:r w:rsidR="001D3A20">
        <w:rPr>
          <w:rFonts w:ascii="Times New Roman" w:hAnsi="Times New Roman" w:cs="Times New Roman"/>
          <w:sz w:val="24"/>
          <w:szCs w:val="24"/>
        </w:rPr>
        <w:t xml:space="preserve">C.R.S. </w:t>
      </w:r>
      <w:r w:rsidRPr="00E5467D">
        <w:rPr>
          <w:rFonts w:ascii="Times New Roman" w:hAnsi="Times New Roman" w:cs="Times New Roman"/>
          <w:sz w:val="24"/>
          <w:szCs w:val="24"/>
        </w:rPr>
        <w:t>14-10-129(2)(c)</w:t>
      </w:r>
      <w:r w:rsidR="001D3A20">
        <w:rPr>
          <w:rFonts w:ascii="Times New Roman" w:hAnsi="Times New Roman" w:cs="Times New Roman"/>
          <w:sz w:val="24"/>
          <w:szCs w:val="24"/>
        </w:rPr>
        <w:t xml:space="preserve">. </w:t>
      </w:r>
      <w:r w:rsidRPr="00E5467D">
        <w:rPr>
          <w:rFonts w:ascii="Times New Roman" w:hAnsi="Times New Roman" w:cs="Times New Roman"/>
          <w:sz w:val="24"/>
          <w:szCs w:val="24"/>
        </w:rPr>
        <w:t>The latter applies only to relocation motions to modify parenting time after an initial proceeding allocating parental responsibilities has been concluded.</w:t>
      </w:r>
      <w:r w:rsidR="001D3A20">
        <w:rPr>
          <w:rFonts w:ascii="Times New Roman" w:hAnsi="Times New Roman" w:cs="Times New Roman"/>
          <w:sz w:val="24"/>
          <w:szCs w:val="24"/>
        </w:rPr>
        <w:t xml:space="preserve"> </w:t>
      </w:r>
      <w:proofErr w:type="spellStart"/>
      <w:r w:rsidR="001D3A20" w:rsidRPr="001D3A20">
        <w:rPr>
          <w:rFonts w:ascii="Times New Roman" w:hAnsi="Times New Roman" w:cs="Times New Roman"/>
          <w:i/>
          <w:iCs/>
          <w:sz w:val="24"/>
          <w:szCs w:val="24"/>
        </w:rPr>
        <w:t>Spahmer</w:t>
      </w:r>
      <w:proofErr w:type="spellEnd"/>
      <w:r w:rsidR="001D3A20" w:rsidRPr="001D3A20">
        <w:rPr>
          <w:rFonts w:ascii="Times New Roman" w:hAnsi="Times New Roman" w:cs="Times New Roman"/>
          <w:i/>
          <w:iCs/>
          <w:sz w:val="24"/>
          <w:szCs w:val="24"/>
        </w:rPr>
        <w:t xml:space="preserve"> v. Gullette</w:t>
      </w:r>
      <w:r w:rsidR="001D3A20" w:rsidRPr="001D3A20">
        <w:rPr>
          <w:rFonts w:ascii="Times New Roman" w:hAnsi="Times New Roman" w:cs="Times New Roman"/>
          <w:sz w:val="24"/>
          <w:szCs w:val="24"/>
        </w:rPr>
        <w:t>, 113 P.3d 158 (Colo. 2005</w:t>
      </w:r>
      <w:r w:rsidR="001D3A20">
        <w:rPr>
          <w:rFonts w:ascii="Times New Roman" w:hAnsi="Times New Roman" w:cs="Times New Roman"/>
          <w:sz w:val="24"/>
          <w:szCs w:val="24"/>
        </w:rPr>
        <w:t xml:space="preserve">). </w:t>
      </w:r>
      <w:r w:rsidR="001D3A20" w:rsidRPr="001D3A20">
        <w:rPr>
          <w:rFonts w:ascii="Times New Roman" w:hAnsi="Times New Roman" w:cs="Times New Roman"/>
          <w:sz w:val="24"/>
          <w:szCs w:val="24"/>
        </w:rPr>
        <w:t xml:space="preserve"> were never married to each other).</w:t>
      </w:r>
    </w:p>
    <w:p w14:paraId="3CD3A9FE" w14:textId="1080B8DE" w:rsidR="009050DA" w:rsidRPr="009050DA" w:rsidRDefault="00E5467D" w:rsidP="009050DA">
      <w:pPr>
        <w:jc w:val="center"/>
        <w:rPr>
          <w:rFonts w:ascii="Times New Roman" w:hAnsi="Times New Roman" w:cs="Times New Roman"/>
          <w:sz w:val="24"/>
          <w:szCs w:val="24"/>
        </w:rPr>
      </w:pPr>
      <w:r w:rsidRPr="00E5467D">
        <w:rPr>
          <w:rFonts w:ascii="Times New Roman" w:hAnsi="Times New Roman" w:cs="Times New Roman"/>
          <w:sz w:val="24"/>
          <w:szCs w:val="24"/>
        </w:rPr>
        <w:br/>
      </w:r>
      <w:r w:rsidR="00DC5962" w:rsidRPr="009050DA">
        <w:rPr>
          <w:rFonts w:ascii="Times New Roman" w:hAnsi="Times New Roman" w:cs="Times New Roman"/>
          <w:b/>
          <w:bCs/>
          <w:sz w:val="24"/>
          <w:szCs w:val="24"/>
          <w:u w:val="single"/>
        </w:rPr>
        <w:t>Initial APR Between Non-Parent and Parents</w:t>
      </w:r>
    </w:p>
    <w:p w14:paraId="5773FD85" w14:textId="5417B785" w:rsidR="00DC5962" w:rsidRDefault="00DC5962" w:rsidP="00DC5962">
      <w:pPr>
        <w:pStyle w:val="NormalWeb"/>
        <w:spacing w:before="0" w:beforeAutospacing="0" w:after="0" w:afterAutospacing="0" w:line="276" w:lineRule="auto"/>
        <w:ind w:firstLine="720"/>
        <w:jc w:val="both"/>
      </w:pPr>
      <w:r w:rsidRPr="00CC1774">
        <w:t>A nonparent’s standing to seek an APR is governed by section 14-10-123, C.R.S. 2023. </w:t>
      </w:r>
      <w:bookmarkStart w:id="0" w:name="4b12250e-ac1e-4e14-8638-3c652ec74b6b"/>
      <w:r w:rsidRPr="00547F1C">
        <w:t>In Interest of </w:t>
      </w:r>
      <w:r w:rsidRPr="00547F1C">
        <w:rPr>
          <w:rStyle w:val="km-locate-term-highlight"/>
          <w:rFonts w:eastAsiaTheme="majorEastAsia"/>
        </w:rPr>
        <w:t>B.B.O</w:t>
      </w:r>
      <w:r w:rsidRPr="00CC1774">
        <w:t>.,</w:t>
      </w:r>
      <w:r w:rsidR="006C0CA8">
        <w:t xml:space="preserve"> </w:t>
      </w:r>
      <w:r w:rsidRPr="00CC1774">
        <w:t>2012 CO 40, ¶ 8</w:t>
      </w:r>
      <w:bookmarkEnd w:id="0"/>
      <w:r w:rsidRPr="00CC1774">
        <w:t>; </w:t>
      </w:r>
      <w:r w:rsidRPr="00CC1774">
        <w:rPr>
          <w:rStyle w:val="km-search-term-highlight"/>
          <w:rFonts w:eastAsiaTheme="majorEastAsia"/>
          <w:i/>
          <w:iCs/>
        </w:rPr>
        <w:t>In re Parental Responsibilities Concerning D.T</w:t>
      </w:r>
      <w:r w:rsidRPr="00CC1774">
        <w:rPr>
          <w:rStyle w:val="km-search-term-highlight"/>
          <w:rFonts w:eastAsiaTheme="majorEastAsia"/>
        </w:rPr>
        <w:t>., 2012 COA 142, ¶ 7</w:t>
      </w:r>
      <w:r w:rsidRPr="00CC1774">
        <w:t>. The statute provides that a proceeding concerning an APR may be commenced</w:t>
      </w:r>
      <w:r w:rsidR="006C0CA8">
        <w:t>:</w:t>
      </w:r>
    </w:p>
    <w:p w14:paraId="17D1C47D" w14:textId="77777777" w:rsidR="00DC5962" w:rsidRPr="00CC1774" w:rsidRDefault="00DC5962" w:rsidP="00DC5962">
      <w:pPr>
        <w:pStyle w:val="NormalWeb"/>
        <w:spacing w:before="0" w:beforeAutospacing="0" w:after="0" w:afterAutospacing="0" w:line="276" w:lineRule="auto"/>
        <w:ind w:firstLine="720"/>
        <w:jc w:val="both"/>
      </w:pPr>
    </w:p>
    <w:p w14:paraId="656BBBD6" w14:textId="77777777" w:rsidR="00DC5962" w:rsidRPr="00CC1774" w:rsidRDefault="00DC5962" w:rsidP="00DC5962">
      <w:pPr>
        <w:pStyle w:val="NormalWeb"/>
        <w:spacing w:before="0" w:beforeAutospacing="0" w:after="280" w:afterAutospacing="0" w:line="276" w:lineRule="auto"/>
        <w:ind w:left="1440" w:right="1440"/>
        <w:jc w:val="both"/>
        <w:rPr>
          <w:color w:val="000000"/>
        </w:rPr>
      </w:pPr>
      <w:r w:rsidRPr="00CC1774">
        <w:rPr>
          <w:color w:val="000000"/>
        </w:rPr>
        <w:lastRenderedPageBreak/>
        <w:t>(b) By a person other than a parent, . . . but only if the child is not in the physical care of one of the child’s parents; [or]</w:t>
      </w:r>
    </w:p>
    <w:p w14:paraId="7111E512" w14:textId="77777777" w:rsidR="00DC5962" w:rsidRPr="00CC1774" w:rsidRDefault="00DC5962" w:rsidP="00DC5962">
      <w:pPr>
        <w:pStyle w:val="NormalWeb"/>
        <w:spacing w:before="0" w:beforeAutospacing="0" w:after="280" w:afterAutospacing="0" w:line="276" w:lineRule="auto"/>
        <w:ind w:left="1440" w:right="1440"/>
        <w:jc w:val="both"/>
        <w:rPr>
          <w:color w:val="000000"/>
        </w:rPr>
      </w:pPr>
      <w:r w:rsidRPr="00CC1774">
        <w:rPr>
          <w:color w:val="000000"/>
        </w:rPr>
        <w:t xml:space="preserve">(c) By a person other than a parent who has had the physical care of a child for a period of one hundred eighty-two days or more, if such action is commenced within one hundred eighty-two days after the termination of such physical care </w:t>
      </w:r>
      <w:proofErr w:type="gramStart"/>
      <w:r w:rsidRPr="00CC1774">
        <w:rPr>
          <w:color w:val="000000"/>
        </w:rPr>
        <w:t>. . . .</w:t>
      </w:r>
      <w:proofErr w:type="gramEnd"/>
      <w:r w:rsidRPr="00CC1774">
        <w:rPr>
          <w:color w:val="000000"/>
        </w:rPr>
        <w:t> </w:t>
      </w:r>
    </w:p>
    <w:p w14:paraId="568DC5B2" w14:textId="77777777" w:rsidR="00DC5962" w:rsidRPr="00CC1774" w:rsidRDefault="00DC5962" w:rsidP="00DC5962">
      <w:pPr>
        <w:pStyle w:val="NormalWeb"/>
        <w:spacing w:before="0" w:beforeAutospacing="0" w:after="0" w:afterAutospacing="0" w:line="276" w:lineRule="auto"/>
        <w:jc w:val="both"/>
        <w:rPr>
          <w:color w:val="000000"/>
        </w:rPr>
      </w:pPr>
      <w:r w:rsidRPr="00CC1774">
        <w:rPr>
          <w:color w:val="000000"/>
        </w:rPr>
        <w:t>§ 14-10-123(1).</w:t>
      </w:r>
    </w:p>
    <w:p w14:paraId="0790C220" w14:textId="77777777" w:rsidR="00DC5962" w:rsidRDefault="00DC5962" w:rsidP="001D3A20">
      <w:pPr>
        <w:rPr>
          <w:rFonts w:ascii="Times New Roman" w:hAnsi="Times New Roman" w:cs="Times New Roman"/>
          <w:sz w:val="24"/>
          <w:szCs w:val="24"/>
        </w:rPr>
      </w:pPr>
    </w:p>
    <w:p w14:paraId="0E9E8EFC" w14:textId="1A4EE335" w:rsidR="00E22129" w:rsidRDefault="00E22129" w:rsidP="006C0CA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Do you have to let them intervene? </w:t>
      </w:r>
    </w:p>
    <w:p w14:paraId="48D774F2" w14:textId="77777777" w:rsidR="00E22129" w:rsidRDefault="00E22129" w:rsidP="00E22129">
      <w:pPr>
        <w:pStyle w:val="ListParagraph"/>
        <w:rPr>
          <w:rFonts w:ascii="Times New Roman" w:hAnsi="Times New Roman" w:cs="Times New Roman"/>
          <w:sz w:val="24"/>
          <w:szCs w:val="24"/>
        </w:rPr>
      </w:pPr>
    </w:p>
    <w:p w14:paraId="3D145133" w14:textId="0B2FC286" w:rsidR="00E22129" w:rsidRPr="00E22129" w:rsidRDefault="00E22129" w:rsidP="00E22129">
      <w:pPr>
        <w:spacing w:line="276" w:lineRule="auto"/>
        <w:ind w:firstLine="720"/>
        <w:jc w:val="both"/>
        <w:rPr>
          <w:rFonts w:ascii="Times New Roman" w:hAnsi="Times New Roman" w:cs="Times New Roman"/>
          <w:sz w:val="24"/>
          <w:szCs w:val="24"/>
        </w:rPr>
      </w:pPr>
      <w:r w:rsidRPr="00E22129">
        <w:rPr>
          <w:rFonts w:ascii="Times New Roman" w:hAnsi="Times New Roman" w:cs="Times New Roman"/>
          <w:color w:val="000000"/>
          <w:sz w:val="24"/>
          <w:szCs w:val="24"/>
        </w:rPr>
        <w:t>By allowing nonparents to initiate a parental responsibilities action, </w:t>
      </w:r>
      <w:r w:rsidRPr="00E22129">
        <w:rPr>
          <w:rFonts w:ascii="Times New Roman" w:hAnsi="Times New Roman" w:cs="Times New Roman"/>
          <w:sz w:val="24"/>
          <w:szCs w:val="24"/>
        </w:rPr>
        <w:t>§ 14-10-123</w:t>
      </w:r>
      <w:r w:rsidRPr="00E22129">
        <w:rPr>
          <w:rFonts w:ascii="Times New Roman" w:hAnsi="Times New Roman" w:cs="Times New Roman"/>
          <w:color w:val="000000"/>
          <w:sz w:val="24"/>
          <w:szCs w:val="24"/>
        </w:rPr>
        <w:t xml:space="preserve"> also “necessarily” grants them the right to intervene in the</w:t>
      </w:r>
      <w:r w:rsidRPr="00E22129">
        <w:rPr>
          <w:rFonts w:ascii="Times New Roman" w:hAnsi="Times New Roman" w:cs="Times New Roman"/>
          <w:sz w:val="24"/>
          <w:szCs w:val="24"/>
        </w:rPr>
        <w:t> existing such action.  </w:t>
      </w:r>
      <w:proofErr w:type="spellStart"/>
      <w:r w:rsidRPr="00E22129">
        <w:rPr>
          <w:rFonts w:ascii="Times New Roman" w:hAnsi="Times New Roman" w:cs="Times New Roman"/>
          <w:i/>
          <w:sz w:val="24"/>
          <w:szCs w:val="24"/>
        </w:rPr>
        <w:t>Lattany</w:t>
      </w:r>
      <w:proofErr w:type="spellEnd"/>
      <w:r w:rsidRPr="00E22129">
        <w:rPr>
          <w:rFonts w:ascii="Times New Roman" w:hAnsi="Times New Roman" w:cs="Times New Roman"/>
          <w:i/>
          <w:sz w:val="24"/>
          <w:szCs w:val="24"/>
        </w:rPr>
        <w:t xml:space="preserve"> v. Garcia</w:t>
      </w:r>
      <w:r w:rsidRPr="00E22129">
        <w:rPr>
          <w:rFonts w:ascii="Times New Roman" w:hAnsi="Times New Roman" w:cs="Times New Roman"/>
          <w:sz w:val="24"/>
          <w:szCs w:val="24"/>
        </w:rPr>
        <w:t>, 140 P.3d 348, 350 (Colo. App. 2006)</w:t>
      </w:r>
      <w:r>
        <w:rPr>
          <w:rFonts w:ascii="Times New Roman" w:hAnsi="Times New Roman" w:cs="Times New Roman"/>
          <w:sz w:val="24"/>
          <w:szCs w:val="24"/>
        </w:rPr>
        <w:t xml:space="preserve">. </w:t>
      </w:r>
    </w:p>
    <w:p w14:paraId="4DB777EB" w14:textId="2D5454CA" w:rsidR="006C0CA8" w:rsidRPr="006C0CA8" w:rsidRDefault="006C0CA8" w:rsidP="006C0CA8">
      <w:pPr>
        <w:pStyle w:val="ListParagraph"/>
        <w:numPr>
          <w:ilvl w:val="0"/>
          <w:numId w:val="10"/>
        </w:numPr>
        <w:rPr>
          <w:rFonts w:ascii="Times New Roman" w:hAnsi="Times New Roman" w:cs="Times New Roman"/>
          <w:sz w:val="24"/>
          <w:szCs w:val="24"/>
        </w:rPr>
      </w:pPr>
      <w:r w:rsidRPr="006C0CA8">
        <w:rPr>
          <w:rFonts w:ascii="Times New Roman" w:hAnsi="Times New Roman" w:cs="Times New Roman"/>
          <w:sz w:val="24"/>
          <w:szCs w:val="24"/>
        </w:rPr>
        <w:t xml:space="preserve">How do you know if </w:t>
      </w:r>
      <w:r w:rsidR="006E32B5">
        <w:rPr>
          <w:rFonts w:ascii="Times New Roman" w:hAnsi="Times New Roman" w:cs="Times New Roman"/>
          <w:sz w:val="24"/>
          <w:szCs w:val="24"/>
        </w:rPr>
        <w:t>nonparents</w:t>
      </w:r>
      <w:r w:rsidRPr="006C0CA8">
        <w:rPr>
          <w:rFonts w:ascii="Times New Roman" w:hAnsi="Times New Roman" w:cs="Times New Roman"/>
          <w:sz w:val="24"/>
          <w:szCs w:val="24"/>
        </w:rPr>
        <w:t xml:space="preserve"> have standing under 14-10-123(c)?</w:t>
      </w:r>
    </w:p>
    <w:p w14:paraId="1603BBE2" w14:textId="77777777" w:rsidR="003A5147" w:rsidRPr="00B1607F" w:rsidRDefault="003A5147" w:rsidP="003A5147">
      <w:pPr>
        <w:spacing w:after="240" w:line="276" w:lineRule="auto"/>
        <w:ind w:right="30" w:firstLine="720"/>
        <w:jc w:val="both"/>
        <w:rPr>
          <w:rFonts w:ascii="Times New Roman" w:hAnsi="Times New Roman" w:cs="Times New Roman"/>
          <w:sz w:val="24"/>
          <w:szCs w:val="24"/>
        </w:rPr>
      </w:pPr>
      <w:r w:rsidRPr="00B1607F">
        <w:rPr>
          <w:rFonts w:ascii="Times New Roman" w:hAnsi="Times New Roman" w:cs="Times New Roman"/>
          <w:sz w:val="24"/>
          <w:szCs w:val="24"/>
        </w:rPr>
        <w:t xml:space="preserve">On its face, subsection (1)(c) permits </w:t>
      </w:r>
      <w:r w:rsidRPr="00B1607F">
        <w:rPr>
          <w:rFonts w:ascii="Times New Roman" w:hAnsi="Times New Roman" w:cs="Times New Roman"/>
          <w:i/>
          <w:iCs/>
          <w:sz w:val="24"/>
          <w:szCs w:val="24"/>
        </w:rPr>
        <w:t>any</w:t>
      </w:r>
      <w:r w:rsidRPr="00B1607F">
        <w:rPr>
          <w:rFonts w:ascii="Times New Roman" w:hAnsi="Times New Roman" w:cs="Times New Roman"/>
          <w:sz w:val="24"/>
          <w:szCs w:val="24"/>
        </w:rPr>
        <w:t xml:space="preserve"> person, other than a parent, to petition for an APR, so long as they meet the physical care and time requirements; the subsection contains no other qualifying language. </w:t>
      </w:r>
      <w:r w:rsidRPr="00B1607F">
        <w:rPr>
          <w:rFonts w:ascii="Times New Roman" w:hAnsi="Times New Roman" w:cs="Times New Roman"/>
          <w:i/>
          <w:iCs/>
          <w:sz w:val="24"/>
          <w:szCs w:val="24"/>
        </w:rPr>
        <w:t>See In re E.L.M.C.</w:t>
      </w:r>
      <w:r w:rsidRPr="00B1607F">
        <w:rPr>
          <w:rFonts w:ascii="Times New Roman" w:hAnsi="Times New Roman" w:cs="Times New Roman"/>
          <w:sz w:val="24"/>
          <w:szCs w:val="24"/>
        </w:rPr>
        <w:t xml:space="preserve">, 100 P.3d 546, 553–55 (Colo. App. 2004) (concluding that the partner of a child's adoptive mother had standing to petition for an APR because the partner had acted as a coparent with the child's mother, both living with and supporting the child). It is this narrow focus on a nonparent's physical care of the child and the amount of time spent with or apart from that child that controls whether the nonparent has standing. </w:t>
      </w:r>
      <w:r w:rsidRPr="00B1607F">
        <w:rPr>
          <w:rFonts w:ascii="Times New Roman" w:hAnsi="Times New Roman" w:cs="Times New Roman"/>
          <w:i/>
          <w:iCs/>
          <w:sz w:val="24"/>
          <w:szCs w:val="24"/>
        </w:rPr>
        <w:t xml:space="preserve">In re E.K., </w:t>
      </w:r>
      <w:r w:rsidRPr="00B1607F">
        <w:rPr>
          <w:rFonts w:ascii="Times New Roman" w:hAnsi="Times New Roman" w:cs="Times New Roman"/>
          <w:sz w:val="24"/>
          <w:szCs w:val="24"/>
        </w:rPr>
        <w:t xml:space="preserve">2022 CO 34, ¶ 15. </w:t>
      </w:r>
    </w:p>
    <w:p w14:paraId="284B99FB" w14:textId="77777777" w:rsidR="003A5147" w:rsidRPr="00B1607F" w:rsidRDefault="003A5147" w:rsidP="003A5147">
      <w:pPr>
        <w:spacing w:after="240" w:line="276" w:lineRule="auto"/>
        <w:ind w:right="30" w:firstLine="720"/>
        <w:jc w:val="both"/>
        <w:rPr>
          <w:rFonts w:ascii="Times New Roman" w:hAnsi="Times New Roman" w:cs="Times New Roman"/>
          <w:sz w:val="24"/>
          <w:szCs w:val="24"/>
        </w:rPr>
      </w:pPr>
      <w:r w:rsidRPr="00B1607F">
        <w:rPr>
          <w:rFonts w:ascii="Times New Roman" w:hAnsi="Times New Roman" w:cs="Times New Roman"/>
          <w:sz w:val="24"/>
          <w:szCs w:val="24"/>
        </w:rPr>
        <w:t xml:space="preserve">Colorado courts have consistently interpreted the term “physical care” literally, meaning the “actual, physical possession” of a child, as opposed to a legal term of art. </w:t>
      </w:r>
      <w:r w:rsidRPr="00B1607F">
        <w:rPr>
          <w:rFonts w:ascii="Times New Roman" w:hAnsi="Times New Roman" w:cs="Times New Roman"/>
          <w:i/>
          <w:iCs/>
          <w:sz w:val="24"/>
          <w:szCs w:val="24"/>
        </w:rPr>
        <w:t>See In re Custody of C.C.R.S.</w:t>
      </w:r>
      <w:r w:rsidRPr="00B1607F">
        <w:rPr>
          <w:rFonts w:ascii="Times New Roman" w:hAnsi="Times New Roman" w:cs="Times New Roman"/>
          <w:sz w:val="24"/>
          <w:szCs w:val="24"/>
        </w:rPr>
        <w:t>, 892 P.2d 246, 253 (Colo. 1995) (adopting the literal definition of physical custody or care).</w:t>
      </w:r>
      <w:r w:rsidRPr="00B1607F">
        <w:rPr>
          <w:rFonts w:ascii="Times New Roman" w:hAnsi="Times New Roman" w:cs="Times New Roman"/>
          <w:sz w:val="24"/>
          <w:szCs w:val="24"/>
          <w:vertAlign w:val="superscript"/>
        </w:rPr>
        <w:t xml:space="preserve"> </w:t>
      </w:r>
      <w:r w:rsidRPr="00B1607F">
        <w:rPr>
          <w:rFonts w:ascii="Times New Roman" w:hAnsi="Times New Roman" w:cs="Times New Roman"/>
          <w:sz w:val="24"/>
          <w:szCs w:val="24"/>
        </w:rPr>
        <w:t xml:space="preserve">This literal construction sufficiently </w:t>
      </w:r>
      <w:proofErr w:type="gramStart"/>
      <w:r w:rsidRPr="00B1607F">
        <w:rPr>
          <w:rFonts w:ascii="Times New Roman" w:hAnsi="Times New Roman" w:cs="Times New Roman"/>
          <w:sz w:val="24"/>
          <w:szCs w:val="24"/>
        </w:rPr>
        <w:t>takes into account</w:t>
      </w:r>
      <w:proofErr w:type="gramEnd"/>
      <w:r w:rsidRPr="00B1607F">
        <w:rPr>
          <w:rFonts w:ascii="Times New Roman" w:hAnsi="Times New Roman" w:cs="Times New Roman"/>
          <w:sz w:val="24"/>
          <w:szCs w:val="24"/>
        </w:rPr>
        <w:t xml:space="preserve"> “the amount of time a child has spent in the actual, physical possession of a non-parent,” as well as “the psychological bonds non-parents develop with children” who have been in their care for a substantial amount of time. </w:t>
      </w:r>
      <w:r w:rsidRPr="00B1607F">
        <w:rPr>
          <w:rFonts w:ascii="Times New Roman" w:hAnsi="Times New Roman" w:cs="Times New Roman"/>
          <w:i/>
          <w:iCs/>
          <w:sz w:val="24"/>
          <w:szCs w:val="24"/>
        </w:rPr>
        <w:t>B.B.O.</w:t>
      </w:r>
      <w:r w:rsidRPr="00B1607F">
        <w:rPr>
          <w:rFonts w:ascii="Times New Roman" w:hAnsi="Times New Roman" w:cs="Times New Roman"/>
          <w:sz w:val="24"/>
          <w:szCs w:val="24"/>
        </w:rPr>
        <w:t xml:space="preserve">, ¶ 11 (quoting </w:t>
      </w:r>
      <w:r w:rsidRPr="00B1607F">
        <w:rPr>
          <w:rFonts w:ascii="Times New Roman" w:hAnsi="Times New Roman" w:cs="Times New Roman"/>
          <w:i/>
          <w:iCs/>
          <w:sz w:val="24"/>
          <w:szCs w:val="24"/>
        </w:rPr>
        <w:t>C.C.R.S.</w:t>
      </w:r>
      <w:r w:rsidRPr="00B1607F">
        <w:rPr>
          <w:rFonts w:ascii="Times New Roman" w:hAnsi="Times New Roman" w:cs="Times New Roman"/>
          <w:sz w:val="24"/>
          <w:szCs w:val="24"/>
        </w:rPr>
        <w:t xml:space="preserve">, 892 P.2d at 253). </w:t>
      </w:r>
    </w:p>
    <w:p w14:paraId="775EF398" w14:textId="77777777" w:rsidR="003A5147" w:rsidRPr="00B1607F" w:rsidRDefault="003A5147" w:rsidP="003A5147">
      <w:pPr>
        <w:spacing w:after="240" w:line="276" w:lineRule="auto"/>
        <w:ind w:firstLine="720"/>
        <w:jc w:val="both"/>
        <w:rPr>
          <w:rFonts w:ascii="Times New Roman" w:hAnsi="Times New Roman" w:cs="Times New Roman"/>
          <w:sz w:val="24"/>
          <w:szCs w:val="24"/>
        </w:rPr>
      </w:pPr>
      <w:r w:rsidRPr="00B1607F">
        <w:rPr>
          <w:rFonts w:ascii="Times New Roman" w:hAnsi="Times New Roman" w:cs="Times New Roman"/>
          <w:sz w:val="24"/>
          <w:szCs w:val="24"/>
        </w:rPr>
        <w:t xml:space="preserve">When determining whether a nonparent who shares physical care of a child with a parent has standing under section 14-10-123(1)(c), courts consider “the nature, frequency, and duration of the contacts” taking place between the child and nonparent and the child and the parent. </w:t>
      </w:r>
      <w:r w:rsidRPr="00B1607F">
        <w:rPr>
          <w:rFonts w:ascii="Times New Roman" w:hAnsi="Times New Roman" w:cs="Times New Roman"/>
          <w:i/>
          <w:iCs/>
          <w:sz w:val="24"/>
          <w:szCs w:val="24"/>
        </w:rPr>
        <w:t>In re D.T.</w:t>
      </w:r>
      <w:r w:rsidRPr="00B1607F">
        <w:rPr>
          <w:rFonts w:ascii="Times New Roman" w:hAnsi="Times New Roman" w:cs="Times New Roman"/>
          <w:sz w:val="24"/>
          <w:szCs w:val="24"/>
        </w:rPr>
        <w:t xml:space="preserve">, 2012 COA 142, ¶ 10. Importantly, however, these contacts need not be exclusive. </w:t>
      </w:r>
      <w:r w:rsidRPr="00B1607F">
        <w:rPr>
          <w:rFonts w:ascii="Times New Roman" w:hAnsi="Times New Roman" w:cs="Times New Roman"/>
          <w:i/>
          <w:iCs/>
          <w:sz w:val="24"/>
          <w:szCs w:val="24"/>
        </w:rPr>
        <w:t>See E.L.M.C.,</w:t>
      </w:r>
      <w:r w:rsidRPr="00B1607F">
        <w:rPr>
          <w:rFonts w:ascii="Times New Roman" w:hAnsi="Times New Roman" w:cs="Times New Roman"/>
          <w:sz w:val="24"/>
          <w:szCs w:val="24"/>
        </w:rPr>
        <w:t xml:space="preserve"> 100 P.3d at 555 (“[S]</w:t>
      </w:r>
      <w:proofErr w:type="spellStart"/>
      <w:r w:rsidRPr="00B1607F">
        <w:rPr>
          <w:rFonts w:ascii="Times New Roman" w:hAnsi="Times New Roman" w:cs="Times New Roman"/>
          <w:sz w:val="24"/>
          <w:szCs w:val="24"/>
        </w:rPr>
        <w:t>ubsection</w:t>
      </w:r>
      <w:proofErr w:type="spellEnd"/>
      <w:r w:rsidRPr="00B1607F">
        <w:rPr>
          <w:rFonts w:ascii="Times New Roman" w:hAnsi="Times New Roman" w:cs="Times New Roman"/>
          <w:sz w:val="24"/>
          <w:szCs w:val="24"/>
        </w:rPr>
        <w:t xml:space="preserve"> (1)(c) applies even where the nonparent's physical care of the child is not exclusive of the </w:t>
      </w:r>
      <w:proofErr w:type="gramStart"/>
      <w:r w:rsidRPr="00B1607F">
        <w:rPr>
          <w:rFonts w:ascii="Times New Roman" w:hAnsi="Times New Roman" w:cs="Times New Roman"/>
          <w:sz w:val="24"/>
          <w:szCs w:val="24"/>
        </w:rPr>
        <w:t>parent's</w:t>
      </w:r>
      <w:proofErr w:type="gramEnd"/>
      <w:r w:rsidRPr="00B1607F">
        <w:rPr>
          <w:rFonts w:ascii="Times New Roman" w:hAnsi="Times New Roman" w:cs="Times New Roman"/>
          <w:sz w:val="24"/>
          <w:szCs w:val="24"/>
        </w:rPr>
        <w:t xml:space="preserve">.”). This is in contrast with subsection (1)(b), which </w:t>
      </w:r>
      <w:r w:rsidRPr="00B1607F">
        <w:rPr>
          <w:rFonts w:ascii="Times New Roman" w:hAnsi="Times New Roman" w:cs="Times New Roman"/>
          <w:sz w:val="24"/>
          <w:szCs w:val="24"/>
        </w:rPr>
        <w:lastRenderedPageBreak/>
        <w:t xml:space="preserve">grants standing only if the child is not in the physical care of one of the child's parents. </w:t>
      </w:r>
      <w:r w:rsidRPr="00B1607F">
        <w:rPr>
          <w:rFonts w:ascii="Times New Roman" w:hAnsi="Times New Roman" w:cs="Times New Roman"/>
          <w:i/>
          <w:iCs/>
          <w:sz w:val="24"/>
          <w:szCs w:val="24"/>
        </w:rPr>
        <w:t>See</w:t>
      </w:r>
      <w:r w:rsidRPr="00B1607F">
        <w:rPr>
          <w:rFonts w:ascii="Times New Roman" w:hAnsi="Times New Roman" w:cs="Times New Roman"/>
          <w:sz w:val="24"/>
          <w:szCs w:val="24"/>
        </w:rPr>
        <w:t xml:space="preserve"> § 14-10-123(1)(b) (permitting the filing of a petition for an APR “[b]y a person other than a parent, ... only if the child is not in the physical care of one of the child's parents”). </w:t>
      </w:r>
      <w:r w:rsidRPr="00B1607F">
        <w:rPr>
          <w:rFonts w:ascii="Times New Roman" w:hAnsi="Times New Roman" w:cs="Times New Roman"/>
          <w:i/>
          <w:iCs/>
          <w:sz w:val="24"/>
          <w:szCs w:val="24"/>
        </w:rPr>
        <w:t>See</w:t>
      </w:r>
      <w:r w:rsidRPr="00B1607F">
        <w:rPr>
          <w:rFonts w:ascii="Times New Roman" w:hAnsi="Times New Roman" w:cs="Times New Roman"/>
          <w:sz w:val="24"/>
          <w:szCs w:val="24"/>
        </w:rPr>
        <w:t xml:space="preserve"> </w:t>
      </w:r>
      <w:r w:rsidRPr="00B1607F">
        <w:rPr>
          <w:rFonts w:ascii="Times New Roman" w:hAnsi="Times New Roman" w:cs="Times New Roman"/>
          <w:i/>
          <w:iCs/>
          <w:sz w:val="24"/>
          <w:szCs w:val="24"/>
        </w:rPr>
        <w:t>E.K.</w:t>
      </w:r>
      <w:r w:rsidRPr="00B1607F">
        <w:rPr>
          <w:rFonts w:ascii="Times New Roman" w:hAnsi="Times New Roman" w:cs="Times New Roman"/>
          <w:sz w:val="24"/>
          <w:szCs w:val="24"/>
        </w:rPr>
        <w:t xml:space="preserve"> at ¶ 17. </w:t>
      </w:r>
    </w:p>
    <w:p w14:paraId="10B3FE04" w14:textId="5A31BB1F" w:rsidR="003A5147" w:rsidRPr="00B1607F" w:rsidRDefault="00D20ECC" w:rsidP="003A5147">
      <w:pPr>
        <w:spacing w:after="240" w:line="276" w:lineRule="auto"/>
        <w:ind w:right="30" w:firstLine="720"/>
        <w:jc w:val="both"/>
        <w:rPr>
          <w:rFonts w:ascii="Times New Roman" w:hAnsi="Times New Roman" w:cs="Times New Roman"/>
          <w:sz w:val="24"/>
          <w:szCs w:val="24"/>
        </w:rPr>
      </w:pPr>
      <w:r>
        <w:rPr>
          <w:rFonts w:ascii="Times New Roman" w:hAnsi="Times New Roman" w:cs="Times New Roman"/>
          <w:sz w:val="24"/>
          <w:szCs w:val="24"/>
        </w:rPr>
        <w:t xml:space="preserve">Lack of parental consent is not a bar to standing of </w:t>
      </w:r>
      <w:proofErr w:type="gramStart"/>
      <w:r>
        <w:rPr>
          <w:rFonts w:ascii="Times New Roman" w:hAnsi="Times New Roman" w:cs="Times New Roman"/>
          <w:sz w:val="24"/>
          <w:szCs w:val="24"/>
        </w:rPr>
        <w:t>Non-Parent</w:t>
      </w:r>
      <w:proofErr w:type="gramEnd"/>
      <w:r>
        <w:rPr>
          <w:rFonts w:ascii="Times New Roman" w:hAnsi="Times New Roman" w:cs="Times New Roman"/>
          <w:sz w:val="24"/>
          <w:szCs w:val="24"/>
        </w:rPr>
        <w:t xml:space="preserve">. </w:t>
      </w:r>
      <w:r w:rsidR="003A5147" w:rsidRPr="00B1607F">
        <w:rPr>
          <w:rFonts w:ascii="Times New Roman" w:hAnsi="Times New Roman" w:cs="Times New Roman"/>
          <w:sz w:val="24"/>
          <w:szCs w:val="24"/>
        </w:rPr>
        <w:t xml:space="preserve"> </w:t>
      </w:r>
      <w:r w:rsidR="003A5147" w:rsidRPr="00B1607F">
        <w:rPr>
          <w:rFonts w:ascii="Times New Roman" w:hAnsi="Times New Roman" w:cs="Times New Roman"/>
          <w:i/>
          <w:iCs/>
          <w:sz w:val="24"/>
          <w:szCs w:val="24"/>
        </w:rPr>
        <w:t>See B.B.O.</w:t>
      </w:r>
      <w:r w:rsidR="003A5147" w:rsidRPr="00B1607F">
        <w:rPr>
          <w:rFonts w:ascii="Times New Roman" w:hAnsi="Times New Roman" w:cs="Times New Roman"/>
          <w:sz w:val="24"/>
          <w:szCs w:val="24"/>
        </w:rPr>
        <w:t xml:space="preserve">, ¶ 17 (a parental consent requirement is not necessary under 14-10-123(1)(c) as a means of protecting fit parents’ fundamental liberty interests in the care, custody, and control of their children) (citing </w:t>
      </w:r>
      <w:r w:rsidR="003A5147" w:rsidRPr="00B1607F">
        <w:rPr>
          <w:rFonts w:ascii="Times New Roman" w:hAnsi="Times New Roman" w:cs="Times New Roman"/>
          <w:i/>
          <w:iCs/>
          <w:sz w:val="24"/>
          <w:szCs w:val="24"/>
        </w:rPr>
        <w:t>Troxel v. Granville</w:t>
      </w:r>
      <w:r w:rsidR="003A5147" w:rsidRPr="00B1607F">
        <w:rPr>
          <w:rFonts w:ascii="Times New Roman" w:hAnsi="Times New Roman" w:cs="Times New Roman"/>
          <w:sz w:val="24"/>
          <w:szCs w:val="24"/>
        </w:rPr>
        <w:t xml:space="preserve">, 530 U.S. 57 (2000)). </w:t>
      </w:r>
    </w:p>
    <w:p w14:paraId="17C36094" w14:textId="0B7C0199" w:rsidR="00E5467D" w:rsidRDefault="00D2318B" w:rsidP="006C0CA8">
      <w:pPr>
        <w:pStyle w:val="ListParagraph"/>
        <w:numPr>
          <w:ilvl w:val="0"/>
          <w:numId w:val="10"/>
        </w:numPr>
        <w:rPr>
          <w:rFonts w:ascii="Times New Roman" w:hAnsi="Times New Roman" w:cs="Times New Roman"/>
          <w:sz w:val="24"/>
          <w:szCs w:val="24"/>
        </w:rPr>
      </w:pPr>
      <w:r w:rsidRPr="006C0CA8">
        <w:rPr>
          <w:rFonts w:ascii="Times New Roman" w:hAnsi="Times New Roman" w:cs="Times New Roman"/>
          <w:sz w:val="24"/>
          <w:szCs w:val="24"/>
        </w:rPr>
        <w:t xml:space="preserve">Does ICWA Apply? </w:t>
      </w:r>
    </w:p>
    <w:p w14:paraId="10DC3996" w14:textId="77777777" w:rsidR="008A50FD" w:rsidRDefault="008A50FD" w:rsidP="008A50FD">
      <w:pPr>
        <w:pStyle w:val="ListParagraph"/>
        <w:rPr>
          <w:rFonts w:ascii="Times New Roman" w:hAnsi="Times New Roman" w:cs="Times New Roman"/>
          <w:sz w:val="24"/>
          <w:szCs w:val="24"/>
        </w:rPr>
      </w:pPr>
    </w:p>
    <w:p w14:paraId="28E7866B" w14:textId="77777777" w:rsidR="008A50FD" w:rsidRPr="008A50FD" w:rsidRDefault="008A50FD" w:rsidP="008A50FD">
      <w:pPr>
        <w:pStyle w:val="ListParagraph"/>
        <w:shd w:val="clear" w:color="auto" w:fill="FFFFFF"/>
        <w:spacing w:line="276" w:lineRule="auto"/>
        <w:jc w:val="both"/>
        <w:rPr>
          <w:rFonts w:ascii="Times New Roman" w:eastAsia="Times New Roman" w:hAnsi="Times New Roman" w:cs="Times New Roman"/>
          <w:color w:val="000000"/>
          <w:sz w:val="24"/>
          <w:szCs w:val="24"/>
        </w:rPr>
      </w:pPr>
      <w:r w:rsidRPr="008A50FD">
        <w:rPr>
          <w:rFonts w:ascii="Times New Roman" w:eastAsia="Times New Roman" w:hAnsi="Times New Roman" w:cs="Times New Roman"/>
          <w:color w:val="000000"/>
          <w:sz w:val="24"/>
          <w:szCs w:val="24"/>
        </w:rPr>
        <w:t>ICWA applies when an Indian child is the subject of a “child custody proceeding”.  25 U.S.C. § 1903(1) (2018); 25 C.F.R. § 23.2 (2018); </w:t>
      </w:r>
      <w:r w:rsidRPr="008A50FD">
        <w:rPr>
          <w:rFonts w:ascii="Times New Roman" w:eastAsia="Times New Roman" w:hAnsi="Times New Roman" w:cs="Times New Roman"/>
          <w:i/>
          <w:iCs/>
          <w:color w:val="000000"/>
          <w:sz w:val="24"/>
          <w:szCs w:val="24"/>
        </w:rPr>
        <w:t>People in Interest of K.G.</w:t>
      </w:r>
      <w:r w:rsidRPr="008A50FD">
        <w:rPr>
          <w:rFonts w:ascii="Times New Roman" w:eastAsia="Times New Roman" w:hAnsi="Times New Roman" w:cs="Times New Roman"/>
          <w:color w:val="000000"/>
          <w:sz w:val="24"/>
          <w:szCs w:val="24"/>
        </w:rPr>
        <w:t>, 2017 COA 153, (</w:t>
      </w:r>
      <w:proofErr w:type="spellStart"/>
      <w:r w:rsidRPr="008A50FD">
        <w:rPr>
          <w:rFonts w:ascii="Times New Roman" w:eastAsia="Times New Roman" w:hAnsi="Times New Roman" w:cs="Times New Roman"/>
          <w:color w:val="000000"/>
          <w:sz w:val="24"/>
          <w:szCs w:val="24"/>
        </w:rPr>
        <w:t>Colo.App</w:t>
      </w:r>
      <w:proofErr w:type="spellEnd"/>
      <w:r w:rsidRPr="008A50FD">
        <w:rPr>
          <w:rFonts w:ascii="Times New Roman" w:eastAsia="Times New Roman" w:hAnsi="Times New Roman" w:cs="Times New Roman"/>
          <w:color w:val="000000"/>
          <w:sz w:val="24"/>
          <w:szCs w:val="24"/>
        </w:rPr>
        <w:t xml:space="preserve">.). </w:t>
      </w:r>
    </w:p>
    <w:p w14:paraId="6CE47362" w14:textId="77777777" w:rsidR="004578E2" w:rsidRDefault="004578E2" w:rsidP="008A50FD">
      <w:pPr>
        <w:pStyle w:val="ListParagraph"/>
        <w:shd w:val="clear" w:color="auto" w:fill="FFFFFF"/>
        <w:spacing w:line="276" w:lineRule="auto"/>
        <w:jc w:val="both"/>
        <w:rPr>
          <w:rFonts w:ascii="Times New Roman" w:eastAsia="Times New Roman" w:hAnsi="Times New Roman" w:cs="Times New Roman"/>
          <w:color w:val="000000"/>
          <w:sz w:val="24"/>
          <w:szCs w:val="24"/>
        </w:rPr>
      </w:pPr>
    </w:p>
    <w:p w14:paraId="551C78BB" w14:textId="3BC0C222" w:rsidR="008A50FD" w:rsidRPr="008A50FD" w:rsidRDefault="008A50FD" w:rsidP="008A50FD">
      <w:pPr>
        <w:pStyle w:val="ListParagraph"/>
        <w:shd w:val="clear" w:color="auto" w:fill="FFFFFF"/>
        <w:spacing w:line="276" w:lineRule="auto"/>
        <w:jc w:val="both"/>
        <w:rPr>
          <w:rFonts w:ascii="Times New Roman" w:eastAsia="Times New Roman" w:hAnsi="Times New Roman" w:cs="Times New Roman"/>
          <w:color w:val="000000"/>
          <w:sz w:val="24"/>
          <w:szCs w:val="24"/>
        </w:rPr>
      </w:pPr>
      <w:r w:rsidRPr="008A50FD">
        <w:rPr>
          <w:rFonts w:ascii="Times New Roman" w:eastAsia="Times New Roman" w:hAnsi="Times New Roman" w:cs="Times New Roman"/>
          <w:color w:val="000000"/>
          <w:sz w:val="24"/>
          <w:szCs w:val="24"/>
        </w:rPr>
        <w:t>At the start of every emergency, voluntary, or involuntary child custody proceeding, the district court must ask each participant whether he or she knows or has reason to know that the child is an Indian child. 25 C.F.R. § 23.107(a) (2018); </w:t>
      </w:r>
      <w:r w:rsidRPr="008A50FD">
        <w:rPr>
          <w:rFonts w:ascii="Times New Roman" w:eastAsia="Times New Roman" w:hAnsi="Times New Roman" w:cs="Times New Roman"/>
          <w:i/>
          <w:iCs/>
          <w:color w:val="000000"/>
          <w:sz w:val="24"/>
          <w:szCs w:val="24"/>
        </w:rPr>
        <w:t>K.G.</w:t>
      </w:r>
      <w:r w:rsidRPr="008A50FD">
        <w:rPr>
          <w:rFonts w:ascii="Times New Roman" w:eastAsia="Times New Roman" w:hAnsi="Times New Roman" w:cs="Times New Roman"/>
          <w:color w:val="000000"/>
          <w:sz w:val="24"/>
          <w:szCs w:val="24"/>
        </w:rPr>
        <w:t xml:space="preserve">, ¶ 21. All responses should be on </w:t>
      </w:r>
      <w:proofErr w:type="gramStart"/>
      <w:r w:rsidRPr="008A50FD">
        <w:rPr>
          <w:rFonts w:ascii="Times New Roman" w:eastAsia="Times New Roman" w:hAnsi="Times New Roman" w:cs="Times New Roman"/>
          <w:color w:val="000000"/>
          <w:sz w:val="24"/>
          <w:szCs w:val="24"/>
        </w:rPr>
        <w:t>the record</w:t>
      </w:r>
      <w:proofErr w:type="gramEnd"/>
      <w:r w:rsidRPr="008A50FD">
        <w:rPr>
          <w:rFonts w:ascii="Times New Roman" w:eastAsia="Times New Roman" w:hAnsi="Times New Roman" w:cs="Times New Roman"/>
          <w:color w:val="000000"/>
          <w:sz w:val="24"/>
          <w:szCs w:val="24"/>
        </w:rPr>
        <w:t>. 25 C.F.R. § 23.107(a).</w:t>
      </w:r>
    </w:p>
    <w:p w14:paraId="4050912C" w14:textId="77777777" w:rsidR="008A50FD" w:rsidRPr="008A50FD" w:rsidRDefault="008A50FD" w:rsidP="008A50FD">
      <w:pPr>
        <w:pStyle w:val="ListParagraph"/>
        <w:shd w:val="clear" w:color="auto" w:fill="FFFFFF"/>
        <w:spacing w:line="276" w:lineRule="auto"/>
        <w:jc w:val="both"/>
        <w:rPr>
          <w:rFonts w:ascii="Times New Roman" w:eastAsia="Times New Roman" w:hAnsi="Times New Roman" w:cs="Times New Roman"/>
          <w:color w:val="000000"/>
          <w:sz w:val="24"/>
          <w:szCs w:val="24"/>
        </w:rPr>
      </w:pPr>
    </w:p>
    <w:p w14:paraId="6DDE2CC2" w14:textId="77777777" w:rsidR="008A50FD" w:rsidRPr="008A50FD" w:rsidRDefault="008A50FD" w:rsidP="008A50FD">
      <w:pPr>
        <w:pStyle w:val="ListParagraph"/>
        <w:shd w:val="clear" w:color="auto" w:fill="FFFFFF"/>
        <w:spacing w:line="276" w:lineRule="auto"/>
        <w:jc w:val="both"/>
        <w:rPr>
          <w:rFonts w:ascii="Times New Roman" w:eastAsia="Times New Roman" w:hAnsi="Times New Roman" w:cs="Times New Roman"/>
          <w:color w:val="000000"/>
          <w:sz w:val="24"/>
          <w:szCs w:val="24"/>
        </w:rPr>
      </w:pPr>
      <w:r w:rsidRPr="008A50FD">
        <w:rPr>
          <w:rFonts w:ascii="Times New Roman" w:eastAsia="Times New Roman" w:hAnsi="Times New Roman" w:cs="Times New Roman"/>
          <w:color w:val="000000"/>
          <w:sz w:val="24"/>
          <w:szCs w:val="24"/>
        </w:rPr>
        <w:t xml:space="preserve">An allocation of parental responsibilities between a parent and a nonparent, in a C.R.S. 14-10-123 proceeding, constitutes a foster care placement, which means ICWA necessarily applies.  </w:t>
      </w:r>
      <w:r w:rsidRPr="008A50FD">
        <w:rPr>
          <w:rFonts w:ascii="Times New Roman" w:eastAsia="Times New Roman" w:hAnsi="Times New Roman" w:cs="Times New Roman"/>
          <w:i/>
          <w:iCs/>
          <w:color w:val="000000"/>
          <w:sz w:val="24"/>
          <w:szCs w:val="24"/>
        </w:rPr>
        <w:t>In re Marriage of Stockwell &amp; Dees</w:t>
      </w:r>
      <w:r w:rsidRPr="008A50FD">
        <w:rPr>
          <w:rFonts w:ascii="Times New Roman" w:eastAsia="Times New Roman" w:hAnsi="Times New Roman" w:cs="Times New Roman"/>
          <w:color w:val="000000"/>
          <w:sz w:val="24"/>
          <w:szCs w:val="24"/>
        </w:rPr>
        <w:t>, 2019 COA 96, ¶¶ 13-14.</w:t>
      </w:r>
    </w:p>
    <w:p w14:paraId="717176CD" w14:textId="77777777" w:rsidR="008A50FD" w:rsidRDefault="008A50FD" w:rsidP="008A50FD">
      <w:pPr>
        <w:pStyle w:val="ListParagraph"/>
        <w:rPr>
          <w:rFonts w:ascii="Times New Roman" w:hAnsi="Times New Roman" w:cs="Times New Roman"/>
          <w:sz w:val="24"/>
          <w:szCs w:val="24"/>
        </w:rPr>
      </w:pPr>
    </w:p>
    <w:p w14:paraId="60672421" w14:textId="10663DBB" w:rsidR="001C3A91" w:rsidRPr="006E32B5" w:rsidRDefault="00DF43A0" w:rsidP="006E32B5">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What happens if they establish standing? </w:t>
      </w:r>
    </w:p>
    <w:p w14:paraId="4AB2F2E4" w14:textId="251E65C6" w:rsidR="001C3A91" w:rsidRPr="006E32B5" w:rsidRDefault="001C3A91" w:rsidP="006E32B5">
      <w:pPr>
        <w:spacing w:line="276" w:lineRule="auto"/>
        <w:jc w:val="both"/>
        <w:rPr>
          <w:rFonts w:ascii="Times New Roman" w:hAnsi="Times New Roman" w:cs="Times New Roman"/>
          <w:sz w:val="24"/>
          <w:szCs w:val="24"/>
        </w:rPr>
      </w:pPr>
      <w:r w:rsidRPr="00462E67">
        <w:tab/>
      </w:r>
      <w:r w:rsidRPr="006E32B5">
        <w:rPr>
          <w:rFonts w:ascii="Times New Roman" w:hAnsi="Times New Roman" w:cs="Times New Roman"/>
          <w:sz w:val="24"/>
          <w:szCs w:val="24"/>
        </w:rPr>
        <w:t>Once a nonparent establishes standing under § 14-10-123 to pursue an allocation of parental responsibilities, the court must consider whether to allocate parenting time to the nonparent.  </w:t>
      </w:r>
      <w:bookmarkStart w:id="1" w:name="a1995312-d25f-4812-b80d-72e7c65899f6"/>
      <w:r w:rsidRPr="006E32B5">
        <w:rPr>
          <w:rFonts w:ascii="Times New Roman" w:hAnsi="Times New Roman" w:cs="Times New Roman"/>
          <w:i/>
          <w:iCs/>
          <w:sz w:val="24"/>
          <w:szCs w:val="24"/>
        </w:rPr>
        <w:t>In re Parental Responsibilities Concerning B.J</w:t>
      </w:r>
      <w:r w:rsidRPr="006E32B5">
        <w:rPr>
          <w:rFonts w:ascii="Times New Roman" w:hAnsi="Times New Roman" w:cs="Times New Roman"/>
          <w:sz w:val="24"/>
          <w:szCs w:val="24"/>
        </w:rPr>
        <w:t>., 242 P.3d 1128, 1132 (Colo. 2010)</w:t>
      </w:r>
      <w:bookmarkEnd w:id="1"/>
      <w:r w:rsidRPr="006E32B5">
        <w:rPr>
          <w:rFonts w:ascii="Times New Roman" w:hAnsi="Times New Roman" w:cs="Times New Roman"/>
          <w:sz w:val="24"/>
          <w:szCs w:val="24"/>
        </w:rPr>
        <w:t>; see § 14-10-124(</w:t>
      </w:r>
      <w:proofErr w:type="gramStart"/>
      <w:r w:rsidRPr="006E32B5">
        <w:rPr>
          <w:rFonts w:ascii="Times New Roman" w:hAnsi="Times New Roman" w:cs="Times New Roman"/>
          <w:sz w:val="24"/>
          <w:szCs w:val="24"/>
        </w:rPr>
        <w:t>1.5)(</w:t>
      </w:r>
      <w:proofErr w:type="gramEnd"/>
      <w:r w:rsidRPr="006E32B5">
        <w:rPr>
          <w:rFonts w:ascii="Times New Roman" w:hAnsi="Times New Roman" w:cs="Times New Roman"/>
          <w:sz w:val="24"/>
          <w:szCs w:val="24"/>
        </w:rPr>
        <w:t xml:space="preserve">a), C.R.S. (2019).  The statute does not address the constitutional presumption </w:t>
      </w:r>
      <w:proofErr w:type="gramStart"/>
      <w:r w:rsidRPr="006E32B5">
        <w:rPr>
          <w:rFonts w:ascii="Times New Roman" w:hAnsi="Times New Roman" w:cs="Times New Roman"/>
          <w:sz w:val="24"/>
          <w:szCs w:val="24"/>
        </w:rPr>
        <w:t>afforded</w:t>
      </w:r>
      <w:proofErr w:type="gramEnd"/>
      <w:r w:rsidRPr="006E32B5">
        <w:rPr>
          <w:rFonts w:ascii="Times New Roman" w:hAnsi="Times New Roman" w:cs="Times New Roman"/>
          <w:sz w:val="24"/>
          <w:szCs w:val="24"/>
        </w:rPr>
        <w:t xml:space="preserve"> a natural parent who opposes any allocation of parental rights to a nonparent.  Even after a nonparent has established standing under § 14-10-123, </w:t>
      </w:r>
      <w:bookmarkStart w:id="2" w:name="de4e94a3-6540-4a53-bbbd-e3a745ce677f"/>
      <w:r w:rsidRPr="006E32B5">
        <w:rPr>
          <w:rFonts w:ascii="Times New Roman" w:hAnsi="Times New Roman" w:cs="Times New Roman"/>
          <w:i/>
          <w:iCs/>
          <w:sz w:val="24"/>
          <w:szCs w:val="24"/>
        </w:rPr>
        <w:t>Troxel v. Granville</w:t>
      </w:r>
      <w:r w:rsidRPr="006E32B5">
        <w:rPr>
          <w:rFonts w:ascii="Times New Roman" w:hAnsi="Times New Roman" w:cs="Times New Roman"/>
          <w:sz w:val="24"/>
          <w:szCs w:val="24"/>
        </w:rPr>
        <w:t>, 530 U.S. 57 (2000)</w:t>
      </w:r>
      <w:bookmarkEnd w:id="2"/>
      <w:r w:rsidRPr="006E32B5">
        <w:rPr>
          <w:rFonts w:ascii="Times New Roman" w:hAnsi="Times New Roman" w:cs="Times New Roman"/>
          <w:sz w:val="24"/>
          <w:szCs w:val="24"/>
        </w:rPr>
        <w:t>, applies to the decision whether to allocate parental responsibilities to the nonparent</w:t>
      </w:r>
      <w:bookmarkStart w:id="3" w:name="232dc459-eb78-4dad-b166-7dafbbcd7b1d"/>
      <w:r w:rsidRPr="006E32B5">
        <w:rPr>
          <w:rFonts w:ascii="Times New Roman" w:hAnsi="Times New Roman" w:cs="Times New Roman"/>
          <w:sz w:val="24"/>
          <w:szCs w:val="24"/>
        </w:rPr>
        <w:t xml:space="preserve">.  </w:t>
      </w:r>
      <w:r w:rsidRPr="006E32B5">
        <w:rPr>
          <w:rFonts w:ascii="Times New Roman" w:hAnsi="Times New Roman" w:cs="Times New Roman"/>
          <w:i/>
          <w:iCs/>
          <w:sz w:val="24"/>
          <w:szCs w:val="24"/>
        </w:rPr>
        <w:t>In re Parental Responsibilities Concerning M.W</w:t>
      </w:r>
      <w:r w:rsidRPr="006E32B5">
        <w:rPr>
          <w:rFonts w:ascii="Times New Roman" w:hAnsi="Times New Roman" w:cs="Times New Roman"/>
          <w:sz w:val="24"/>
          <w:szCs w:val="24"/>
        </w:rPr>
        <w:t>., 2012 COA 162</w:t>
      </w:r>
      <w:bookmarkEnd w:id="3"/>
      <w:r w:rsidRPr="006E32B5">
        <w:rPr>
          <w:rFonts w:ascii="Times New Roman" w:hAnsi="Times New Roman" w:cs="Times New Roman"/>
          <w:sz w:val="24"/>
          <w:szCs w:val="24"/>
        </w:rPr>
        <w:t>, ¶13. After the court has addressed all constitutional considerations, it allocates parental responsibilities according to the best interest standard as required under </w:t>
      </w:r>
      <w:bookmarkStart w:id="4" w:name="78778ac8-af75-4b96-aaee-d05486777102"/>
      <w:r w:rsidRPr="006E32B5">
        <w:rPr>
          <w:rFonts w:ascii="Times New Roman" w:hAnsi="Times New Roman" w:cs="Times New Roman"/>
          <w:sz w:val="24"/>
          <w:szCs w:val="24"/>
        </w:rPr>
        <w:t>§ 14-10-123.4(1)(a)</w:t>
      </w:r>
      <w:bookmarkEnd w:id="4"/>
      <w:r w:rsidRPr="006E32B5">
        <w:rPr>
          <w:rFonts w:ascii="Times New Roman" w:hAnsi="Times New Roman" w:cs="Times New Roman"/>
          <w:sz w:val="24"/>
          <w:szCs w:val="24"/>
        </w:rPr>
        <w:t xml:space="preserve">. </w:t>
      </w:r>
      <w:r w:rsidRPr="006E32B5">
        <w:rPr>
          <w:rFonts w:ascii="Times New Roman" w:hAnsi="Times New Roman" w:cs="Times New Roman"/>
          <w:i/>
          <w:iCs/>
          <w:sz w:val="24"/>
          <w:szCs w:val="24"/>
        </w:rPr>
        <w:t>People in Interest of A.M.K</w:t>
      </w:r>
      <w:r w:rsidRPr="006E32B5">
        <w:rPr>
          <w:rFonts w:ascii="Times New Roman" w:hAnsi="Times New Roman" w:cs="Times New Roman"/>
          <w:sz w:val="24"/>
          <w:szCs w:val="24"/>
        </w:rPr>
        <w:t>., 68 P.3d 563, 565 (Colo. App. 2003).  In determining the child’s best interests, the court must consider the factors set forth in </w:t>
      </w:r>
      <w:bookmarkStart w:id="5" w:name="a5960f4e-04d3-4fda-b63a-b0f63b729178"/>
      <w:r w:rsidRPr="006E32B5">
        <w:rPr>
          <w:rFonts w:ascii="Times New Roman" w:hAnsi="Times New Roman" w:cs="Times New Roman"/>
          <w:sz w:val="24"/>
          <w:szCs w:val="24"/>
        </w:rPr>
        <w:t>§ 14-10-124(1.5)</w:t>
      </w:r>
      <w:bookmarkEnd w:id="5"/>
      <w:r w:rsidRPr="006E32B5">
        <w:rPr>
          <w:rFonts w:ascii="Times New Roman" w:hAnsi="Times New Roman" w:cs="Times New Roman"/>
          <w:sz w:val="24"/>
          <w:szCs w:val="24"/>
        </w:rPr>
        <w:t>.  </w:t>
      </w:r>
      <w:bookmarkStart w:id="6" w:name="0f0e0f6e-5f6f-4fa8-aaeb-dafa1c91ccbe"/>
      <w:r w:rsidRPr="006E32B5">
        <w:rPr>
          <w:rFonts w:ascii="Times New Roman" w:hAnsi="Times New Roman" w:cs="Times New Roman"/>
          <w:sz w:val="24"/>
          <w:szCs w:val="24"/>
        </w:rPr>
        <w:t>Id.</w:t>
      </w:r>
      <w:bookmarkEnd w:id="6"/>
      <w:r w:rsidRPr="006E32B5">
        <w:rPr>
          <w:rFonts w:ascii="Times New Roman" w:hAnsi="Times New Roman" w:cs="Times New Roman"/>
          <w:sz w:val="24"/>
          <w:szCs w:val="24"/>
        </w:rPr>
        <w:t> </w:t>
      </w:r>
    </w:p>
    <w:p w14:paraId="45A3F750" w14:textId="61707EE6" w:rsidR="001C3A91" w:rsidRPr="006E32B5" w:rsidRDefault="001C3A91" w:rsidP="006E32B5">
      <w:pPr>
        <w:spacing w:line="276" w:lineRule="auto"/>
        <w:ind w:firstLine="720"/>
        <w:jc w:val="both"/>
        <w:rPr>
          <w:rFonts w:ascii="Times New Roman" w:hAnsi="Times New Roman" w:cs="Times New Roman"/>
          <w:sz w:val="24"/>
          <w:szCs w:val="24"/>
        </w:rPr>
      </w:pPr>
      <w:r w:rsidRPr="006E32B5">
        <w:rPr>
          <w:rFonts w:ascii="Times New Roman" w:hAnsi="Times New Roman" w:cs="Times New Roman"/>
          <w:sz w:val="24"/>
          <w:szCs w:val="24"/>
        </w:rPr>
        <w:t>In </w:t>
      </w:r>
      <w:r w:rsidRPr="006E32B5">
        <w:rPr>
          <w:rFonts w:ascii="Times New Roman" w:hAnsi="Times New Roman" w:cs="Times New Roman"/>
          <w:i/>
          <w:iCs/>
          <w:sz w:val="24"/>
          <w:szCs w:val="24"/>
        </w:rPr>
        <w:t>Troxel</w:t>
      </w:r>
      <w:r w:rsidRPr="006E32B5">
        <w:rPr>
          <w:rFonts w:ascii="Times New Roman" w:hAnsi="Times New Roman" w:cs="Times New Roman"/>
          <w:sz w:val="24"/>
          <w:szCs w:val="24"/>
        </w:rPr>
        <w:t>, the Supreme Court held that parents have a fundamental liberty interest in the care, custody, and control of their children.  </w:t>
      </w:r>
      <w:bookmarkStart w:id="7" w:name="8b763776-2800-42e0-9a7f-5aee7a97e6a5"/>
      <w:r w:rsidRPr="006E32B5">
        <w:rPr>
          <w:rFonts w:ascii="Times New Roman" w:hAnsi="Times New Roman" w:cs="Times New Roman"/>
          <w:sz w:val="24"/>
          <w:szCs w:val="24"/>
        </w:rPr>
        <w:t>530 U.S. at 65</w:t>
      </w:r>
      <w:bookmarkEnd w:id="7"/>
      <w:r w:rsidRPr="006E32B5">
        <w:rPr>
          <w:rFonts w:ascii="Times New Roman" w:hAnsi="Times New Roman" w:cs="Times New Roman"/>
          <w:sz w:val="24"/>
          <w:szCs w:val="24"/>
        </w:rPr>
        <w:t>; see also</w:t>
      </w:r>
      <w:bookmarkStart w:id="8" w:name="c79e396b-b14c-4a42-b8e0-0d5ca55f79af"/>
      <w:r w:rsidRPr="006E32B5">
        <w:rPr>
          <w:rFonts w:ascii="Times New Roman" w:hAnsi="Times New Roman" w:cs="Times New Roman"/>
          <w:sz w:val="24"/>
          <w:szCs w:val="24"/>
        </w:rPr>
        <w:t xml:space="preserve"> </w:t>
      </w:r>
      <w:proofErr w:type="gramStart"/>
      <w:r w:rsidRPr="006E32B5">
        <w:rPr>
          <w:rFonts w:ascii="Times New Roman" w:hAnsi="Times New Roman" w:cs="Times New Roman"/>
          <w:i/>
          <w:iCs/>
          <w:sz w:val="24"/>
          <w:szCs w:val="24"/>
        </w:rPr>
        <w:t>In</w:t>
      </w:r>
      <w:proofErr w:type="gramEnd"/>
      <w:r w:rsidRPr="006E32B5">
        <w:rPr>
          <w:rFonts w:ascii="Times New Roman" w:hAnsi="Times New Roman" w:cs="Times New Roman"/>
          <w:i/>
          <w:iCs/>
          <w:sz w:val="24"/>
          <w:szCs w:val="24"/>
        </w:rPr>
        <w:t xml:space="preserve"> re D.I.S</w:t>
      </w:r>
      <w:r w:rsidRPr="006E32B5">
        <w:rPr>
          <w:rFonts w:ascii="Times New Roman" w:hAnsi="Times New Roman" w:cs="Times New Roman"/>
          <w:sz w:val="24"/>
          <w:szCs w:val="24"/>
        </w:rPr>
        <w:t>., 249 P.3d 775, 780 (Colo. 2011)</w:t>
      </w:r>
      <w:bookmarkEnd w:id="8"/>
      <w:r w:rsidRPr="006E32B5">
        <w:rPr>
          <w:rFonts w:ascii="Times New Roman" w:hAnsi="Times New Roman" w:cs="Times New Roman"/>
          <w:sz w:val="24"/>
          <w:szCs w:val="24"/>
        </w:rPr>
        <w:t xml:space="preserve">.  Parents are presumed to act in the best interests of their </w:t>
      </w:r>
      <w:proofErr w:type="gramStart"/>
      <w:r w:rsidRPr="006E32B5">
        <w:rPr>
          <w:rFonts w:ascii="Times New Roman" w:hAnsi="Times New Roman" w:cs="Times New Roman"/>
          <w:sz w:val="24"/>
          <w:szCs w:val="24"/>
        </w:rPr>
        <w:t>children</w:t>
      </w:r>
      <w:proofErr w:type="gramEnd"/>
      <w:r w:rsidRPr="006E32B5">
        <w:rPr>
          <w:rFonts w:ascii="Times New Roman" w:hAnsi="Times New Roman" w:cs="Times New Roman"/>
          <w:sz w:val="24"/>
          <w:szCs w:val="24"/>
        </w:rPr>
        <w:t xml:space="preserve"> absent a showing </w:t>
      </w:r>
      <w:r w:rsidRPr="006E32B5">
        <w:rPr>
          <w:rFonts w:ascii="Times New Roman" w:hAnsi="Times New Roman" w:cs="Times New Roman"/>
          <w:sz w:val="24"/>
          <w:szCs w:val="24"/>
        </w:rPr>
        <w:lastRenderedPageBreak/>
        <w:t>of unfitness.  </w:t>
      </w:r>
      <w:r w:rsidRPr="006E32B5">
        <w:rPr>
          <w:rFonts w:ascii="Times New Roman" w:hAnsi="Times New Roman" w:cs="Times New Roman"/>
          <w:i/>
          <w:iCs/>
          <w:sz w:val="24"/>
          <w:szCs w:val="24"/>
        </w:rPr>
        <w:t>Troxel</w:t>
      </w:r>
      <w:r w:rsidRPr="006E32B5">
        <w:rPr>
          <w:rFonts w:ascii="Times New Roman" w:hAnsi="Times New Roman" w:cs="Times New Roman"/>
          <w:sz w:val="24"/>
          <w:szCs w:val="24"/>
        </w:rPr>
        <w:t>, 530 U.S. at 68; </w:t>
      </w:r>
      <w:bookmarkStart w:id="9" w:name="7f4ba4a1-2017-4758-8daa-ddc3e632cf68"/>
      <w:r w:rsidRPr="006E32B5">
        <w:rPr>
          <w:rFonts w:ascii="Times New Roman" w:hAnsi="Times New Roman" w:cs="Times New Roman"/>
          <w:sz w:val="24"/>
          <w:szCs w:val="24"/>
        </w:rPr>
        <w:t>D.I.S., 249 P.3d at 781</w:t>
      </w:r>
      <w:bookmarkEnd w:id="9"/>
      <w:r w:rsidRPr="006E32B5">
        <w:rPr>
          <w:rFonts w:ascii="Times New Roman" w:hAnsi="Times New Roman" w:cs="Times New Roman"/>
          <w:sz w:val="24"/>
          <w:szCs w:val="24"/>
        </w:rPr>
        <w:t>. Thus, unless the parent is unfit, the court may not infringe upon that parent’s ability to make decisions regarding their minor children.   </w:t>
      </w:r>
      <w:r w:rsidRPr="006E32B5">
        <w:rPr>
          <w:rFonts w:ascii="Times New Roman" w:hAnsi="Times New Roman" w:cs="Times New Roman"/>
          <w:i/>
          <w:iCs/>
          <w:sz w:val="24"/>
          <w:szCs w:val="24"/>
        </w:rPr>
        <w:t xml:space="preserve">B.J., </w:t>
      </w:r>
      <w:r w:rsidRPr="006E32B5">
        <w:rPr>
          <w:rFonts w:ascii="Times New Roman" w:hAnsi="Times New Roman" w:cs="Times New Roman"/>
          <w:sz w:val="24"/>
          <w:szCs w:val="24"/>
        </w:rPr>
        <w:t>242 P.3d at 1134; see </w:t>
      </w:r>
      <w:r w:rsidRPr="006E32B5">
        <w:rPr>
          <w:rFonts w:ascii="Times New Roman" w:hAnsi="Times New Roman" w:cs="Times New Roman"/>
          <w:i/>
          <w:iCs/>
          <w:sz w:val="24"/>
          <w:szCs w:val="24"/>
        </w:rPr>
        <w:t>Troxel</w:t>
      </w:r>
      <w:r w:rsidRPr="006E32B5">
        <w:rPr>
          <w:rFonts w:ascii="Times New Roman" w:hAnsi="Times New Roman" w:cs="Times New Roman"/>
          <w:sz w:val="24"/>
          <w:szCs w:val="24"/>
        </w:rPr>
        <w:t>, 530 U.S. at 72-73 (“[T]he Due Process Clause does not permit a State to infringe on the fundamental right of parents to make child rearing decisions simply because a state judge believes a ‘better’ decision could be made.”). For these reasons, a nonparent who has established standing under </w:t>
      </w:r>
      <w:bookmarkStart w:id="10" w:name="4f1cf696-8c84-4a42-bad5-985bf22fbae2"/>
      <w:r w:rsidRPr="006E32B5">
        <w:rPr>
          <w:rFonts w:ascii="Times New Roman" w:hAnsi="Times New Roman" w:cs="Times New Roman"/>
          <w:sz w:val="24"/>
          <w:szCs w:val="24"/>
        </w:rPr>
        <w:t xml:space="preserve">§ 14-10-123 must still overcome </w:t>
      </w:r>
      <w:bookmarkEnd w:id="10"/>
      <w:r w:rsidRPr="006E32B5">
        <w:rPr>
          <w:rFonts w:ascii="Times New Roman" w:hAnsi="Times New Roman" w:cs="Times New Roman"/>
          <w:sz w:val="24"/>
          <w:szCs w:val="24"/>
        </w:rPr>
        <w:t>the presumption that as between a parent and a nonparent, parents have a first and prior right of custody of their children.  </w:t>
      </w:r>
      <w:r w:rsidRPr="006E32B5">
        <w:rPr>
          <w:rFonts w:ascii="Times New Roman" w:hAnsi="Times New Roman" w:cs="Times New Roman"/>
          <w:i/>
          <w:iCs/>
          <w:sz w:val="24"/>
          <w:szCs w:val="24"/>
        </w:rPr>
        <w:t>B.J</w:t>
      </w:r>
      <w:r w:rsidRPr="006E32B5">
        <w:rPr>
          <w:rFonts w:ascii="Times New Roman" w:hAnsi="Times New Roman" w:cs="Times New Roman"/>
          <w:sz w:val="24"/>
          <w:szCs w:val="24"/>
        </w:rPr>
        <w:t xml:space="preserve">., 242 P.3d at 1133.  </w:t>
      </w:r>
    </w:p>
    <w:p w14:paraId="265EE49C" w14:textId="41F6D355" w:rsidR="001C3A91" w:rsidRPr="006E32B5" w:rsidRDefault="001C3A91" w:rsidP="006E32B5">
      <w:pPr>
        <w:spacing w:line="276" w:lineRule="auto"/>
        <w:ind w:firstLine="720"/>
        <w:jc w:val="both"/>
        <w:rPr>
          <w:rFonts w:ascii="Times New Roman" w:hAnsi="Times New Roman" w:cs="Times New Roman"/>
          <w:sz w:val="24"/>
          <w:szCs w:val="24"/>
        </w:rPr>
      </w:pPr>
      <w:r w:rsidRPr="006E32B5">
        <w:rPr>
          <w:rFonts w:ascii="Times New Roman" w:hAnsi="Times New Roman" w:cs="Times New Roman"/>
          <w:sz w:val="24"/>
          <w:szCs w:val="24"/>
        </w:rPr>
        <w:t>Accordingly, a parental responsibilities dispute between a parent and a nonparent is not a contest between equals. See </w:t>
      </w:r>
      <w:r w:rsidRPr="006E32B5">
        <w:rPr>
          <w:rFonts w:ascii="Times New Roman" w:hAnsi="Times New Roman" w:cs="Times New Roman"/>
          <w:i/>
          <w:iCs/>
          <w:sz w:val="24"/>
          <w:szCs w:val="24"/>
        </w:rPr>
        <w:t>In re B.R.D</w:t>
      </w:r>
      <w:r w:rsidRPr="006E32B5">
        <w:rPr>
          <w:rFonts w:ascii="Times New Roman" w:hAnsi="Times New Roman" w:cs="Times New Roman"/>
          <w:sz w:val="24"/>
          <w:szCs w:val="24"/>
        </w:rPr>
        <w:t xml:space="preserve">., 2012 COA 63, ¶ 28; </w:t>
      </w:r>
      <w:r w:rsidRPr="006E32B5">
        <w:rPr>
          <w:rFonts w:ascii="Times New Roman" w:hAnsi="Times New Roman" w:cs="Times New Roman"/>
          <w:i/>
          <w:iCs/>
          <w:sz w:val="24"/>
          <w:szCs w:val="24"/>
        </w:rPr>
        <w:t>In Interest of C.T.G</w:t>
      </w:r>
      <w:r w:rsidRPr="006E32B5">
        <w:rPr>
          <w:rFonts w:ascii="Times New Roman" w:hAnsi="Times New Roman" w:cs="Times New Roman"/>
          <w:sz w:val="24"/>
          <w:szCs w:val="24"/>
        </w:rPr>
        <w:t>., 179 P.3d 213, 218 (Colo.App.2007); </w:t>
      </w:r>
      <w:r w:rsidRPr="006E32B5">
        <w:rPr>
          <w:rFonts w:ascii="Times New Roman" w:hAnsi="Times New Roman" w:cs="Times New Roman"/>
          <w:i/>
          <w:iCs/>
          <w:sz w:val="24"/>
          <w:szCs w:val="24"/>
        </w:rPr>
        <w:t>In Interest of E.L.M.C</w:t>
      </w:r>
      <w:r w:rsidRPr="006E32B5">
        <w:rPr>
          <w:rFonts w:ascii="Times New Roman" w:hAnsi="Times New Roman" w:cs="Times New Roman"/>
          <w:sz w:val="24"/>
          <w:szCs w:val="24"/>
        </w:rPr>
        <w:t>., 100 P.3d 546, 561 (Colo.App.2004). In such proceedings, the parent is entitled to a constitutional presumption that he or she acts in the child’s best interests. </w:t>
      </w:r>
      <w:bookmarkStart w:id="11" w:name="c35e6eec-f687-4256-b533-870d051b849f"/>
      <w:r w:rsidRPr="006E32B5">
        <w:rPr>
          <w:rFonts w:ascii="Times New Roman" w:hAnsi="Times New Roman" w:cs="Times New Roman"/>
          <w:i/>
          <w:iCs/>
          <w:sz w:val="24"/>
          <w:szCs w:val="24"/>
        </w:rPr>
        <w:t>Troxel</w:t>
      </w:r>
      <w:r w:rsidRPr="006E32B5">
        <w:rPr>
          <w:rFonts w:ascii="Times New Roman" w:hAnsi="Times New Roman" w:cs="Times New Roman"/>
          <w:sz w:val="24"/>
          <w:szCs w:val="24"/>
        </w:rPr>
        <w:t>, 530 U.S. at 68</w:t>
      </w:r>
      <w:bookmarkEnd w:id="11"/>
      <w:r w:rsidRPr="006E32B5">
        <w:rPr>
          <w:rFonts w:ascii="Times New Roman" w:hAnsi="Times New Roman" w:cs="Times New Roman"/>
          <w:sz w:val="24"/>
          <w:szCs w:val="24"/>
        </w:rPr>
        <w:t>;</w:t>
      </w:r>
      <w:bookmarkStart w:id="12" w:name="686bb2b1-c794-4c6b-93a3-e27c02b00901"/>
      <w:r w:rsidRPr="006E32B5">
        <w:rPr>
          <w:rFonts w:ascii="Times New Roman" w:hAnsi="Times New Roman" w:cs="Times New Roman"/>
          <w:sz w:val="24"/>
          <w:szCs w:val="24"/>
        </w:rPr>
        <w:t xml:space="preserve"> B.J., 242 P.3d at 1134</w:t>
      </w:r>
      <w:bookmarkEnd w:id="12"/>
      <w:r w:rsidRPr="006E32B5">
        <w:rPr>
          <w:rFonts w:ascii="Times New Roman" w:hAnsi="Times New Roman" w:cs="Times New Roman"/>
          <w:sz w:val="24"/>
          <w:szCs w:val="24"/>
        </w:rPr>
        <w:t>; </w:t>
      </w:r>
      <w:bookmarkStart w:id="13" w:name="bcf7270b-41af-46e9-b49b-7736b7701065"/>
      <w:r w:rsidRPr="006E32B5">
        <w:rPr>
          <w:rFonts w:ascii="Times New Roman" w:hAnsi="Times New Roman" w:cs="Times New Roman"/>
          <w:i/>
          <w:iCs/>
          <w:sz w:val="24"/>
          <w:szCs w:val="24"/>
        </w:rPr>
        <w:t>In re Adoption of C.A</w:t>
      </w:r>
      <w:r w:rsidRPr="006E32B5">
        <w:rPr>
          <w:rFonts w:ascii="Times New Roman" w:hAnsi="Times New Roman" w:cs="Times New Roman"/>
          <w:sz w:val="24"/>
          <w:szCs w:val="24"/>
        </w:rPr>
        <w:t>., 137 P.3d 318, 327 (Colo. 2006)</w:t>
      </w:r>
      <w:bookmarkEnd w:id="13"/>
      <w:r w:rsidRPr="006E32B5">
        <w:rPr>
          <w:rFonts w:ascii="Times New Roman" w:hAnsi="Times New Roman" w:cs="Times New Roman"/>
          <w:sz w:val="24"/>
          <w:szCs w:val="24"/>
        </w:rPr>
        <w:t>. The presumption “applies to all stages of” and “endures throughout” parental responsibilities proceedings.  </w:t>
      </w:r>
      <w:r w:rsidRPr="006E32B5">
        <w:rPr>
          <w:rFonts w:ascii="Times New Roman" w:hAnsi="Times New Roman" w:cs="Times New Roman"/>
          <w:i/>
          <w:iCs/>
          <w:sz w:val="24"/>
          <w:szCs w:val="24"/>
        </w:rPr>
        <w:t>B.J</w:t>
      </w:r>
      <w:r w:rsidRPr="006E32B5">
        <w:rPr>
          <w:rFonts w:ascii="Times New Roman" w:hAnsi="Times New Roman" w:cs="Times New Roman"/>
          <w:sz w:val="24"/>
          <w:szCs w:val="24"/>
        </w:rPr>
        <w:t xml:space="preserve">., 242 P.3d at 1130, 1135. </w:t>
      </w:r>
    </w:p>
    <w:p w14:paraId="6405984C" w14:textId="6DF745EA" w:rsidR="00DF43A0" w:rsidRDefault="001C3A91" w:rsidP="00DF43A0">
      <w:pPr>
        <w:spacing w:line="276" w:lineRule="auto"/>
        <w:ind w:firstLine="720"/>
        <w:jc w:val="both"/>
        <w:rPr>
          <w:rFonts w:ascii="Times New Roman" w:hAnsi="Times New Roman" w:cs="Times New Roman"/>
          <w:sz w:val="24"/>
          <w:szCs w:val="24"/>
        </w:rPr>
      </w:pPr>
      <w:r w:rsidRPr="006E32B5">
        <w:rPr>
          <w:rFonts w:ascii="Times New Roman" w:hAnsi="Times New Roman" w:cs="Times New Roman"/>
          <w:sz w:val="24"/>
          <w:szCs w:val="24"/>
        </w:rPr>
        <w:t>In allocation of parental responsibilities proceedings, the court must employ a three-part test before issuing an order granting a nonparent's request for parental responsibilities that justifies the state’s interference with the parent’s wishes. See </w:t>
      </w:r>
      <w:r w:rsidRPr="006E32B5">
        <w:rPr>
          <w:rFonts w:ascii="Times New Roman" w:hAnsi="Times New Roman" w:cs="Times New Roman"/>
          <w:i/>
          <w:iCs/>
          <w:sz w:val="24"/>
          <w:szCs w:val="24"/>
        </w:rPr>
        <w:t>B.J</w:t>
      </w:r>
      <w:r w:rsidRPr="006E32B5">
        <w:rPr>
          <w:rFonts w:ascii="Times New Roman" w:hAnsi="Times New Roman" w:cs="Times New Roman"/>
          <w:sz w:val="24"/>
          <w:szCs w:val="24"/>
        </w:rPr>
        <w:t>., 242 P.3d at 1134; See also</w:t>
      </w:r>
      <w:r w:rsidR="006E32B5">
        <w:rPr>
          <w:rFonts w:ascii="Times New Roman" w:hAnsi="Times New Roman" w:cs="Times New Roman"/>
          <w:sz w:val="24"/>
          <w:szCs w:val="24"/>
        </w:rPr>
        <w:t>,</w:t>
      </w:r>
      <w:r w:rsidRPr="006E32B5">
        <w:rPr>
          <w:rFonts w:ascii="Times New Roman" w:hAnsi="Times New Roman" w:cs="Times New Roman"/>
          <w:sz w:val="24"/>
          <w:szCs w:val="24"/>
        </w:rPr>
        <w:t xml:space="preserve"> </w:t>
      </w:r>
      <w:r w:rsidRPr="006E32B5">
        <w:rPr>
          <w:rFonts w:ascii="Times New Roman" w:hAnsi="Times New Roman" w:cs="Times New Roman"/>
          <w:i/>
          <w:iCs/>
          <w:sz w:val="24"/>
          <w:szCs w:val="24"/>
        </w:rPr>
        <w:t>In re Parental Responsibilities of Reese</w:t>
      </w:r>
      <w:r w:rsidRPr="006E32B5">
        <w:rPr>
          <w:rFonts w:ascii="Times New Roman" w:hAnsi="Times New Roman" w:cs="Times New Roman"/>
          <w:sz w:val="24"/>
          <w:szCs w:val="24"/>
        </w:rPr>
        <w:t xml:space="preserve">, 227 P.3d 900, 903 (Colo.App.2010). First, a presumption exists favoring </w:t>
      </w:r>
      <w:proofErr w:type="gramStart"/>
      <w:r w:rsidRPr="006E32B5">
        <w:rPr>
          <w:rFonts w:ascii="Times New Roman" w:hAnsi="Times New Roman" w:cs="Times New Roman"/>
          <w:sz w:val="24"/>
          <w:szCs w:val="24"/>
        </w:rPr>
        <w:t>the parental</w:t>
      </w:r>
      <w:proofErr w:type="gramEnd"/>
      <w:r w:rsidRPr="006E32B5">
        <w:rPr>
          <w:rFonts w:ascii="Times New Roman" w:hAnsi="Times New Roman" w:cs="Times New Roman"/>
          <w:sz w:val="24"/>
          <w:szCs w:val="24"/>
        </w:rPr>
        <w:t xml:space="preserve"> determination. </w:t>
      </w:r>
      <w:r w:rsidRPr="006E32B5">
        <w:rPr>
          <w:rFonts w:ascii="Times New Roman" w:hAnsi="Times New Roman" w:cs="Times New Roman"/>
          <w:i/>
          <w:iCs/>
          <w:sz w:val="24"/>
          <w:szCs w:val="24"/>
        </w:rPr>
        <w:t>B.J</w:t>
      </w:r>
      <w:r w:rsidRPr="006E32B5">
        <w:rPr>
          <w:rFonts w:ascii="Times New Roman" w:hAnsi="Times New Roman" w:cs="Times New Roman"/>
          <w:sz w:val="24"/>
          <w:szCs w:val="24"/>
        </w:rPr>
        <w:t xml:space="preserve">., 242 P.3d at 1134. Second, to rebut this presumption, the nonparent must show by clear and convincing evidence that </w:t>
      </w:r>
      <w:proofErr w:type="gramStart"/>
      <w:r w:rsidRPr="006E32B5">
        <w:rPr>
          <w:rFonts w:ascii="Times New Roman" w:hAnsi="Times New Roman" w:cs="Times New Roman"/>
          <w:sz w:val="24"/>
          <w:szCs w:val="24"/>
        </w:rPr>
        <w:t>the parental</w:t>
      </w:r>
      <w:proofErr w:type="gramEnd"/>
      <w:r w:rsidRPr="006E32B5">
        <w:rPr>
          <w:rFonts w:ascii="Times New Roman" w:hAnsi="Times New Roman" w:cs="Times New Roman"/>
          <w:sz w:val="24"/>
          <w:szCs w:val="24"/>
        </w:rPr>
        <w:t xml:space="preserve"> determination is not in the child's best interests. Id. Finally, the ultimate burden rests on the nonparent to establish by clear and convincing evidence that the nonparent's requested allocation is in the child's best interests. Id. After applying this test, a court allocating parental responsibilities to a nonparent must make factual findings and legal conclusions identifying those “special factors” on which it relies. Id. However, a nonparent need not also prove that the child's parents are unfit, however. See </w:t>
      </w:r>
      <w:r w:rsidRPr="006E32B5">
        <w:rPr>
          <w:rFonts w:ascii="Times New Roman" w:hAnsi="Times New Roman" w:cs="Times New Roman"/>
          <w:i/>
          <w:iCs/>
          <w:sz w:val="24"/>
          <w:szCs w:val="24"/>
        </w:rPr>
        <w:t>Reese</w:t>
      </w:r>
      <w:r w:rsidRPr="006E32B5">
        <w:rPr>
          <w:rFonts w:ascii="Times New Roman" w:hAnsi="Times New Roman" w:cs="Times New Roman"/>
          <w:sz w:val="24"/>
          <w:szCs w:val="24"/>
        </w:rPr>
        <w:t xml:space="preserve">, 227 P.3d at 905; cf. C.A., 137 P.3d at 326 (rejecting standard that would require grandparents to demonstrate parental unfitness </w:t>
      </w:r>
      <w:proofErr w:type="gramStart"/>
      <w:r w:rsidRPr="006E32B5">
        <w:rPr>
          <w:rFonts w:ascii="Times New Roman" w:hAnsi="Times New Roman" w:cs="Times New Roman"/>
          <w:sz w:val="24"/>
          <w:szCs w:val="24"/>
        </w:rPr>
        <w:t>in order to</w:t>
      </w:r>
      <w:proofErr w:type="gramEnd"/>
      <w:r w:rsidRPr="006E32B5">
        <w:rPr>
          <w:rFonts w:ascii="Times New Roman" w:hAnsi="Times New Roman" w:cs="Times New Roman"/>
          <w:sz w:val="24"/>
          <w:szCs w:val="24"/>
        </w:rPr>
        <w:t xml:space="preserve"> be awarded visitation over the parents' objections).</w:t>
      </w:r>
    </w:p>
    <w:p w14:paraId="1E2647FC" w14:textId="594AF7BD" w:rsidR="00DF43A0" w:rsidRDefault="00DF43A0" w:rsidP="00DF43A0">
      <w:pPr>
        <w:pStyle w:val="ListParagraph"/>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all of that, do I still have to apply the best interest factors? </w:t>
      </w:r>
    </w:p>
    <w:p w14:paraId="7E49C1CF" w14:textId="311A9A0B" w:rsidR="00DF43A0" w:rsidRDefault="00DF43A0" w:rsidP="00DF43A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14:paraId="4DFEDCC1" w14:textId="77777777" w:rsidR="00937397" w:rsidRDefault="00937397" w:rsidP="00DF43A0">
      <w:pPr>
        <w:pStyle w:val="ListParagraph"/>
        <w:spacing w:line="276" w:lineRule="auto"/>
        <w:jc w:val="both"/>
        <w:rPr>
          <w:rFonts w:ascii="Times New Roman" w:hAnsi="Times New Roman" w:cs="Times New Roman"/>
          <w:sz w:val="24"/>
          <w:szCs w:val="24"/>
        </w:rPr>
      </w:pPr>
    </w:p>
    <w:p w14:paraId="3989A821" w14:textId="3265226D" w:rsidR="00937397" w:rsidRDefault="00A47455" w:rsidP="00A47455">
      <w:pPr>
        <w:pStyle w:val="ListParagraph"/>
        <w:spacing w:line="276" w:lineRule="auto"/>
        <w:jc w:val="center"/>
        <w:rPr>
          <w:rFonts w:ascii="Times New Roman" w:hAnsi="Times New Roman" w:cs="Times New Roman"/>
          <w:sz w:val="24"/>
          <w:szCs w:val="24"/>
        </w:rPr>
      </w:pPr>
      <w:r w:rsidRPr="00A47455">
        <w:rPr>
          <w:rFonts w:ascii="Times New Roman" w:hAnsi="Times New Roman" w:cs="Times New Roman"/>
          <w:b/>
          <w:bCs/>
          <w:sz w:val="24"/>
          <w:szCs w:val="24"/>
          <w:u w:val="single"/>
        </w:rPr>
        <w:t>Modification of Parenting Time</w:t>
      </w:r>
    </w:p>
    <w:p w14:paraId="09FAA4FB" w14:textId="361D3ED2" w:rsidR="007A03ED" w:rsidRDefault="007A03ED" w:rsidP="007A03ED">
      <w:pPr>
        <w:pStyle w:val="BodyText"/>
        <w:numPr>
          <w:ilvl w:val="0"/>
          <w:numId w:val="11"/>
        </w:numPr>
        <w:kinsoku w:val="0"/>
        <w:overflowPunct w:val="0"/>
        <w:spacing w:before="76" w:line="276" w:lineRule="auto"/>
        <w:ind w:right="115"/>
        <w:jc w:val="both"/>
      </w:pPr>
      <w:r>
        <w:t xml:space="preserve">Do I have to apply more than the best interest factors? </w:t>
      </w:r>
    </w:p>
    <w:p w14:paraId="1E422453" w14:textId="2A4DE944" w:rsidR="007A03ED" w:rsidRPr="0094137D" w:rsidRDefault="007A03ED" w:rsidP="007A03ED">
      <w:pPr>
        <w:pStyle w:val="BodyText"/>
        <w:kinsoku w:val="0"/>
        <w:overflowPunct w:val="0"/>
        <w:spacing w:before="76" w:line="276" w:lineRule="auto"/>
        <w:ind w:left="100" w:right="115" w:firstLine="620"/>
        <w:jc w:val="both"/>
      </w:pPr>
      <w:r w:rsidRPr="0094137D">
        <w:t xml:space="preserve">The Court </w:t>
      </w:r>
      <w:r w:rsidRPr="0094137D">
        <w:rPr>
          <w:spacing w:val="-3"/>
        </w:rPr>
        <w:t xml:space="preserve">may make </w:t>
      </w:r>
      <w:r w:rsidRPr="0094137D">
        <w:t xml:space="preserve">or </w:t>
      </w:r>
      <w:r w:rsidRPr="0094137D">
        <w:rPr>
          <w:spacing w:val="-3"/>
        </w:rPr>
        <w:t xml:space="preserve">modify </w:t>
      </w:r>
      <w:r w:rsidRPr="0094137D">
        <w:t xml:space="preserve">an order </w:t>
      </w:r>
      <w:r w:rsidRPr="0094137D">
        <w:rPr>
          <w:spacing w:val="-3"/>
        </w:rPr>
        <w:t xml:space="preserve">granting </w:t>
      </w:r>
      <w:r w:rsidRPr="0094137D">
        <w:t xml:space="preserve">or </w:t>
      </w:r>
      <w:proofErr w:type="gramStart"/>
      <w:r w:rsidRPr="0094137D">
        <w:rPr>
          <w:spacing w:val="-3"/>
        </w:rPr>
        <w:t>denying</w:t>
      </w:r>
      <w:proofErr w:type="gramEnd"/>
      <w:r w:rsidRPr="0094137D">
        <w:rPr>
          <w:spacing w:val="-3"/>
        </w:rPr>
        <w:t xml:space="preserve"> parenting </w:t>
      </w:r>
      <w:r w:rsidRPr="0094137D">
        <w:t xml:space="preserve">time rights </w:t>
      </w:r>
      <w:r w:rsidRPr="0094137D">
        <w:rPr>
          <w:spacing w:val="-3"/>
        </w:rPr>
        <w:t xml:space="preserve">whenever such </w:t>
      </w:r>
      <w:r w:rsidRPr="0094137D">
        <w:t xml:space="preserve">order or </w:t>
      </w:r>
      <w:r w:rsidRPr="0094137D">
        <w:rPr>
          <w:spacing w:val="-3"/>
        </w:rPr>
        <w:t xml:space="preserve">modification </w:t>
      </w:r>
      <w:r w:rsidRPr="0094137D">
        <w:t xml:space="preserve">would </w:t>
      </w:r>
      <w:r w:rsidRPr="0094137D">
        <w:rPr>
          <w:spacing w:val="-3"/>
        </w:rPr>
        <w:t xml:space="preserve">serve </w:t>
      </w:r>
      <w:r w:rsidRPr="0094137D">
        <w:t xml:space="preserve">the best </w:t>
      </w:r>
      <w:r w:rsidRPr="0094137D">
        <w:rPr>
          <w:spacing w:val="-3"/>
        </w:rPr>
        <w:t xml:space="preserve">interests </w:t>
      </w:r>
      <w:r w:rsidRPr="0094137D">
        <w:t xml:space="preserve">of the child. </w:t>
      </w:r>
      <w:r w:rsidRPr="0094137D">
        <w:rPr>
          <w:spacing w:val="-3"/>
        </w:rPr>
        <w:t xml:space="preserve">C.R.S. </w:t>
      </w:r>
      <w:r w:rsidRPr="0094137D">
        <w:t xml:space="preserve">§ 14- </w:t>
      </w:r>
      <w:r w:rsidRPr="0094137D">
        <w:rPr>
          <w:spacing w:val="-3"/>
        </w:rPr>
        <w:t xml:space="preserve">10-129(1)(a)(I). The </w:t>
      </w:r>
      <w:r w:rsidRPr="0094137D">
        <w:t xml:space="preserve">trial </w:t>
      </w:r>
      <w:r w:rsidRPr="0094137D">
        <w:rPr>
          <w:spacing w:val="-3"/>
        </w:rPr>
        <w:t xml:space="preserve">court's discretion </w:t>
      </w:r>
      <w:r w:rsidRPr="0094137D">
        <w:t xml:space="preserve">in such </w:t>
      </w:r>
      <w:r w:rsidRPr="0094137D">
        <w:rPr>
          <w:spacing w:val="-3"/>
        </w:rPr>
        <w:t xml:space="preserve">matters </w:t>
      </w:r>
      <w:r w:rsidRPr="0094137D">
        <w:t xml:space="preserve">is </w:t>
      </w:r>
      <w:r w:rsidRPr="0094137D">
        <w:rPr>
          <w:spacing w:val="-3"/>
        </w:rPr>
        <w:t xml:space="preserve">broad. </w:t>
      </w:r>
      <w:r w:rsidRPr="0094137D">
        <w:rPr>
          <w:i/>
          <w:iCs/>
        </w:rPr>
        <w:t xml:space="preserve">In re </w:t>
      </w:r>
      <w:r w:rsidRPr="0094137D">
        <w:rPr>
          <w:i/>
          <w:iCs/>
          <w:spacing w:val="-3"/>
        </w:rPr>
        <w:t xml:space="preserve">Marriage </w:t>
      </w:r>
      <w:r w:rsidRPr="0094137D">
        <w:rPr>
          <w:i/>
          <w:iCs/>
        </w:rPr>
        <w:t xml:space="preserve">of </w:t>
      </w:r>
      <w:r w:rsidRPr="0094137D">
        <w:rPr>
          <w:i/>
          <w:iCs/>
          <w:spacing w:val="-3"/>
        </w:rPr>
        <w:t>Hatton</w:t>
      </w:r>
      <w:r w:rsidRPr="0094137D">
        <w:rPr>
          <w:spacing w:val="-3"/>
        </w:rPr>
        <w:t xml:space="preserve">, </w:t>
      </w:r>
      <w:r w:rsidRPr="0094137D">
        <w:t xml:space="preserve">160 P.3d 326, 330 </w:t>
      </w:r>
      <w:r w:rsidRPr="0094137D">
        <w:rPr>
          <w:spacing w:val="-2"/>
        </w:rPr>
        <w:t xml:space="preserve">(Colo. </w:t>
      </w:r>
      <w:r w:rsidRPr="0094137D">
        <w:t xml:space="preserve">App. </w:t>
      </w:r>
      <w:r w:rsidRPr="0094137D">
        <w:rPr>
          <w:spacing w:val="-3"/>
        </w:rPr>
        <w:t xml:space="preserve">2007). Children </w:t>
      </w:r>
      <w:r w:rsidRPr="0094137D">
        <w:t xml:space="preserve">are entitled to </w:t>
      </w:r>
      <w:r w:rsidRPr="0094137D">
        <w:rPr>
          <w:spacing w:val="-3"/>
        </w:rPr>
        <w:t xml:space="preserve">reasonable parenting </w:t>
      </w:r>
      <w:r w:rsidRPr="0094137D">
        <w:t xml:space="preserve">time with both </w:t>
      </w:r>
      <w:r w:rsidRPr="0094137D">
        <w:lastRenderedPageBreak/>
        <w:t xml:space="preserve">parents </w:t>
      </w:r>
      <w:r w:rsidRPr="0094137D">
        <w:rPr>
          <w:spacing w:val="-3"/>
        </w:rPr>
        <w:t xml:space="preserve">unless </w:t>
      </w:r>
      <w:r w:rsidRPr="0094137D">
        <w:t xml:space="preserve">the </w:t>
      </w:r>
      <w:r w:rsidRPr="0094137D">
        <w:rPr>
          <w:spacing w:val="-3"/>
        </w:rPr>
        <w:t xml:space="preserve">Court </w:t>
      </w:r>
      <w:r w:rsidRPr="0094137D">
        <w:t xml:space="preserve">finds that </w:t>
      </w:r>
      <w:r w:rsidRPr="0094137D">
        <w:rPr>
          <w:spacing w:val="-3"/>
        </w:rPr>
        <w:t xml:space="preserve">parenting </w:t>
      </w:r>
      <w:r w:rsidRPr="0094137D">
        <w:t xml:space="preserve">time would </w:t>
      </w:r>
      <w:r w:rsidRPr="0094137D">
        <w:rPr>
          <w:spacing w:val="-3"/>
        </w:rPr>
        <w:t xml:space="preserve">endanger </w:t>
      </w:r>
      <w:r w:rsidRPr="0094137D">
        <w:t xml:space="preserve">the </w:t>
      </w:r>
      <w:r w:rsidRPr="0094137D">
        <w:rPr>
          <w:spacing w:val="-3"/>
        </w:rPr>
        <w:t xml:space="preserve">physical health </w:t>
      </w:r>
      <w:r w:rsidRPr="0094137D">
        <w:t xml:space="preserve">or </w:t>
      </w:r>
      <w:r w:rsidRPr="0094137D">
        <w:rPr>
          <w:spacing w:val="-3"/>
        </w:rPr>
        <w:t xml:space="preserve">significantly impair </w:t>
      </w:r>
      <w:r w:rsidRPr="0094137D">
        <w:t xml:space="preserve">the </w:t>
      </w:r>
      <w:r w:rsidRPr="0094137D">
        <w:rPr>
          <w:spacing w:val="-3"/>
        </w:rPr>
        <w:t xml:space="preserve">emotional development </w:t>
      </w:r>
      <w:r w:rsidRPr="0094137D">
        <w:t xml:space="preserve">of the child. C.R.S. §§ </w:t>
      </w:r>
      <w:r w:rsidRPr="0094137D">
        <w:rPr>
          <w:spacing w:val="-3"/>
        </w:rPr>
        <w:t>14-10-124(1), (</w:t>
      </w:r>
      <w:proofErr w:type="gramStart"/>
      <w:r w:rsidRPr="0094137D">
        <w:rPr>
          <w:spacing w:val="-3"/>
        </w:rPr>
        <w:t>1.5)(</w:t>
      </w:r>
      <w:proofErr w:type="gramEnd"/>
      <w:r w:rsidRPr="0094137D">
        <w:rPr>
          <w:spacing w:val="-3"/>
        </w:rPr>
        <w:t xml:space="preserve">a). </w:t>
      </w:r>
      <w:r w:rsidRPr="0094137D">
        <w:t xml:space="preserve">Even a </w:t>
      </w:r>
      <w:r w:rsidRPr="0094137D">
        <w:rPr>
          <w:spacing w:val="-3"/>
        </w:rPr>
        <w:t xml:space="preserve">parent </w:t>
      </w:r>
      <w:r w:rsidRPr="0094137D">
        <w:t xml:space="preserve">who is not </w:t>
      </w:r>
      <w:r w:rsidRPr="0094137D">
        <w:rPr>
          <w:spacing w:val="-2"/>
        </w:rPr>
        <w:t xml:space="preserve">fit </w:t>
      </w:r>
      <w:r w:rsidRPr="0094137D">
        <w:t xml:space="preserve">to be a </w:t>
      </w:r>
      <w:r w:rsidRPr="0094137D">
        <w:rPr>
          <w:spacing w:val="-3"/>
        </w:rPr>
        <w:t xml:space="preserve">primary caregiver </w:t>
      </w:r>
      <w:r w:rsidRPr="0094137D">
        <w:t xml:space="preserve">or </w:t>
      </w:r>
      <w:proofErr w:type="gramStart"/>
      <w:r w:rsidRPr="0094137D">
        <w:t>share</w:t>
      </w:r>
      <w:proofErr w:type="gramEnd"/>
      <w:r w:rsidRPr="0094137D">
        <w:t xml:space="preserve"> </w:t>
      </w:r>
      <w:r w:rsidRPr="0094137D">
        <w:rPr>
          <w:spacing w:val="-3"/>
        </w:rPr>
        <w:t xml:space="preserve">decision-making responsibilities </w:t>
      </w:r>
      <w:r w:rsidRPr="0094137D">
        <w:t xml:space="preserve">is </w:t>
      </w:r>
      <w:r w:rsidRPr="0094137D">
        <w:rPr>
          <w:spacing w:val="-3"/>
        </w:rPr>
        <w:t xml:space="preserve">entitled </w:t>
      </w:r>
      <w:r w:rsidRPr="0094137D">
        <w:t xml:space="preserve">to </w:t>
      </w:r>
      <w:r w:rsidRPr="0094137D">
        <w:rPr>
          <w:spacing w:val="-3"/>
        </w:rPr>
        <w:t xml:space="preserve">reasonable parenting </w:t>
      </w:r>
      <w:r w:rsidRPr="0094137D">
        <w:t xml:space="preserve">time. </w:t>
      </w:r>
      <w:r w:rsidRPr="0094137D">
        <w:rPr>
          <w:i/>
          <w:iCs/>
        </w:rPr>
        <w:t xml:space="preserve">In re </w:t>
      </w:r>
      <w:r w:rsidRPr="0094137D">
        <w:rPr>
          <w:i/>
          <w:iCs/>
          <w:spacing w:val="-3"/>
        </w:rPr>
        <w:t xml:space="preserve">Marriage </w:t>
      </w:r>
      <w:r w:rsidRPr="0094137D">
        <w:rPr>
          <w:i/>
          <w:iCs/>
        </w:rPr>
        <w:t>of McGee</w:t>
      </w:r>
      <w:r w:rsidRPr="0094137D">
        <w:t>, 613 P.2d 348, 350 (Colo. App. 1980).</w:t>
      </w:r>
    </w:p>
    <w:p w14:paraId="6A783B4C" w14:textId="77777777" w:rsidR="007A03ED" w:rsidRPr="0094137D" w:rsidRDefault="007A03ED" w:rsidP="007A03ED">
      <w:pPr>
        <w:pStyle w:val="BodyText"/>
        <w:spacing w:line="276" w:lineRule="auto"/>
        <w:ind w:firstLine="720"/>
        <w:jc w:val="both"/>
      </w:pPr>
    </w:p>
    <w:p w14:paraId="2187C6D3" w14:textId="77777777" w:rsidR="007A03ED" w:rsidRPr="0094137D" w:rsidRDefault="007A03ED" w:rsidP="007A03ED">
      <w:pPr>
        <w:pStyle w:val="BodyText"/>
        <w:spacing w:line="276" w:lineRule="auto"/>
        <w:ind w:firstLine="720"/>
        <w:jc w:val="both"/>
      </w:pPr>
      <w:r w:rsidRPr="0094137D">
        <w:t xml:space="preserve">When the moving party is not seeking a modification of the children’s primary residence the modification standard is whether the requested modification would serve the best interests of the children. </w:t>
      </w:r>
      <w:r w:rsidRPr="0094137D">
        <w:rPr>
          <w:i/>
          <w:iCs/>
        </w:rPr>
        <w:t>See In re Marriage of Newell</w:t>
      </w:r>
      <w:r w:rsidRPr="0094137D">
        <w:t>, 192 P.3d 529 (Colo. App. 2008) (appropriate modification standard is “best interests” where father sought to increase his parenting time to roughly equal parenting time because father was not seeking to change the child’s residential household.”). Conversely, a substantial alteration of visitation rights constitutes a restriction and requires application of the endangerment standard.</w:t>
      </w:r>
      <w:r w:rsidRPr="0094137D">
        <w:rPr>
          <w:i/>
          <w:iCs/>
        </w:rPr>
        <w:t xml:space="preserve"> In re Marriage of West,</w:t>
      </w:r>
      <w:r w:rsidRPr="0094137D">
        <w:t xml:space="preserve"> 94 P.3d 1248, 1251 (Colo. App. 2004).</w:t>
      </w:r>
    </w:p>
    <w:p w14:paraId="70E35BEC" w14:textId="77777777" w:rsidR="007A03ED" w:rsidRPr="0094137D" w:rsidRDefault="007A03ED" w:rsidP="007A03ED">
      <w:pPr>
        <w:pStyle w:val="BodyText"/>
        <w:spacing w:line="276" w:lineRule="auto"/>
        <w:ind w:firstLine="720"/>
        <w:jc w:val="both"/>
      </w:pPr>
    </w:p>
    <w:p w14:paraId="5D4A73AE" w14:textId="77777777" w:rsidR="007A03ED" w:rsidRDefault="007A03ED" w:rsidP="007A03ED">
      <w:pPr>
        <w:pStyle w:val="BodyText"/>
        <w:spacing w:line="276" w:lineRule="auto"/>
        <w:ind w:firstLine="720"/>
        <w:jc w:val="both"/>
      </w:pPr>
      <w:r w:rsidRPr="0094137D">
        <w:t>“[D]</w:t>
      </w:r>
      <w:proofErr w:type="spellStart"/>
      <w:r w:rsidRPr="0094137D">
        <w:t>etermining</w:t>
      </w:r>
      <w:proofErr w:type="spellEnd"/>
      <w:r w:rsidRPr="0094137D">
        <w:t xml:space="preserve"> whether to apply the best interests standard or the endangerment standard may involve inquiry into both the quantitative and the qualitative aspects of the proposed change to parenting time, as well as the reason or reasons advanced for the change.”  </w:t>
      </w:r>
      <w:r w:rsidRPr="0094137D">
        <w:rPr>
          <w:i/>
          <w:iCs/>
        </w:rPr>
        <w:t xml:space="preserve">Id. </w:t>
      </w:r>
      <w:r w:rsidRPr="0094137D">
        <w:t>A qualitative change in parenting time refers to a change in circumstances, such as a requirement that visitation be supervised.</w:t>
      </w:r>
      <w:r w:rsidRPr="0094137D">
        <w:rPr>
          <w:rFonts w:eastAsia="Calibri"/>
        </w:rPr>
        <w:t xml:space="preserve"> </w:t>
      </w:r>
      <w:r w:rsidRPr="0094137D">
        <w:rPr>
          <w:rFonts w:eastAsia="Calibri"/>
          <w:i/>
        </w:rPr>
        <w:t>In re Marriage of Parr &amp; Lyman</w:t>
      </w:r>
      <w:r w:rsidRPr="0094137D">
        <w:rPr>
          <w:rFonts w:eastAsia="Calibri"/>
        </w:rPr>
        <w:t>, 240 P.3d 509, 512 (Colo. App. 2010)</w:t>
      </w:r>
      <w:r w:rsidRPr="0094137D">
        <w:t xml:space="preserve">. Where the modification sought is purely quantitative and of a relatively limited magnitude, it is appropriate to apply the best interest standard. </w:t>
      </w:r>
      <w:r w:rsidRPr="0094137D">
        <w:rPr>
          <w:i/>
          <w:iCs/>
        </w:rPr>
        <w:t>West,</w:t>
      </w:r>
      <w:r w:rsidRPr="0094137D">
        <w:t xml:space="preserve"> 94 P.3d 1251. Conversely, a substantial alteration of visitation rights constitutes a restriction and requires application of the endangerment standard. </w:t>
      </w:r>
      <w:r w:rsidRPr="0094137D">
        <w:rPr>
          <w:i/>
        </w:rPr>
        <w:t>Id</w:t>
      </w:r>
      <w:r w:rsidRPr="0094137D">
        <w:t xml:space="preserve">. In analyzing the reason advanced for the change the court in </w:t>
      </w:r>
      <w:r w:rsidRPr="0094137D">
        <w:rPr>
          <w:i/>
        </w:rPr>
        <w:t>West</w:t>
      </w:r>
      <w:r w:rsidRPr="0094137D">
        <w:t xml:space="preserve"> noted that “while endangerment will necessarily encompass best interests, few best </w:t>
      </w:r>
      <w:proofErr w:type="gramStart"/>
      <w:r w:rsidRPr="0094137D">
        <w:t>interests</w:t>
      </w:r>
      <w:proofErr w:type="gramEnd"/>
      <w:r w:rsidRPr="0094137D">
        <w:t xml:space="preserve"> arguments will show endangerment.” </w:t>
      </w:r>
      <w:r w:rsidRPr="0094137D">
        <w:rPr>
          <w:i/>
        </w:rPr>
        <w:t>Id</w:t>
      </w:r>
      <w:r w:rsidRPr="0094137D">
        <w:t xml:space="preserve">. </w:t>
      </w:r>
    </w:p>
    <w:p w14:paraId="5CF09DD1" w14:textId="1028B91E" w:rsidR="00181164" w:rsidRDefault="00F62967" w:rsidP="00F62967">
      <w:pPr>
        <w:pStyle w:val="BodyText"/>
        <w:numPr>
          <w:ilvl w:val="0"/>
          <w:numId w:val="11"/>
        </w:numPr>
        <w:spacing w:line="276" w:lineRule="auto"/>
        <w:jc w:val="both"/>
      </w:pPr>
      <w:r>
        <w:t xml:space="preserve">The parent wants to </w:t>
      </w:r>
      <w:r w:rsidR="00181164" w:rsidRPr="00181164">
        <w:t>substantially change the parenting time as well as change</w:t>
      </w:r>
      <w:r>
        <w:t xml:space="preserve"> </w:t>
      </w:r>
      <w:r w:rsidR="00181164" w:rsidRPr="00181164">
        <w:t xml:space="preserve">the party with whom the child resides </w:t>
      </w:r>
      <w:proofErr w:type="gramStart"/>
      <w:r w:rsidR="00181164" w:rsidRPr="00181164">
        <w:t>a majority of</w:t>
      </w:r>
      <w:proofErr w:type="gramEnd"/>
      <w:r w:rsidR="00181164" w:rsidRPr="00181164">
        <w:t xml:space="preserve"> the time</w:t>
      </w:r>
      <w:r>
        <w:t xml:space="preserve">- now what? </w:t>
      </w:r>
    </w:p>
    <w:p w14:paraId="44CAA5C1" w14:textId="77777777" w:rsidR="00F62967" w:rsidRDefault="00F62967" w:rsidP="00F62967">
      <w:pPr>
        <w:pStyle w:val="BodyText"/>
        <w:spacing w:line="276" w:lineRule="auto"/>
        <w:ind w:left="1080"/>
        <w:jc w:val="both"/>
      </w:pPr>
    </w:p>
    <w:p w14:paraId="71D029C6" w14:textId="51B162E0" w:rsidR="007325E2" w:rsidRPr="007325E2" w:rsidRDefault="007325E2" w:rsidP="00F62967">
      <w:pPr>
        <w:spacing w:line="276" w:lineRule="auto"/>
        <w:ind w:firstLine="720"/>
        <w:jc w:val="both"/>
        <w:rPr>
          <w:rFonts w:ascii="Times New Roman" w:hAnsi="Times New Roman" w:cs="Times New Roman"/>
          <w:sz w:val="24"/>
          <w:szCs w:val="24"/>
        </w:rPr>
      </w:pPr>
      <w:r w:rsidRPr="00F62967">
        <w:rPr>
          <w:rFonts w:ascii="Times New Roman" w:hAnsi="Times New Roman" w:cs="Times New Roman"/>
          <w:sz w:val="24"/>
          <w:szCs w:val="24"/>
        </w:rPr>
        <w:t>U</w:t>
      </w:r>
      <w:r w:rsidRPr="007325E2">
        <w:rPr>
          <w:rFonts w:ascii="Times New Roman" w:hAnsi="Times New Roman" w:cs="Times New Roman"/>
          <w:sz w:val="24"/>
          <w:szCs w:val="24"/>
        </w:rPr>
        <w:t>nder section 14-10-129(2), the district court shall not modify a prior parenting time order that substantially changes the parenting time as well as changes the parent with whom the child resides a majority of the time unless it finds that a change has occurred in the child’s circumstances or in the circumstances of the primary residential parent and that modification is necessary to serve the child’s best interests. See also </w:t>
      </w:r>
      <w:r w:rsidRPr="007325E2">
        <w:rPr>
          <w:rFonts w:ascii="Times New Roman" w:hAnsi="Times New Roman" w:cs="Times New Roman"/>
          <w:i/>
          <w:iCs/>
          <w:sz w:val="24"/>
          <w:szCs w:val="24"/>
        </w:rPr>
        <w:t>B.R.D</w:t>
      </w:r>
      <w:r w:rsidRPr="007325E2">
        <w:rPr>
          <w:rFonts w:ascii="Times New Roman" w:hAnsi="Times New Roman" w:cs="Times New Roman"/>
          <w:sz w:val="24"/>
          <w:szCs w:val="24"/>
        </w:rPr>
        <w:t>., ¶ 19. In applying these standards, the court shall retain the parenting time schedule from the prior order unless, as relevant here, the child’s present environment endangers his physical health or significantly impairs his emotional development and the harm likely to be caused by a change in his environment is outweighed by the advantages of the change. § 14-10-129(2)(d); see also </w:t>
      </w:r>
      <w:r w:rsidRPr="007325E2">
        <w:rPr>
          <w:rFonts w:ascii="Times New Roman" w:hAnsi="Times New Roman" w:cs="Times New Roman"/>
          <w:i/>
          <w:iCs/>
          <w:sz w:val="24"/>
          <w:szCs w:val="24"/>
        </w:rPr>
        <w:t>B.R.D</w:t>
      </w:r>
      <w:r w:rsidRPr="007325E2">
        <w:rPr>
          <w:rFonts w:ascii="Times New Roman" w:hAnsi="Times New Roman" w:cs="Times New Roman"/>
          <w:sz w:val="24"/>
          <w:szCs w:val="24"/>
        </w:rPr>
        <w:t>., ¶ 20.</w:t>
      </w:r>
    </w:p>
    <w:p w14:paraId="59DF9361" w14:textId="020213F5" w:rsidR="007325E2" w:rsidRPr="007325E2" w:rsidRDefault="007325E2" w:rsidP="00F62967">
      <w:pPr>
        <w:spacing w:line="276" w:lineRule="auto"/>
        <w:ind w:firstLine="720"/>
        <w:jc w:val="both"/>
        <w:rPr>
          <w:rFonts w:ascii="Times New Roman" w:hAnsi="Times New Roman" w:cs="Times New Roman"/>
          <w:sz w:val="24"/>
          <w:szCs w:val="24"/>
        </w:rPr>
      </w:pPr>
      <w:bookmarkStart w:id="14" w:name="6a887c36-494e-479d-832c-831176fe2bf5"/>
      <w:r w:rsidRPr="007325E2">
        <w:rPr>
          <w:rFonts w:ascii="Times New Roman" w:hAnsi="Times New Roman" w:cs="Times New Roman"/>
          <w:sz w:val="24"/>
          <w:szCs w:val="24"/>
        </w:rPr>
        <w:t>Section 14-10-129(2)(d)</w:t>
      </w:r>
      <w:bookmarkEnd w:id="14"/>
      <w:r w:rsidRPr="007325E2">
        <w:rPr>
          <w:rFonts w:ascii="Times New Roman" w:hAnsi="Times New Roman" w:cs="Times New Roman"/>
          <w:sz w:val="24"/>
          <w:szCs w:val="24"/>
        </w:rPr>
        <w:t> requires “a three-step analytical process.” </w:t>
      </w:r>
      <w:r w:rsidRPr="007325E2">
        <w:rPr>
          <w:rFonts w:ascii="Times New Roman" w:hAnsi="Times New Roman" w:cs="Times New Roman"/>
          <w:i/>
          <w:iCs/>
          <w:sz w:val="24"/>
          <w:szCs w:val="24"/>
        </w:rPr>
        <w:t>In re Marriage of Schlund</w:t>
      </w:r>
      <w:r w:rsidRPr="007325E2">
        <w:rPr>
          <w:rFonts w:ascii="Times New Roman" w:hAnsi="Times New Roman" w:cs="Times New Roman"/>
          <w:sz w:val="24"/>
          <w:szCs w:val="24"/>
        </w:rPr>
        <w:t xml:space="preserve">t, 2021 COA 58, ¶ 35. First, the district court must apply a presumption in favor of </w:t>
      </w:r>
      <w:r w:rsidRPr="007325E2">
        <w:rPr>
          <w:rFonts w:ascii="Times New Roman" w:hAnsi="Times New Roman" w:cs="Times New Roman"/>
          <w:sz w:val="24"/>
          <w:szCs w:val="24"/>
        </w:rPr>
        <w:lastRenderedPageBreak/>
        <w:t>retaining the existing parenting time order. Id. Second, to overcome that presumption, the court must find that the child is endangered by the status quo and that modifying the existing order will create advantages that outweigh any harm caused by the modification. Id. Last, the court must find that the proposed modification serves the child’s best interests. </w:t>
      </w:r>
      <w:bookmarkStart w:id="15" w:name="33cc6ec4-1f17-4d7c-b645-7de7285d5d51"/>
      <w:r w:rsidRPr="007325E2">
        <w:rPr>
          <w:rFonts w:ascii="Times New Roman" w:hAnsi="Times New Roman" w:cs="Times New Roman"/>
          <w:sz w:val="24"/>
          <w:szCs w:val="24"/>
        </w:rPr>
        <w:t>Id.</w:t>
      </w:r>
      <w:bookmarkEnd w:id="15"/>
      <w:r w:rsidRPr="007325E2">
        <w:rPr>
          <w:rFonts w:ascii="Times New Roman" w:hAnsi="Times New Roman" w:cs="Times New Roman"/>
          <w:sz w:val="24"/>
          <w:szCs w:val="24"/>
        </w:rPr>
        <w:t> </w:t>
      </w:r>
    </w:p>
    <w:p w14:paraId="7EBDBC57" w14:textId="77777777" w:rsidR="007325E2" w:rsidRPr="0094137D" w:rsidRDefault="007325E2" w:rsidP="00504FFB">
      <w:pPr>
        <w:pStyle w:val="BodyText"/>
        <w:spacing w:line="276" w:lineRule="auto"/>
        <w:jc w:val="both"/>
      </w:pPr>
    </w:p>
    <w:p w14:paraId="6F140B8D" w14:textId="2557D5AE" w:rsidR="00C25C69" w:rsidRDefault="00C25C69" w:rsidP="00390097">
      <w:pPr>
        <w:pStyle w:val="ListParagraph"/>
        <w:spacing w:line="276" w:lineRule="auto"/>
        <w:jc w:val="center"/>
        <w:rPr>
          <w:rFonts w:ascii="Times New Roman" w:hAnsi="Times New Roman" w:cs="Times New Roman"/>
          <w:sz w:val="24"/>
          <w:szCs w:val="24"/>
        </w:rPr>
      </w:pPr>
      <w:r>
        <w:rPr>
          <w:rFonts w:ascii="Times New Roman" w:hAnsi="Times New Roman" w:cs="Times New Roman"/>
          <w:b/>
          <w:bCs/>
          <w:sz w:val="24"/>
          <w:szCs w:val="24"/>
          <w:u w:val="single"/>
        </w:rPr>
        <w:t>Relocation of Minor Child</w:t>
      </w:r>
    </w:p>
    <w:p w14:paraId="0F08AF80" w14:textId="17D09426" w:rsidR="00E34146" w:rsidRDefault="00E34146" w:rsidP="00E34146">
      <w:pPr>
        <w:pStyle w:val="BodyText"/>
        <w:numPr>
          <w:ilvl w:val="0"/>
          <w:numId w:val="16"/>
        </w:numPr>
        <w:kinsoku w:val="0"/>
        <w:overflowPunct w:val="0"/>
        <w:spacing w:after="240" w:line="276" w:lineRule="auto"/>
        <w:jc w:val="both"/>
      </w:pPr>
      <w:r>
        <w:t xml:space="preserve">Can I apply just the best interest factors? </w:t>
      </w:r>
    </w:p>
    <w:p w14:paraId="4B2ADA08" w14:textId="1A1EE37B" w:rsidR="00E34146" w:rsidRDefault="00E34146" w:rsidP="00E34146">
      <w:pPr>
        <w:pStyle w:val="BodyText"/>
        <w:numPr>
          <w:ilvl w:val="0"/>
          <w:numId w:val="16"/>
        </w:numPr>
        <w:kinsoku w:val="0"/>
        <w:overflowPunct w:val="0"/>
        <w:spacing w:after="240" w:line="276" w:lineRule="auto"/>
        <w:jc w:val="both"/>
      </w:pPr>
      <w:r>
        <w:t xml:space="preserve">Can I apply just the relocation factors? </w:t>
      </w:r>
    </w:p>
    <w:p w14:paraId="412BACBB" w14:textId="132E5A4F" w:rsidR="00E34146" w:rsidRDefault="00E34146" w:rsidP="00E34146">
      <w:pPr>
        <w:pStyle w:val="BodyText"/>
        <w:numPr>
          <w:ilvl w:val="0"/>
          <w:numId w:val="16"/>
        </w:numPr>
        <w:kinsoku w:val="0"/>
        <w:overflowPunct w:val="0"/>
        <w:spacing w:after="240" w:line="276" w:lineRule="auto"/>
        <w:jc w:val="both"/>
      </w:pPr>
      <w:r>
        <w:t xml:space="preserve">Does endangerment apply? </w:t>
      </w:r>
    </w:p>
    <w:p w14:paraId="2E2D4660" w14:textId="332434C1" w:rsidR="00F22683" w:rsidRPr="004009CC" w:rsidRDefault="00F22683" w:rsidP="00E34146">
      <w:pPr>
        <w:pStyle w:val="BodyText"/>
        <w:kinsoku w:val="0"/>
        <w:overflowPunct w:val="0"/>
        <w:spacing w:after="240" w:line="276" w:lineRule="auto"/>
        <w:ind w:firstLine="432"/>
        <w:jc w:val="both"/>
      </w:pPr>
      <w:r w:rsidRPr="004009CC">
        <w:t>Under C.R.S. § 14-10-129(I)(a)(II), when a party with whom a child resides the majority of the time seeks to relocate to a residence that substantially changes the geographical ties between the child and the other party after permanent orders are entered, the party is required to</w:t>
      </w:r>
      <w:r w:rsidRPr="004009CC">
        <w:rPr>
          <w:spacing w:val="-4"/>
        </w:rPr>
        <w:t xml:space="preserve"> </w:t>
      </w:r>
      <w:r w:rsidRPr="004009CC">
        <w:t>provide</w:t>
      </w:r>
      <w:r w:rsidRPr="004009CC">
        <w:rPr>
          <w:spacing w:val="-5"/>
        </w:rPr>
        <w:t xml:space="preserve"> </w:t>
      </w:r>
      <w:r w:rsidRPr="004009CC">
        <w:t>the</w:t>
      </w:r>
      <w:r w:rsidRPr="004009CC">
        <w:rPr>
          <w:spacing w:val="-4"/>
        </w:rPr>
        <w:t xml:space="preserve"> </w:t>
      </w:r>
      <w:r w:rsidRPr="004009CC">
        <w:t>other</w:t>
      </w:r>
      <w:r w:rsidRPr="004009CC">
        <w:rPr>
          <w:spacing w:val="-5"/>
        </w:rPr>
        <w:t xml:space="preserve"> </w:t>
      </w:r>
      <w:r w:rsidRPr="004009CC">
        <w:t>party</w:t>
      </w:r>
      <w:r w:rsidRPr="004009CC">
        <w:rPr>
          <w:spacing w:val="-6"/>
        </w:rPr>
        <w:t xml:space="preserve"> </w:t>
      </w:r>
      <w:r w:rsidRPr="004009CC">
        <w:t>with</w:t>
      </w:r>
      <w:r w:rsidRPr="004009CC">
        <w:rPr>
          <w:spacing w:val="-3"/>
        </w:rPr>
        <w:t xml:space="preserve"> </w:t>
      </w:r>
      <w:r w:rsidRPr="004009CC">
        <w:t>written</w:t>
      </w:r>
      <w:r w:rsidRPr="004009CC">
        <w:rPr>
          <w:spacing w:val="-4"/>
        </w:rPr>
        <w:t xml:space="preserve"> </w:t>
      </w:r>
      <w:r w:rsidRPr="004009CC">
        <w:t>notice</w:t>
      </w:r>
      <w:r w:rsidRPr="004009CC">
        <w:rPr>
          <w:spacing w:val="-5"/>
        </w:rPr>
        <w:t xml:space="preserve"> </w:t>
      </w:r>
      <w:r w:rsidRPr="004009CC">
        <w:t>as</w:t>
      </w:r>
      <w:r w:rsidRPr="004009CC">
        <w:rPr>
          <w:spacing w:val="-4"/>
        </w:rPr>
        <w:t xml:space="preserve"> </w:t>
      </w:r>
      <w:r w:rsidRPr="004009CC">
        <w:t>soon</w:t>
      </w:r>
      <w:r w:rsidRPr="004009CC">
        <w:rPr>
          <w:spacing w:val="-4"/>
        </w:rPr>
        <w:t xml:space="preserve"> </w:t>
      </w:r>
      <w:r w:rsidRPr="004009CC">
        <w:t>as</w:t>
      </w:r>
      <w:r w:rsidRPr="004009CC">
        <w:rPr>
          <w:spacing w:val="-4"/>
        </w:rPr>
        <w:t xml:space="preserve"> </w:t>
      </w:r>
      <w:r w:rsidRPr="004009CC">
        <w:t>practicable</w:t>
      </w:r>
      <w:r w:rsidRPr="004009CC">
        <w:rPr>
          <w:spacing w:val="-4"/>
        </w:rPr>
        <w:t xml:space="preserve"> </w:t>
      </w:r>
      <w:r w:rsidRPr="004009CC">
        <w:t>of</w:t>
      </w:r>
      <w:r w:rsidRPr="004009CC">
        <w:rPr>
          <w:spacing w:val="-5"/>
        </w:rPr>
        <w:t xml:space="preserve"> </w:t>
      </w:r>
      <w:r w:rsidRPr="004009CC">
        <w:t>his</w:t>
      </w:r>
      <w:r w:rsidRPr="004009CC">
        <w:rPr>
          <w:spacing w:val="-3"/>
        </w:rPr>
        <w:t xml:space="preserve"> </w:t>
      </w:r>
      <w:r w:rsidRPr="004009CC">
        <w:t>or</w:t>
      </w:r>
      <w:r w:rsidRPr="004009CC">
        <w:rPr>
          <w:spacing w:val="-5"/>
        </w:rPr>
        <w:t xml:space="preserve"> </w:t>
      </w:r>
      <w:r w:rsidRPr="004009CC">
        <w:t>her</w:t>
      </w:r>
      <w:r w:rsidRPr="004009CC">
        <w:rPr>
          <w:spacing w:val="-5"/>
        </w:rPr>
        <w:t xml:space="preserve"> </w:t>
      </w:r>
      <w:r w:rsidRPr="004009CC">
        <w:t>intent</w:t>
      </w:r>
      <w:r w:rsidRPr="004009CC">
        <w:rPr>
          <w:spacing w:val="-3"/>
        </w:rPr>
        <w:t xml:space="preserve"> </w:t>
      </w:r>
      <w:r w:rsidRPr="004009CC">
        <w:t>to</w:t>
      </w:r>
      <w:r w:rsidRPr="004009CC">
        <w:rPr>
          <w:spacing w:val="-3"/>
        </w:rPr>
        <w:t xml:space="preserve"> </w:t>
      </w:r>
      <w:r w:rsidRPr="004009CC">
        <w:t>relocate, the</w:t>
      </w:r>
      <w:r w:rsidRPr="004009CC">
        <w:rPr>
          <w:spacing w:val="-7"/>
        </w:rPr>
        <w:t xml:space="preserve"> </w:t>
      </w:r>
      <w:r w:rsidRPr="004009CC">
        <w:t>location</w:t>
      </w:r>
      <w:r w:rsidRPr="004009CC">
        <w:rPr>
          <w:spacing w:val="-6"/>
        </w:rPr>
        <w:t xml:space="preserve"> </w:t>
      </w:r>
      <w:r w:rsidRPr="004009CC">
        <w:t>where</w:t>
      </w:r>
      <w:r w:rsidRPr="004009CC">
        <w:rPr>
          <w:spacing w:val="-8"/>
        </w:rPr>
        <w:t xml:space="preserve"> </w:t>
      </w:r>
      <w:r w:rsidRPr="004009CC">
        <w:t>the</w:t>
      </w:r>
      <w:r w:rsidRPr="004009CC">
        <w:rPr>
          <w:spacing w:val="-7"/>
        </w:rPr>
        <w:t xml:space="preserve"> </w:t>
      </w:r>
      <w:r w:rsidRPr="004009CC">
        <w:t>party</w:t>
      </w:r>
      <w:r w:rsidRPr="004009CC">
        <w:rPr>
          <w:spacing w:val="-11"/>
        </w:rPr>
        <w:t xml:space="preserve"> </w:t>
      </w:r>
      <w:r w:rsidRPr="004009CC">
        <w:t>intends</w:t>
      </w:r>
      <w:r w:rsidRPr="004009CC">
        <w:rPr>
          <w:spacing w:val="-6"/>
        </w:rPr>
        <w:t xml:space="preserve"> </w:t>
      </w:r>
      <w:r w:rsidRPr="004009CC">
        <w:t>to</w:t>
      </w:r>
      <w:r w:rsidRPr="004009CC">
        <w:rPr>
          <w:spacing w:val="-6"/>
        </w:rPr>
        <w:t xml:space="preserve"> </w:t>
      </w:r>
      <w:r w:rsidRPr="004009CC">
        <w:t>reside,</w:t>
      </w:r>
      <w:r w:rsidRPr="004009CC">
        <w:rPr>
          <w:spacing w:val="-7"/>
        </w:rPr>
        <w:t xml:space="preserve"> </w:t>
      </w:r>
      <w:r w:rsidRPr="004009CC">
        <w:t>the</w:t>
      </w:r>
      <w:r w:rsidRPr="004009CC">
        <w:rPr>
          <w:spacing w:val="-7"/>
        </w:rPr>
        <w:t xml:space="preserve"> </w:t>
      </w:r>
      <w:r w:rsidRPr="004009CC">
        <w:t>reason</w:t>
      </w:r>
      <w:r w:rsidRPr="004009CC">
        <w:rPr>
          <w:spacing w:val="-4"/>
        </w:rPr>
        <w:t xml:space="preserve"> </w:t>
      </w:r>
      <w:r w:rsidRPr="004009CC">
        <w:t>for</w:t>
      </w:r>
      <w:r w:rsidRPr="004009CC">
        <w:rPr>
          <w:spacing w:val="-8"/>
        </w:rPr>
        <w:t xml:space="preserve"> </w:t>
      </w:r>
      <w:r w:rsidRPr="004009CC">
        <w:t>the</w:t>
      </w:r>
      <w:r w:rsidRPr="004009CC">
        <w:rPr>
          <w:spacing w:val="-7"/>
        </w:rPr>
        <w:t xml:space="preserve"> </w:t>
      </w:r>
      <w:r w:rsidRPr="004009CC">
        <w:t>relocation,</w:t>
      </w:r>
      <w:r w:rsidRPr="004009CC">
        <w:rPr>
          <w:spacing w:val="-6"/>
        </w:rPr>
        <w:t xml:space="preserve"> </w:t>
      </w:r>
      <w:r w:rsidRPr="004009CC">
        <w:t>and</w:t>
      </w:r>
      <w:r w:rsidRPr="004009CC">
        <w:rPr>
          <w:spacing w:val="-5"/>
        </w:rPr>
        <w:t xml:space="preserve"> </w:t>
      </w:r>
      <w:r w:rsidRPr="004009CC">
        <w:t>a</w:t>
      </w:r>
      <w:r w:rsidRPr="004009CC">
        <w:rPr>
          <w:spacing w:val="-7"/>
        </w:rPr>
        <w:t xml:space="preserve"> </w:t>
      </w:r>
      <w:r w:rsidRPr="004009CC">
        <w:t>proposed</w:t>
      </w:r>
      <w:r w:rsidRPr="004009CC">
        <w:rPr>
          <w:spacing w:val="-6"/>
        </w:rPr>
        <w:t xml:space="preserve"> </w:t>
      </w:r>
      <w:r w:rsidRPr="004009CC">
        <w:t>revised parenting time</w:t>
      </w:r>
      <w:r w:rsidRPr="004009CC">
        <w:rPr>
          <w:spacing w:val="-4"/>
        </w:rPr>
        <w:t xml:space="preserve"> </w:t>
      </w:r>
      <w:r w:rsidRPr="004009CC">
        <w:t>plan.</w:t>
      </w:r>
    </w:p>
    <w:p w14:paraId="633B2DAC" w14:textId="7D514DD7" w:rsidR="00F22683" w:rsidRPr="004009CC" w:rsidRDefault="00F22683" w:rsidP="00E34146">
      <w:pPr>
        <w:autoSpaceDE w:val="0"/>
        <w:autoSpaceDN w:val="0"/>
        <w:adjustRightInd w:val="0"/>
        <w:spacing w:line="276" w:lineRule="auto"/>
        <w:ind w:firstLine="432"/>
        <w:jc w:val="both"/>
        <w:rPr>
          <w:rFonts w:ascii="Times New Roman" w:hAnsi="Times New Roman" w:cs="Times New Roman"/>
          <w:sz w:val="24"/>
          <w:szCs w:val="24"/>
        </w:rPr>
      </w:pPr>
      <w:r w:rsidRPr="004009CC">
        <w:rPr>
          <w:rFonts w:ascii="Times New Roman" w:hAnsi="Times New Roman" w:cs="Times New Roman"/>
          <w:sz w:val="24"/>
          <w:szCs w:val="24"/>
        </w:rPr>
        <w:t xml:space="preserve">If the parties are unable to agree on the relocation request, a hearing must be held at which the court is required to consider evidence on “all relevant factors” before modifying the existing parenting time orders. </w:t>
      </w:r>
      <w:r w:rsidRPr="004009CC">
        <w:rPr>
          <w:rFonts w:ascii="Times New Roman" w:hAnsi="Times New Roman" w:cs="Times New Roman"/>
          <w:color w:val="000000"/>
          <w:sz w:val="24"/>
          <w:szCs w:val="24"/>
        </w:rPr>
        <w:t xml:space="preserve">The Colorado Supreme Court makes clear in this case that limiting a parent’s ability to travel is not an option; the court is deciding only whether the child will be permitted to move with the relocating parent. </w:t>
      </w:r>
      <w:r w:rsidRPr="004009CC">
        <w:rPr>
          <w:rFonts w:ascii="Times New Roman" w:hAnsi="Times New Roman" w:cs="Times New Roman"/>
          <w:sz w:val="24"/>
          <w:szCs w:val="24"/>
        </w:rPr>
        <w:t>“All relevant factors” includes the factors identified in § 14-10- 129(2)(c) as well as the factors governing the best interests of a child enumerated in § 14-10- 124(</w:t>
      </w:r>
      <w:proofErr w:type="gramStart"/>
      <w:r w:rsidRPr="004009CC">
        <w:rPr>
          <w:rFonts w:ascii="Times New Roman" w:hAnsi="Times New Roman" w:cs="Times New Roman"/>
          <w:sz w:val="24"/>
          <w:szCs w:val="24"/>
        </w:rPr>
        <w:t>1.5)(</w:t>
      </w:r>
      <w:proofErr w:type="gramEnd"/>
      <w:r w:rsidRPr="004009CC">
        <w:rPr>
          <w:rFonts w:ascii="Times New Roman" w:hAnsi="Times New Roman" w:cs="Times New Roman"/>
          <w:sz w:val="24"/>
          <w:szCs w:val="24"/>
        </w:rPr>
        <w:t xml:space="preserve">a). </w:t>
      </w:r>
      <w:r w:rsidRPr="004009CC">
        <w:rPr>
          <w:rFonts w:ascii="Times New Roman" w:hAnsi="Times New Roman" w:cs="Times New Roman"/>
          <w:i/>
          <w:iCs/>
          <w:sz w:val="24"/>
          <w:szCs w:val="24"/>
        </w:rPr>
        <w:t>In re Marriage of Ciesluk</w:t>
      </w:r>
      <w:r w:rsidRPr="004009CC">
        <w:rPr>
          <w:rFonts w:ascii="Times New Roman" w:hAnsi="Times New Roman" w:cs="Times New Roman"/>
          <w:sz w:val="24"/>
          <w:szCs w:val="24"/>
        </w:rPr>
        <w:t>, 113 P.3d 135, 140 (Colo. 2005)</w:t>
      </w:r>
    </w:p>
    <w:p w14:paraId="4B42E366" w14:textId="77777777" w:rsidR="00F22683" w:rsidRPr="004009CC" w:rsidRDefault="00F22683" w:rsidP="00F22683">
      <w:pPr>
        <w:pStyle w:val="BodyText"/>
        <w:kinsoku w:val="0"/>
        <w:overflowPunct w:val="0"/>
        <w:spacing w:after="240"/>
        <w:ind w:firstLine="1440"/>
        <w:jc w:val="both"/>
      </w:pPr>
      <w:r w:rsidRPr="004009CC">
        <w:t>Under C.R.S. § 14-10-129(2)(c) - the relocation-specific factors – the court must consider:</w:t>
      </w:r>
    </w:p>
    <w:p w14:paraId="601A916D" w14:textId="77777777" w:rsidR="00F22683" w:rsidRPr="004009CC" w:rsidRDefault="00F22683" w:rsidP="00F22683">
      <w:pPr>
        <w:pStyle w:val="ListParagraph"/>
        <w:widowControl w:val="0"/>
        <w:numPr>
          <w:ilvl w:val="0"/>
          <w:numId w:val="15"/>
        </w:numPr>
        <w:kinsoku w:val="0"/>
        <w:overflowPunct w:val="0"/>
        <w:autoSpaceDE w:val="0"/>
        <w:autoSpaceDN w:val="0"/>
        <w:adjustRightInd w:val="0"/>
        <w:spacing w:before="74"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The reasons why the party wishes to relocate with the</w:t>
      </w:r>
      <w:r w:rsidRPr="004009CC">
        <w:rPr>
          <w:rFonts w:ascii="Times New Roman" w:hAnsi="Times New Roman" w:cs="Times New Roman"/>
          <w:spacing w:val="-5"/>
          <w:sz w:val="24"/>
          <w:szCs w:val="24"/>
        </w:rPr>
        <w:t xml:space="preserve"> </w:t>
      </w:r>
      <w:proofErr w:type="gramStart"/>
      <w:r w:rsidRPr="004009CC">
        <w:rPr>
          <w:rFonts w:ascii="Times New Roman" w:hAnsi="Times New Roman" w:cs="Times New Roman"/>
          <w:sz w:val="24"/>
          <w:szCs w:val="24"/>
        </w:rPr>
        <w:t>child;</w:t>
      </w:r>
      <w:proofErr w:type="gramEnd"/>
    </w:p>
    <w:p w14:paraId="7649F1F0" w14:textId="77777777" w:rsidR="00F22683" w:rsidRPr="004009CC" w:rsidRDefault="00F22683" w:rsidP="00F22683">
      <w:pPr>
        <w:pStyle w:val="ListParagraph"/>
        <w:widowControl w:val="0"/>
        <w:numPr>
          <w:ilvl w:val="0"/>
          <w:numId w:val="15"/>
        </w:numPr>
        <w:tabs>
          <w:tab w:val="left" w:pos="910"/>
        </w:tabs>
        <w:kinsoku w:val="0"/>
        <w:overflowPunct w:val="0"/>
        <w:autoSpaceDE w:val="0"/>
        <w:autoSpaceDN w:val="0"/>
        <w:adjustRightInd w:val="0"/>
        <w:spacing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The reasons why the opposing party is objecting to the proposed</w:t>
      </w:r>
      <w:r w:rsidRPr="004009CC">
        <w:rPr>
          <w:rFonts w:ascii="Times New Roman" w:hAnsi="Times New Roman" w:cs="Times New Roman"/>
          <w:spacing w:val="-16"/>
          <w:sz w:val="24"/>
          <w:szCs w:val="24"/>
        </w:rPr>
        <w:t xml:space="preserve"> </w:t>
      </w:r>
      <w:proofErr w:type="gramStart"/>
      <w:r w:rsidRPr="004009CC">
        <w:rPr>
          <w:rFonts w:ascii="Times New Roman" w:hAnsi="Times New Roman" w:cs="Times New Roman"/>
          <w:sz w:val="24"/>
          <w:szCs w:val="24"/>
        </w:rPr>
        <w:t>relocation;</w:t>
      </w:r>
      <w:proofErr w:type="gramEnd"/>
    </w:p>
    <w:p w14:paraId="0DD3813F" w14:textId="6BE11813" w:rsidR="00F22683" w:rsidRPr="004009CC" w:rsidRDefault="00F22683" w:rsidP="00F22683">
      <w:pPr>
        <w:pStyle w:val="BodyText"/>
        <w:kinsoku w:val="0"/>
        <w:overflowPunct w:val="0"/>
        <w:spacing w:before="1" w:after="240"/>
        <w:ind w:firstLine="1440"/>
        <w:jc w:val="both"/>
      </w:pPr>
      <w:r w:rsidRPr="004009CC">
        <w:t>(</w:t>
      </w:r>
      <w:r w:rsidR="00504FFB">
        <w:t>I</w:t>
      </w:r>
      <w:r w:rsidRPr="004009CC">
        <w:t>II)</w:t>
      </w:r>
      <w:r w:rsidRPr="004009CC">
        <w:rPr>
          <w:spacing w:val="-8"/>
        </w:rPr>
        <w:t xml:space="preserve"> </w:t>
      </w:r>
      <w:r w:rsidRPr="004009CC">
        <w:t>The</w:t>
      </w:r>
      <w:r w:rsidRPr="004009CC">
        <w:rPr>
          <w:spacing w:val="-9"/>
        </w:rPr>
        <w:t xml:space="preserve"> </w:t>
      </w:r>
      <w:r w:rsidRPr="004009CC">
        <w:t>history</w:t>
      </w:r>
      <w:r w:rsidRPr="004009CC">
        <w:rPr>
          <w:spacing w:val="-10"/>
        </w:rPr>
        <w:t xml:space="preserve"> </w:t>
      </w:r>
      <w:r w:rsidRPr="004009CC">
        <w:t>and</w:t>
      </w:r>
      <w:r w:rsidRPr="004009CC">
        <w:rPr>
          <w:spacing w:val="-8"/>
        </w:rPr>
        <w:t xml:space="preserve"> </w:t>
      </w:r>
      <w:r w:rsidRPr="004009CC">
        <w:t>quality</w:t>
      </w:r>
      <w:r w:rsidRPr="004009CC">
        <w:rPr>
          <w:spacing w:val="-15"/>
        </w:rPr>
        <w:t xml:space="preserve"> </w:t>
      </w:r>
      <w:r w:rsidRPr="004009CC">
        <w:t>of</w:t>
      </w:r>
      <w:r w:rsidRPr="004009CC">
        <w:rPr>
          <w:spacing w:val="-8"/>
        </w:rPr>
        <w:t xml:space="preserve"> </w:t>
      </w:r>
      <w:r w:rsidRPr="004009CC">
        <w:t>each</w:t>
      </w:r>
      <w:r w:rsidRPr="004009CC">
        <w:rPr>
          <w:spacing w:val="-8"/>
        </w:rPr>
        <w:t xml:space="preserve"> </w:t>
      </w:r>
      <w:r w:rsidRPr="004009CC">
        <w:t>party's</w:t>
      </w:r>
      <w:r w:rsidRPr="004009CC">
        <w:rPr>
          <w:spacing w:val="-6"/>
        </w:rPr>
        <w:t xml:space="preserve"> </w:t>
      </w:r>
      <w:r w:rsidRPr="004009CC">
        <w:t>relationship</w:t>
      </w:r>
      <w:r w:rsidRPr="004009CC">
        <w:rPr>
          <w:spacing w:val="-7"/>
        </w:rPr>
        <w:t xml:space="preserve"> </w:t>
      </w:r>
      <w:r w:rsidRPr="004009CC">
        <w:t>with</w:t>
      </w:r>
      <w:r w:rsidRPr="004009CC">
        <w:rPr>
          <w:spacing w:val="-7"/>
        </w:rPr>
        <w:t xml:space="preserve"> </w:t>
      </w:r>
      <w:r w:rsidRPr="004009CC">
        <w:t>the</w:t>
      </w:r>
      <w:r w:rsidRPr="004009CC">
        <w:rPr>
          <w:spacing w:val="-8"/>
        </w:rPr>
        <w:t xml:space="preserve"> </w:t>
      </w:r>
      <w:r w:rsidRPr="004009CC">
        <w:t>child</w:t>
      </w:r>
      <w:r w:rsidRPr="004009CC">
        <w:rPr>
          <w:spacing w:val="-8"/>
        </w:rPr>
        <w:t xml:space="preserve"> </w:t>
      </w:r>
      <w:r w:rsidRPr="004009CC">
        <w:t>since</w:t>
      </w:r>
      <w:r w:rsidRPr="004009CC">
        <w:rPr>
          <w:spacing w:val="-9"/>
        </w:rPr>
        <w:t xml:space="preserve"> </w:t>
      </w:r>
      <w:r w:rsidRPr="004009CC">
        <w:t>any</w:t>
      </w:r>
      <w:r w:rsidRPr="004009CC">
        <w:rPr>
          <w:spacing w:val="-12"/>
        </w:rPr>
        <w:t xml:space="preserve"> </w:t>
      </w:r>
      <w:r w:rsidRPr="004009CC">
        <w:t xml:space="preserve">previous </w:t>
      </w:r>
      <w:proofErr w:type="gramStart"/>
      <w:r w:rsidRPr="004009CC">
        <w:t>parenting time</w:t>
      </w:r>
      <w:proofErr w:type="gramEnd"/>
      <w:r w:rsidRPr="004009CC">
        <w:rPr>
          <w:spacing w:val="-4"/>
        </w:rPr>
        <w:t xml:space="preserve"> </w:t>
      </w:r>
      <w:proofErr w:type="gramStart"/>
      <w:r w:rsidRPr="004009CC">
        <w:t>order;</w:t>
      </w:r>
      <w:proofErr w:type="gramEnd"/>
    </w:p>
    <w:p w14:paraId="06120783" w14:textId="77777777" w:rsidR="00F22683" w:rsidRPr="004009CC" w:rsidRDefault="00F22683" w:rsidP="00F22683">
      <w:pPr>
        <w:pStyle w:val="ListParagraph"/>
        <w:widowControl w:val="0"/>
        <w:numPr>
          <w:ilvl w:val="0"/>
          <w:numId w:val="14"/>
        </w:numPr>
        <w:tabs>
          <w:tab w:val="left" w:pos="1056"/>
        </w:tabs>
        <w:kinsoku w:val="0"/>
        <w:overflowPunct w:val="0"/>
        <w:autoSpaceDE w:val="0"/>
        <w:autoSpaceDN w:val="0"/>
        <w:adjustRightInd w:val="0"/>
        <w:spacing w:before="1"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The educational opportunities for the child at the existing location and at the proposed new</w:t>
      </w:r>
      <w:r w:rsidRPr="004009CC">
        <w:rPr>
          <w:rFonts w:ascii="Times New Roman" w:hAnsi="Times New Roman" w:cs="Times New Roman"/>
          <w:spacing w:val="-1"/>
          <w:sz w:val="24"/>
          <w:szCs w:val="24"/>
        </w:rPr>
        <w:t xml:space="preserve"> </w:t>
      </w:r>
      <w:proofErr w:type="gramStart"/>
      <w:r w:rsidRPr="004009CC">
        <w:rPr>
          <w:rFonts w:ascii="Times New Roman" w:hAnsi="Times New Roman" w:cs="Times New Roman"/>
          <w:sz w:val="24"/>
          <w:szCs w:val="24"/>
        </w:rPr>
        <w:t>location;</w:t>
      </w:r>
      <w:proofErr w:type="gramEnd"/>
    </w:p>
    <w:p w14:paraId="7CB6D3D9" w14:textId="77777777" w:rsidR="00F22683" w:rsidRPr="004009CC" w:rsidRDefault="00F22683" w:rsidP="00F22683">
      <w:pPr>
        <w:pStyle w:val="ListParagraph"/>
        <w:widowControl w:val="0"/>
        <w:numPr>
          <w:ilvl w:val="0"/>
          <w:numId w:val="14"/>
        </w:numPr>
        <w:tabs>
          <w:tab w:val="left" w:pos="970"/>
        </w:tabs>
        <w:kinsoku w:val="0"/>
        <w:overflowPunct w:val="0"/>
        <w:autoSpaceDE w:val="0"/>
        <w:autoSpaceDN w:val="0"/>
        <w:adjustRightInd w:val="0"/>
        <w:spacing w:before="1"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 xml:space="preserve">The </w:t>
      </w:r>
      <w:proofErr w:type="gramStart"/>
      <w:r w:rsidRPr="004009CC">
        <w:rPr>
          <w:rFonts w:ascii="Times New Roman" w:hAnsi="Times New Roman" w:cs="Times New Roman"/>
          <w:sz w:val="24"/>
          <w:szCs w:val="24"/>
        </w:rPr>
        <w:t>presence</w:t>
      </w:r>
      <w:proofErr w:type="gramEnd"/>
      <w:r w:rsidRPr="004009CC">
        <w:rPr>
          <w:rFonts w:ascii="Times New Roman" w:hAnsi="Times New Roman" w:cs="Times New Roman"/>
          <w:sz w:val="24"/>
          <w:szCs w:val="24"/>
        </w:rPr>
        <w:t xml:space="preserve"> or absence of extended family at the existing location and at the proposed new</w:t>
      </w:r>
      <w:r w:rsidRPr="004009CC">
        <w:rPr>
          <w:rFonts w:ascii="Times New Roman" w:hAnsi="Times New Roman" w:cs="Times New Roman"/>
          <w:spacing w:val="-1"/>
          <w:sz w:val="24"/>
          <w:szCs w:val="24"/>
        </w:rPr>
        <w:t xml:space="preserve"> </w:t>
      </w:r>
      <w:proofErr w:type="gramStart"/>
      <w:r w:rsidRPr="004009CC">
        <w:rPr>
          <w:rFonts w:ascii="Times New Roman" w:hAnsi="Times New Roman" w:cs="Times New Roman"/>
          <w:sz w:val="24"/>
          <w:szCs w:val="24"/>
        </w:rPr>
        <w:t>location;</w:t>
      </w:r>
      <w:proofErr w:type="gramEnd"/>
    </w:p>
    <w:p w14:paraId="0CEA32EE" w14:textId="77777777" w:rsidR="00F22683" w:rsidRPr="004009CC" w:rsidRDefault="00F22683" w:rsidP="00F22683">
      <w:pPr>
        <w:pStyle w:val="ListParagraph"/>
        <w:widowControl w:val="0"/>
        <w:numPr>
          <w:ilvl w:val="0"/>
          <w:numId w:val="14"/>
        </w:numPr>
        <w:tabs>
          <w:tab w:val="left" w:pos="1004"/>
        </w:tabs>
        <w:kinsoku w:val="0"/>
        <w:overflowPunct w:val="0"/>
        <w:autoSpaceDE w:val="0"/>
        <w:autoSpaceDN w:val="0"/>
        <w:adjustRightInd w:val="0"/>
        <w:spacing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Any advantages of the child remaining with the primary</w:t>
      </w:r>
      <w:r w:rsidRPr="004009CC">
        <w:rPr>
          <w:rFonts w:ascii="Times New Roman" w:hAnsi="Times New Roman" w:cs="Times New Roman"/>
          <w:spacing w:val="-13"/>
          <w:sz w:val="24"/>
          <w:szCs w:val="24"/>
        </w:rPr>
        <w:t xml:space="preserve"> </w:t>
      </w:r>
      <w:proofErr w:type="gramStart"/>
      <w:r w:rsidRPr="004009CC">
        <w:rPr>
          <w:rFonts w:ascii="Times New Roman" w:hAnsi="Times New Roman" w:cs="Times New Roman"/>
          <w:sz w:val="24"/>
          <w:szCs w:val="24"/>
        </w:rPr>
        <w:t>caregiver;</w:t>
      </w:r>
      <w:proofErr w:type="gramEnd"/>
    </w:p>
    <w:p w14:paraId="0FB09B1F" w14:textId="77777777" w:rsidR="00F22683" w:rsidRPr="004009CC" w:rsidRDefault="00F22683" w:rsidP="00F22683">
      <w:pPr>
        <w:pStyle w:val="ListParagraph"/>
        <w:widowControl w:val="0"/>
        <w:numPr>
          <w:ilvl w:val="0"/>
          <w:numId w:val="14"/>
        </w:numPr>
        <w:tabs>
          <w:tab w:val="left" w:pos="1084"/>
        </w:tabs>
        <w:kinsoku w:val="0"/>
        <w:overflowPunct w:val="0"/>
        <w:autoSpaceDE w:val="0"/>
        <w:autoSpaceDN w:val="0"/>
        <w:adjustRightInd w:val="0"/>
        <w:spacing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lastRenderedPageBreak/>
        <w:t>The anticipated impact of the move on the</w:t>
      </w:r>
      <w:r w:rsidRPr="004009CC">
        <w:rPr>
          <w:rFonts w:ascii="Times New Roman" w:hAnsi="Times New Roman" w:cs="Times New Roman"/>
          <w:spacing w:val="-3"/>
          <w:sz w:val="24"/>
          <w:szCs w:val="24"/>
        </w:rPr>
        <w:t xml:space="preserve"> </w:t>
      </w:r>
      <w:proofErr w:type="gramStart"/>
      <w:r w:rsidRPr="004009CC">
        <w:rPr>
          <w:rFonts w:ascii="Times New Roman" w:hAnsi="Times New Roman" w:cs="Times New Roman"/>
          <w:sz w:val="24"/>
          <w:szCs w:val="24"/>
        </w:rPr>
        <w:t>child;</w:t>
      </w:r>
      <w:proofErr w:type="gramEnd"/>
    </w:p>
    <w:p w14:paraId="053BB2C1" w14:textId="77777777" w:rsidR="00F22683" w:rsidRPr="004009CC" w:rsidRDefault="00F22683" w:rsidP="00F22683">
      <w:pPr>
        <w:pStyle w:val="ListParagraph"/>
        <w:widowControl w:val="0"/>
        <w:numPr>
          <w:ilvl w:val="0"/>
          <w:numId w:val="14"/>
        </w:numPr>
        <w:tabs>
          <w:tab w:val="left" w:pos="1171"/>
        </w:tabs>
        <w:kinsoku w:val="0"/>
        <w:overflowPunct w:val="0"/>
        <w:autoSpaceDE w:val="0"/>
        <w:autoSpaceDN w:val="0"/>
        <w:adjustRightInd w:val="0"/>
        <w:spacing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Whether the court will be able to fashion a reasonable parenting time schedule if the change requested is permitted; and</w:t>
      </w:r>
    </w:p>
    <w:p w14:paraId="5E455C52" w14:textId="77777777" w:rsidR="00F22683" w:rsidRPr="004009CC" w:rsidRDefault="00F22683" w:rsidP="00F22683">
      <w:pPr>
        <w:pStyle w:val="ListParagraph"/>
        <w:widowControl w:val="0"/>
        <w:numPr>
          <w:ilvl w:val="0"/>
          <w:numId w:val="14"/>
        </w:numPr>
        <w:tabs>
          <w:tab w:val="left" w:pos="1003"/>
        </w:tabs>
        <w:kinsoku w:val="0"/>
        <w:overflowPunct w:val="0"/>
        <w:autoSpaceDE w:val="0"/>
        <w:autoSpaceDN w:val="0"/>
        <w:adjustRightInd w:val="0"/>
        <w:spacing w:after="240" w:line="240" w:lineRule="auto"/>
        <w:ind w:left="0" w:firstLine="1440"/>
        <w:contextualSpacing w:val="0"/>
        <w:jc w:val="both"/>
        <w:rPr>
          <w:rFonts w:ascii="Times New Roman" w:hAnsi="Times New Roman" w:cs="Times New Roman"/>
          <w:sz w:val="24"/>
          <w:szCs w:val="24"/>
        </w:rPr>
      </w:pPr>
      <w:r w:rsidRPr="004009CC">
        <w:rPr>
          <w:rFonts w:ascii="Times New Roman" w:hAnsi="Times New Roman" w:cs="Times New Roman"/>
          <w:sz w:val="24"/>
          <w:szCs w:val="24"/>
        </w:rPr>
        <w:t>Any other relevant factors bearing on the best interests of the</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child.</w:t>
      </w:r>
    </w:p>
    <w:p w14:paraId="25F39733" w14:textId="77777777" w:rsidR="00F22683" w:rsidRPr="004009CC" w:rsidRDefault="00F22683" w:rsidP="00F22683">
      <w:pPr>
        <w:pStyle w:val="BodyText"/>
        <w:kinsoku w:val="0"/>
        <w:overflowPunct w:val="0"/>
        <w:spacing w:before="1" w:after="240" w:line="276" w:lineRule="auto"/>
        <w:ind w:firstLine="720"/>
        <w:jc w:val="both"/>
      </w:pPr>
      <w:r w:rsidRPr="004009CC">
        <w:t xml:space="preserve">Each party has the burden of demonstrating how the child’s best interests will be impacted by the proposed relocation. </w:t>
      </w:r>
      <w:r w:rsidRPr="004009CC">
        <w:rPr>
          <w:i/>
          <w:iCs/>
        </w:rPr>
        <w:t>In re Marriage of Ciesluk</w:t>
      </w:r>
      <w:r w:rsidRPr="004009CC">
        <w:t xml:space="preserve">, 113 P.3d at 147-48. After considering </w:t>
      </w:r>
      <w:proofErr w:type="gramStart"/>
      <w:r w:rsidRPr="004009CC">
        <w:t>all of</w:t>
      </w:r>
      <w:proofErr w:type="gramEnd"/>
      <w:r w:rsidRPr="004009CC">
        <w:t xml:space="preserve"> the above statutory factors, if a court determines that it </w:t>
      </w:r>
      <w:proofErr w:type="gramStart"/>
      <w:r w:rsidRPr="004009CC">
        <w:t>is in</w:t>
      </w:r>
      <w:proofErr w:type="gramEnd"/>
      <w:r w:rsidRPr="004009CC">
        <w:t xml:space="preserve"> not in the child’s best interests to relocate, a new parenting plan is necessary. </w:t>
      </w:r>
      <w:r w:rsidRPr="004009CC">
        <w:rPr>
          <w:i/>
          <w:iCs/>
        </w:rPr>
        <w:t xml:space="preserve">Id. </w:t>
      </w:r>
      <w:r w:rsidRPr="004009CC">
        <w:t>at 148.</w:t>
      </w:r>
    </w:p>
    <w:p w14:paraId="4300F63E" w14:textId="667E22D3" w:rsidR="00F22683" w:rsidRPr="004009CC" w:rsidRDefault="00F22683" w:rsidP="004009CC">
      <w:pPr>
        <w:spacing w:line="276" w:lineRule="auto"/>
        <w:ind w:firstLine="720"/>
        <w:jc w:val="both"/>
        <w:rPr>
          <w:rFonts w:ascii="Times New Roman" w:hAnsi="Times New Roman" w:cs="Times New Roman"/>
          <w:sz w:val="24"/>
          <w:szCs w:val="24"/>
        </w:rPr>
      </w:pPr>
      <w:r w:rsidRPr="004009CC">
        <w:rPr>
          <w:rFonts w:ascii="Times New Roman" w:hAnsi="Times New Roman" w:cs="Times New Roman"/>
          <w:iCs/>
          <w:sz w:val="24"/>
          <w:szCs w:val="24"/>
        </w:rPr>
        <w:t>Parents have competing</w:t>
      </w:r>
      <w:r w:rsidRPr="004009CC">
        <w:rPr>
          <w:rFonts w:ascii="Times New Roman" w:hAnsi="Times New Roman" w:cs="Times New Roman"/>
          <w:i/>
          <w:iCs/>
          <w:sz w:val="24"/>
          <w:szCs w:val="24"/>
        </w:rPr>
        <w:t xml:space="preserve"> </w:t>
      </w:r>
      <w:r w:rsidRPr="004009CC">
        <w:rPr>
          <w:rFonts w:ascii="Times New Roman" w:hAnsi="Times New Roman" w:cs="Times New Roman"/>
          <w:sz w:val="24"/>
          <w:szCs w:val="24"/>
        </w:rPr>
        <w:t xml:space="preserve">constitutional interests in a relocation case – the right to travel of the parent seeking to relocate and the right of the other parent to exercise care and control of the child.  </w:t>
      </w:r>
      <w:r w:rsidRPr="004009CC">
        <w:rPr>
          <w:rFonts w:ascii="Times New Roman" w:hAnsi="Times New Roman" w:cs="Times New Roman"/>
          <w:i/>
          <w:sz w:val="24"/>
          <w:szCs w:val="24"/>
        </w:rPr>
        <w:t xml:space="preserve">Ciesluk, </w:t>
      </w:r>
      <w:r w:rsidRPr="004009CC">
        <w:rPr>
          <w:rFonts w:ascii="Times New Roman" w:hAnsi="Times New Roman" w:cs="Times New Roman"/>
          <w:sz w:val="24"/>
          <w:szCs w:val="24"/>
        </w:rPr>
        <w:t xml:space="preserve">113 P.3d at 142. The court must begin its analysis with each parent on equal footing; a court may not presume either that a child is better off or disadvantaged by relocating </w:t>
      </w:r>
      <w:proofErr w:type="gramStart"/>
      <w:r w:rsidRPr="004009CC">
        <w:rPr>
          <w:rFonts w:ascii="Times New Roman" w:hAnsi="Times New Roman" w:cs="Times New Roman"/>
          <w:sz w:val="24"/>
          <w:szCs w:val="24"/>
        </w:rPr>
        <w:t>with</w:t>
      </w:r>
      <w:proofErr w:type="gramEnd"/>
      <w:r w:rsidRPr="004009CC">
        <w:rPr>
          <w:rFonts w:ascii="Times New Roman" w:hAnsi="Times New Roman" w:cs="Times New Roman"/>
          <w:sz w:val="24"/>
          <w:szCs w:val="24"/>
        </w:rPr>
        <w:t xml:space="preserve"> the majority time parent. </w:t>
      </w:r>
      <w:r w:rsidRPr="004009CC">
        <w:rPr>
          <w:rFonts w:ascii="Times New Roman" w:hAnsi="Times New Roman" w:cs="Times New Roman"/>
          <w:i/>
          <w:sz w:val="24"/>
          <w:szCs w:val="24"/>
        </w:rPr>
        <w:t>Id</w:t>
      </w:r>
      <w:r w:rsidRPr="004009CC">
        <w:rPr>
          <w:rFonts w:ascii="Times New Roman" w:hAnsi="Times New Roman" w:cs="Times New Roman"/>
          <w:sz w:val="24"/>
          <w:szCs w:val="24"/>
        </w:rPr>
        <w:t xml:space="preserve">. at 147. Rather, the majority time parent has the duty to present specific, non-speculative information about the child’s proposed new living conditions, as well as a concrete plan for modifying parenting time </w:t>
      </w:r>
      <w:proofErr w:type="gramStart"/>
      <w:r w:rsidRPr="004009CC">
        <w:rPr>
          <w:rFonts w:ascii="Times New Roman" w:hAnsi="Times New Roman" w:cs="Times New Roman"/>
          <w:sz w:val="24"/>
          <w:szCs w:val="24"/>
        </w:rPr>
        <w:t>as a result of</w:t>
      </w:r>
      <w:proofErr w:type="gramEnd"/>
      <w:r w:rsidRPr="004009CC">
        <w:rPr>
          <w:rFonts w:ascii="Times New Roman" w:hAnsi="Times New Roman" w:cs="Times New Roman"/>
          <w:sz w:val="24"/>
          <w:szCs w:val="24"/>
        </w:rPr>
        <w:t xml:space="preserve"> the move. </w:t>
      </w:r>
      <w:r w:rsidRPr="004009CC">
        <w:rPr>
          <w:rFonts w:ascii="Times New Roman" w:hAnsi="Times New Roman" w:cs="Times New Roman"/>
          <w:i/>
          <w:sz w:val="24"/>
          <w:szCs w:val="24"/>
        </w:rPr>
        <w:t>Id</w:t>
      </w:r>
      <w:r w:rsidRPr="004009CC">
        <w:rPr>
          <w:rFonts w:ascii="Times New Roman" w:hAnsi="Times New Roman" w:cs="Times New Roman"/>
          <w:sz w:val="24"/>
          <w:szCs w:val="24"/>
        </w:rPr>
        <w:t xml:space="preserve">. The minority time </w:t>
      </w:r>
      <w:proofErr w:type="gramStart"/>
      <w:r w:rsidRPr="004009CC">
        <w:rPr>
          <w:rFonts w:ascii="Times New Roman" w:hAnsi="Times New Roman" w:cs="Times New Roman"/>
          <w:sz w:val="24"/>
          <w:szCs w:val="24"/>
        </w:rPr>
        <w:t>parent</w:t>
      </w:r>
      <w:proofErr w:type="gramEnd"/>
      <w:r w:rsidRPr="004009CC">
        <w:rPr>
          <w:rFonts w:ascii="Times New Roman" w:hAnsi="Times New Roman" w:cs="Times New Roman"/>
          <w:sz w:val="24"/>
          <w:szCs w:val="24"/>
        </w:rPr>
        <w:t xml:space="preserve"> may choose to contest the relocation in its totality and seek to become the majority time or primary residential parent. Alternatively, the minority time </w:t>
      </w:r>
      <w:proofErr w:type="gramStart"/>
      <w:r w:rsidRPr="004009CC">
        <w:rPr>
          <w:rFonts w:ascii="Times New Roman" w:hAnsi="Times New Roman" w:cs="Times New Roman"/>
          <w:sz w:val="24"/>
          <w:szCs w:val="24"/>
        </w:rPr>
        <w:t>parent</w:t>
      </w:r>
      <w:proofErr w:type="gramEnd"/>
      <w:r w:rsidRPr="004009CC">
        <w:rPr>
          <w:rFonts w:ascii="Times New Roman" w:hAnsi="Times New Roman" w:cs="Times New Roman"/>
          <w:sz w:val="24"/>
          <w:szCs w:val="24"/>
        </w:rPr>
        <w:t xml:space="preserve"> may choose not to contest the relocation, but rather object to the revised parenting plan proposed by the majority time parent. </w:t>
      </w:r>
      <w:r w:rsidRPr="004009CC">
        <w:rPr>
          <w:rFonts w:ascii="Times New Roman" w:hAnsi="Times New Roman" w:cs="Times New Roman"/>
          <w:i/>
          <w:sz w:val="24"/>
          <w:szCs w:val="24"/>
        </w:rPr>
        <w:t xml:space="preserve">Id. </w:t>
      </w:r>
      <w:r w:rsidRPr="004009CC">
        <w:rPr>
          <w:rFonts w:ascii="Times New Roman" w:hAnsi="Times New Roman" w:cs="Times New Roman"/>
          <w:sz w:val="24"/>
          <w:szCs w:val="24"/>
        </w:rPr>
        <w:t>In such a circumstance, the minority time parent has the responsibility to propose his or her own parenting plan.  And “each parent has the burden</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to</w:t>
      </w:r>
      <w:r w:rsidRPr="004009CC">
        <w:rPr>
          <w:rFonts w:ascii="Times New Roman" w:hAnsi="Times New Roman" w:cs="Times New Roman"/>
          <w:spacing w:val="-8"/>
          <w:sz w:val="24"/>
          <w:szCs w:val="24"/>
        </w:rPr>
        <w:t xml:space="preserve"> </w:t>
      </w:r>
      <w:r w:rsidRPr="004009CC">
        <w:rPr>
          <w:rFonts w:ascii="Times New Roman" w:hAnsi="Times New Roman" w:cs="Times New Roman"/>
          <w:sz w:val="24"/>
          <w:szCs w:val="24"/>
        </w:rPr>
        <w:t>persuade</w:t>
      </w:r>
      <w:r w:rsidRPr="004009CC">
        <w:rPr>
          <w:rFonts w:ascii="Times New Roman" w:hAnsi="Times New Roman" w:cs="Times New Roman"/>
          <w:spacing w:val="-10"/>
          <w:sz w:val="24"/>
          <w:szCs w:val="24"/>
        </w:rPr>
        <w:t xml:space="preserve"> </w:t>
      </w:r>
      <w:r w:rsidRPr="004009CC">
        <w:rPr>
          <w:rFonts w:ascii="Times New Roman" w:hAnsi="Times New Roman" w:cs="Times New Roman"/>
          <w:sz w:val="24"/>
          <w:szCs w:val="24"/>
        </w:rPr>
        <w:t>the</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court</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that</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the</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relocation</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of</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the</w:t>
      </w:r>
      <w:r w:rsidRPr="004009CC">
        <w:rPr>
          <w:rFonts w:ascii="Times New Roman" w:hAnsi="Times New Roman" w:cs="Times New Roman"/>
          <w:spacing w:val="-10"/>
          <w:sz w:val="24"/>
          <w:szCs w:val="24"/>
        </w:rPr>
        <w:t xml:space="preserve"> </w:t>
      </w:r>
      <w:r w:rsidRPr="004009CC">
        <w:rPr>
          <w:rFonts w:ascii="Times New Roman" w:hAnsi="Times New Roman" w:cs="Times New Roman"/>
          <w:sz w:val="24"/>
          <w:szCs w:val="24"/>
        </w:rPr>
        <w:t>child</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will</w:t>
      </w:r>
      <w:r w:rsidRPr="004009CC">
        <w:rPr>
          <w:rFonts w:ascii="Times New Roman" w:hAnsi="Times New Roman" w:cs="Times New Roman"/>
          <w:spacing w:val="-8"/>
          <w:sz w:val="24"/>
          <w:szCs w:val="24"/>
        </w:rPr>
        <w:t xml:space="preserve"> </w:t>
      </w:r>
      <w:r w:rsidRPr="004009CC">
        <w:rPr>
          <w:rFonts w:ascii="Times New Roman" w:hAnsi="Times New Roman" w:cs="Times New Roman"/>
          <w:sz w:val="24"/>
          <w:szCs w:val="24"/>
        </w:rPr>
        <w:t>be</w:t>
      </w:r>
      <w:r w:rsidRPr="004009CC">
        <w:rPr>
          <w:rFonts w:ascii="Times New Roman" w:hAnsi="Times New Roman" w:cs="Times New Roman"/>
          <w:spacing w:val="-11"/>
          <w:sz w:val="24"/>
          <w:szCs w:val="24"/>
        </w:rPr>
        <w:t xml:space="preserve"> </w:t>
      </w:r>
      <w:r w:rsidRPr="004009CC">
        <w:rPr>
          <w:rFonts w:ascii="Times New Roman" w:hAnsi="Times New Roman" w:cs="Times New Roman"/>
          <w:sz w:val="24"/>
          <w:szCs w:val="24"/>
        </w:rPr>
        <w:t>in</w:t>
      </w:r>
      <w:r w:rsidRPr="004009CC">
        <w:rPr>
          <w:rFonts w:ascii="Times New Roman" w:hAnsi="Times New Roman" w:cs="Times New Roman"/>
          <w:spacing w:val="-8"/>
          <w:sz w:val="24"/>
          <w:szCs w:val="24"/>
        </w:rPr>
        <w:t xml:space="preserve"> </w:t>
      </w:r>
      <w:r w:rsidRPr="004009CC">
        <w:rPr>
          <w:rFonts w:ascii="Times New Roman" w:hAnsi="Times New Roman" w:cs="Times New Roman"/>
          <w:sz w:val="24"/>
          <w:szCs w:val="24"/>
        </w:rPr>
        <w:t>or</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contrary</w:t>
      </w:r>
      <w:r w:rsidRPr="004009CC">
        <w:rPr>
          <w:rFonts w:ascii="Times New Roman" w:hAnsi="Times New Roman" w:cs="Times New Roman"/>
          <w:spacing w:val="-13"/>
          <w:sz w:val="24"/>
          <w:szCs w:val="24"/>
        </w:rPr>
        <w:t xml:space="preserve"> </w:t>
      </w:r>
      <w:r w:rsidRPr="004009CC">
        <w:rPr>
          <w:rFonts w:ascii="Times New Roman" w:hAnsi="Times New Roman" w:cs="Times New Roman"/>
          <w:sz w:val="24"/>
          <w:szCs w:val="24"/>
        </w:rPr>
        <w:t>to</w:t>
      </w:r>
      <w:r w:rsidRPr="004009CC">
        <w:rPr>
          <w:rFonts w:ascii="Times New Roman" w:hAnsi="Times New Roman" w:cs="Times New Roman"/>
          <w:spacing w:val="-8"/>
          <w:sz w:val="24"/>
          <w:szCs w:val="24"/>
        </w:rPr>
        <w:t xml:space="preserve"> </w:t>
      </w:r>
      <w:r w:rsidRPr="004009CC">
        <w:rPr>
          <w:rFonts w:ascii="Times New Roman" w:hAnsi="Times New Roman" w:cs="Times New Roman"/>
          <w:sz w:val="24"/>
          <w:szCs w:val="24"/>
        </w:rPr>
        <w:t>the</w:t>
      </w:r>
      <w:r w:rsidRPr="004009CC">
        <w:rPr>
          <w:rFonts w:ascii="Times New Roman" w:hAnsi="Times New Roman" w:cs="Times New Roman"/>
          <w:spacing w:val="-9"/>
          <w:sz w:val="24"/>
          <w:szCs w:val="24"/>
        </w:rPr>
        <w:t xml:space="preserve"> </w:t>
      </w:r>
      <w:r w:rsidRPr="004009CC">
        <w:rPr>
          <w:rFonts w:ascii="Times New Roman" w:hAnsi="Times New Roman" w:cs="Times New Roman"/>
          <w:sz w:val="24"/>
          <w:szCs w:val="24"/>
        </w:rPr>
        <w:t xml:space="preserve">child’s best interests, or that the parenting plan he or she proposes should be adopted by the court.” </w:t>
      </w:r>
      <w:r w:rsidRPr="004009CC">
        <w:rPr>
          <w:rFonts w:ascii="Times New Roman" w:hAnsi="Times New Roman" w:cs="Times New Roman"/>
          <w:i/>
          <w:iCs/>
          <w:sz w:val="24"/>
          <w:szCs w:val="24"/>
        </w:rPr>
        <w:t xml:space="preserve">Id. </w:t>
      </w:r>
      <w:r w:rsidRPr="004009CC">
        <w:rPr>
          <w:rFonts w:ascii="Times New Roman" w:hAnsi="Times New Roman" w:cs="Times New Roman"/>
          <w:sz w:val="24"/>
          <w:szCs w:val="24"/>
        </w:rPr>
        <w:t>at</w:t>
      </w:r>
      <w:r w:rsidRPr="004009CC">
        <w:rPr>
          <w:rFonts w:ascii="Times New Roman" w:hAnsi="Times New Roman" w:cs="Times New Roman"/>
          <w:spacing w:val="-2"/>
          <w:sz w:val="24"/>
          <w:szCs w:val="24"/>
        </w:rPr>
        <w:t xml:space="preserve"> </w:t>
      </w:r>
      <w:r w:rsidRPr="004009CC">
        <w:rPr>
          <w:rFonts w:ascii="Times New Roman" w:hAnsi="Times New Roman" w:cs="Times New Roman"/>
          <w:sz w:val="24"/>
          <w:szCs w:val="24"/>
        </w:rPr>
        <w:t xml:space="preserve">148. </w:t>
      </w:r>
    </w:p>
    <w:p w14:paraId="52CC2F16" w14:textId="02EB9B0B" w:rsidR="00C25C69" w:rsidRPr="004009CC" w:rsidRDefault="00F22683" w:rsidP="004009CC">
      <w:pPr>
        <w:shd w:val="clear" w:color="auto" w:fill="FFFFFF"/>
        <w:spacing w:line="276" w:lineRule="auto"/>
        <w:ind w:firstLine="720"/>
        <w:jc w:val="both"/>
        <w:rPr>
          <w:rFonts w:ascii="Times New Roman" w:hAnsi="Times New Roman" w:cs="Times New Roman"/>
          <w:sz w:val="24"/>
          <w:szCs w:val="24"/>
        </w:rPr>
      </w:pPr>
      <w:r w:rsidRPr="004009CC">
        <w:rPr>
          <w:rFonts w:ascii="Times New Roman" w:hAnsi="Times New Roman" w:cs="Times New Roman"/>
          <w:sz w:val="24"/>
          <w:szCs w:val="24"/>
        </w:rPr>
        <w:t xml:space="preserve">Further, the endangerment standard articulated in </w:t>
      </w:r>
      <w:r w:rsidRPr="004009CC">
        <w:rPr>
          <w:rFonts w:ascii="Times New Roman" w:hAnsi="Times New Roman" w:cs="Times New Roman"/>
          <w:color w:val="000000"/>
          <w:sz w:val="24"/>
          <w:szCs w:val="24"/>
        </w:rPr>
        <w:t xml:space="preserve">section 14–10–129(1)(b)(I) is inapplicable to a parent’s request to relocate under 14-10-129(2)(c). </w:t>
      </w:r>
      <w:r w:rsidRPr="004009CC">
        <w:rPr>
          <w:rFonts w:ascii="Times New Roman" w:hAnsi="Times New Roman" w:cs="Times New Roman"/>
          <w:i/>
          <w:iCs/>
          <w:color w:val="000000"/>
          <w:sz w:val="24"/>
          <w:szCs w:val="24"/>
        </w:rPr>
        <w:t>See</w:t>
      </w:r>
      <w:r w:rsidRPr="004009CC">
        <w:rPr>
          <w:rFonts w:ascii="Times New Roman" w:hAnsi="Times New Roman" w:cs="Times New Roman"/>
          <w:color w:val="000000"/>
          <w:sz w:val="24"/>
          <w:szCs w:val="24"/>
        </w:rPr>
        <w:t> </w:t>
      </w:r>
      <w:r w:rsidRPr="004009CC">
        <w:rPr>
          <w:rFonts w:ascii="Times New Roman" w:hAnsi="Times New Roman" w:cs="Times New Roman"/>
          <w:sz w:val="24"/>
          <w:szCs w:val="24"/>
        </w:rPr>
        <w:t>§ 14-10-129(1)(b)(II) (“[</w:t>
      </w:r>
      <w:r w:rsidRPr="004009CC">
        <w:rPr>
          <w:rFonts w:ascii="Times New Roman" w:hAnsi="Times New Roman" w:cs="Times New Roman"/>
          <w:color w:val="000000"/>
          <w:sz w:val="24"/>
          <w:szCs w:val="24"/>
        </w:rPr>
        <w:t>T</w:t>
      </w:r>
      <w:r w:rsidRPr="004009CC">
        <w:rPr>
          <w:rFonts w:ascii="Times New Roman" w:hAnsi="Times New Roman" w:cs="Times New Roman"/>
          <w:sz w:val="24"/>
          <w:szCs w:val="24"/>
        </w:rPr>
        <w:t>]</w:t>
      </w:r>
      <w:r w:rsidRPr="004009CC">
        <w:rPr>
          <w:rFonts w:ascii="Times New Roman" w:hAnsi="Times New Roman" w:cs="Times New Roman"/>
          <w:color w:val="000000"/>
          <w:sz w:val="24"/>
          <w:szCs w:val="24"/>
        </w:rPr>
        <w:t xml:space="preserve">he provisions of subparagraph (I) of this paragraph (b) shall not apply in those cases in which a party with whom the child resides a majority of the time is intending to relocate with the child to a residence that substantially changes the geographical ties between the child and the other party.); See also, </w:t>
      </w:r>
      <w:r w:rsidRPr="004009CC">
        <w:rPr>
          <w:rFonts w:ascii="Times New Roman" w:hAnsi="Times New Roman" w:cs="Times New Roman"/>
          <w:i/>
          <w:iCs/>
          <w:sz w:val="24"/>
          <w:szCs w:val="24"/>
        </w:rPr>
        <w:t>Ciesluk</w:t>
      </w:r>
      <w:r w:rsidRPr="004009CC">
        <w:rPr>
          <w:rFonts w:ascii="Times New Roman" w:hAnsi="Times New Roman" w:cs="Times New Roman"/>
          <w:sz w:val="24"/>
          <w:szCs w:val="24"/>
        </w:rPr>
        <w:t>, 113 P.3d at 140 n.12</w:t>
      </w:r>
      <w:r w:rsidRPr="004009CC">
        <w:rPr>
          <w:rFonts w:ascii="Times New Roman" w:hAnsi="Times New Roman" w:cs="Times New Roman"/>
          <w:color w:val="000000"/>
          <w:sz w:val="24"/>
          <w:szCs w:val="24"/>
        </w:rPr>
        <w:t>;</w:t>
      </w:r>
      <w:r w:rsidRPr="004009CC">
        <w:rPr>
          <w:rFonts w:ascii="Times New Roman" w:hAnsi="Times New Roman" w:cs="Times New Roman"/>
          <w:sz w:val="24"/>
          <w:szCs w:val="24"/>
        </w:rPr>
        <w:t> </w:t>
      </w:r>
      <w:r w:rsidRPr="004009CC">
        <w:rPr>
          <w:rStyle w:val="km-search-term-highlight"/>
          <w:rFonts w:ascii="Times New Roman" w:hAnsi="Times New Roman" w:cs="Times New Roman"/>
          <w:i/>
          <w:iCs/>
          <w:sz w:val="24"/>
          <w:szCs w:val="24"/>
        </w:rPr>
        <w:t xml:space="preserve"> In re Marriage of DeZalia</w:t>
      </w:r>
      <w:r w:rsidRPr="004009CC">
        <w:rPr>
          <w:rStyle w:val="km-search-term-highlight"/>
          <w:rFonts w:ascii="Times New Roman" w:hAnsi="Times New Roman" w:cs="Times New Roman"/>
          <w:sz w:val="24"/>
          <w:szCs w:val="24"/>
        </w:rPr>
        <w:t>, 151 P.3d 647, 648 (Colo. App. 2006)</w:t>
      </w:r>
      <w:r w:rsidRPr="004009CC">
        <w:rPr>
          <w:rFonts w:ascii="Times New Roman" w:hAnsi="Times New Roman" w:cs="Times New Roman"/>
          <w:sz w:val="24"/>
          <w:szCs w:val="24"/>
        </w:rPr>
        <w:t> (“[A] reduction in parenting time resulting from the other parent’s relocation with the child is not to be construed as a restriction requiring the court to apply the endangerment standard . ..”).</w:t>
      </w:r>
    </w:p>
    <w:p w14:paraId="63CE9860" w14:textId="2E82E83C" w:rsidR="00A47455" w:rsidRDefault="00390097" w:rsidP="00390097">
      <w:pPr>
        <w:pStyle w:val="ListParagraph"/>
        <w:spacing w:line="276" w:lineRule="auto"/>
        <w:jc w:val="center"/>
        <w:rPr>
          <w:rFonts w:ascii="Times New Roman" w:hAnsi="Times New Roman" w:cs="Times New Roman"/>
          <w:sz w:val="24"/>
          <w:szCs w:val="24"/>
        </w:rPr>
      </w:pPr>
      <w:r w:rsidRPr="00390097">
        <w:rPr>
          <w:rFonts w:ascii="Times New Roman" w:hAnsi="Times New Roman" w:cs="Times New Roman"/>
          <w:b/>
          <w:bCs/>
          <w:sz w:val="24"/>
          <w:szCs w:val="24"/>
          <w:u w:val="single"/>
        </w:rPr>
        <w:t>Modification of Decision-Making</w:t>
      </w:r>
    </w:p>
    <w:p w14:paraId="6842D7FD" w14:textId="77777777" w:rsidR="00C25C69" w:rsidRPr="00C25C69" w:rsidRDefault="00C25C69" w:rsidP="00191D7F">
      <w:pPr>
        <w:shd w:val="clear" w:color="auto" w:fill="FFFFFF"/>
        <w:spacing w:line="276" w:lineRule="auto"/>
        <w:ind w:firstLine="720"/>
        <w:jc w:val="both"/>
        <w:rPr>
          <w:rFonts w:ascii="Times New Roman" w:hAnsi="Times New Roman" w:cs="Times New Roman"/>
          <w:color w:val="000000"/>
          <w:sz w:val="24"/>
          <w:szCs w:val="24"/>
        </w:rPr>
      </w:pPr>
      <w:r w:rsidRPr="00C25C69">
        <w:rPr>
          <w:rFonts w:ascii="Times New Roman" w:hAnsi="Times New Roman" w:cs="Times New Roman"/>
          <w:color w:val="000000"/>
          <w:sz w:val="24"/>
          <w:szCs w:val="24"/>
        </w:rPr>
        <w:t xml:space="preserve">A court shall not </w:t>
      </w:r>
      <w:r w:rsidRPr="00C25C69">
        <w:rPr>
          <w:rFonts w:ascii="Times New Roman" w:hAnsi="Times New Roman" w:cs="Times New Roman"/>
          <w:color w:val="000000"/>
          <w:sz w:val="24"/>
          <w:szCs w:val="24"/>
          <w:bdr w:val="none" w:sz="0" w:space="0" w:color="auto" w:frame="1"/>
          <w:shd w:val="clear" w:color="auto" w:fill="FFFFFF"/>
        </w:rPr>
        <w:t>modify</w:t>
      </w:r>
      <w:r w:rsidRPr="00C25C69">
        <w:rPr>
          <w:rFonts w:ascii="Times New Roman" w:hAnsi="Times New Roman" w:cs="Times New Roman"/>
          <w:color w:val="000000"/>
          <w:sz w:val="24"/>
          <w:szCs w:val="24"/>
        </w:rPr>
        <w:t xml:space="preserve"> a decree allocating </w:t>
      </w:r>
      <w:r w:rsidRPr="00C25C69">
        <w:rPr>
          <w:rFonts w:ascii="Times New Roman" w:hAnsi="Times New Roman" w:cs="Times New Roman"/>
          <w:color w:val="000000"/>
          <w:sz w:val="24"/>
          <w:szCs w:val="24"/>
          <w:bdr w:val="none" w:sz="0" w:space="0" w:color="auto" w:frame="1"/>
          <w:shd w:val="clear" w:color="auto" w:fill="FFFFFF"/>
        </w:rPr>
        <w:t>decision</w:t>
      </w:r>
      <w:r w:rsidRPr="00C25C69">
        <w:rPr>
          <w:rFonts w:ascii="Times New Roman" w:hAnsi="Times New Roman" w:cs="Times New Roman"/>
          <w:color w:val="000000"/>
          <w:sz w:val="24"/>
          <w:szCs w:val="24"/>
        </w:rPr>
        <w:t>-</w:t>
      </w:r>
      <w:r w:rsidRPr="00C25C69">
        <w:rPr>
          <w:rFonts w:ascii="Times New Roman" w:hAnsi="Times New Roman" w:cs="Times New Roman"/>
          <w:color w:val="000000"/>
          <w:sz w:val="24"/>
          <w:szCs w:val="24"/>
          <w:bdr w:val="none" w:sz="0" w:space="0" w:color="auto" w:frame="1"/>
          <w:shd w:val="clear" w:color="auto" w:fill="FFFFFF"/>
        </w:rPr>
        <w:t>making</w:t>
      </w:r>
      <w:r w:rsidRPr="00C25C69">
        <w:rPr>
          <w:rFonts w:ascii="Times New Roman" w:hAnsi="Times New Roman" w:cs="Times New Roman"/>
          <w:color w:val="000000"/>
          <w:sz w:val="24"/>
          <w:szCs w:val="24"/>
        </w:rPr>
        <w:t xml:space="preserve"> responsibility unless it finds, based on facts that have arisen since the decree, that a change has occurred in the circumstances of the child or of a party to whom </w:t>
      </w:r>
      <w:r w:rsidRPr="00C25C69">
        <w:rPr>
          <w:rFonts w:ascii="Times New Roman" w:hAnsi="Times New Roman" w:cs="Times New Roman"/>
          <w:color w:val="000000"/>
          <w:sz w:val="24"/>
          <w:szCs w:val="24"/>
          <w:bdr w:val="none" w:sz="0" w:space="0" w:color="auto" w:frame="1"/>
          <w:shd w:val="clear" w:color="auto" w:fill="FFFFFF"/>
        </w:rPr>
        <w:t>decision</w:t>
      </w:r>
      <w:r w:rsidRPr="00C25C69">
        <w:rPr>
          <w:rFonts w:ascii="Times New Roman" w:hAnsi="Times New Roman" w:cs="Times New Roman"/>
          <w:color w:val="000000"/>
          <w:sz w:val="24"/>
          <w:szCs w:val="24"/>
        </w:rPr>
        <w:t>-</w:t>
      </w:r>
      <w:r w:rsidRPr="00C25C69">
        <w:rPr>
          <w:rFonts w:ascii="Times New Roman" w:hAnsi="Times New Roman" w:cs="Times New Roman"/>
          <w:color w:val="000000"/>
          <w:sz w:val="24"/>
          <w:szCs w:val="24"/>
          <w:bdr w:val="none" w:sz="0" w:space="0" w:color="auto" w:frame="1"/>
          <w:shd w:val="clear" w:color="auto" w:fill="FFFFFF"/>
        </w:rPr>
        <w:t>making</w:t>
      </w:r>
      <w:r w:rsidRPr="00C25C69">
        <w:rPr>
          <w:rFonts w:ascii="Times New Roman" w:hAnsi="Times New Roman" w:cs="Times New Roman"/>
          <w:color w:val="000000"/>
          <w:sz w:val="24"/>
          <w:szCs w:val="24"/>
        </w:rPr>
        <w:t xml:space="preserve"> responsibility was allocated and that </w:t>
      </w:r>
      <w:r w:rsidRPr="00C25C69">
        <w:rPr>
          <w:rFonts w:ascii="Times New Roman" w:hAnsi="Times New Roman" w:cs="Times New Roman"/>
          <w:color w:val="000000"/>
          <w:sz w:val="24"/>
          <w:szCs w:val="24"/>
          <w:bdr w:val="none" w:sz="0" w:space="0" w:color="auto" w:frame="1"/>
          <w:shd w:val="clear" w:color="auto" w:fill="FFFFFF"/>
        </w:rPr>
        <w:t>modification</w:t>
      </w:r>
      <w:r w:rsidRPr="00C25C69">
        <w:rPr>
          <w:rFonts w:ascii="Times New Roman" w:hAnsi="Times New Roman" w:cs="Times New Roman"/>
          <w:color w:val="000000"/>
          <w:sz w:val="24"/>
          <w:szCs w:val="24"/>
        </w:rPr>
        <w:t xml:space="preserve"> is necessary to serve the child's best interests. § 14-10-131(2). In applying these standards, the court shall retain the </w:t>
      </w:r>
      <w:r w:rsidRPr="00C25C69">
        <w:rPr>
          <w:rFonts w:ascii="Times New Roman" w:hAnsi="Times New Roman" w:cs="Times New Roman"/>
          <w:color w:val="000000"/>
          <w:sz w:val="24"/>
          <w:szCs w:val="24"/>
          <w:bdr w:val="none" w:sz="0" w:space="0" w:color="auto" w:frame="1"/>
          <w:shd w:val="clear" w:color="auto" w:fill="FFFFFF"/>
        </w:rPr>
        <w:t>decision</w:t>
      </w:r>
      <w:r w:rsidRPr="00C25C69">
        <w:rPr>
          <w:rFonts w:ascii="Times New Roman" w:hAnsi="Times New Roman" w:cs="Times New Roman"/>
          <w:color w:val="000000"/>
          <w:sz w:val="24"/>
          <w:szCs w:val="24"/>
        </w:rPr>
        <w:t>-</w:t>
      </w:r>
      <w:r w:rsidRPr="00C25C69">
        <w:rPr>
          <w:rFonts w:ascii="Times New Roman" w:hAnsi="Times New Roman" w:cs="Times New Roman"/>
          <w:color w:val="000000"/>
          <w:sz w:val="24"/>
          <w:szCs w:val="24"/>
          <w:bdr w:val="none" w:sz="0" w:space="0" w:color="auto" w:frame="1"/>
          <w:shd w:val="clear" w:color="auto" w:fill="FFFFFF"/>
        </w:rPr>
        <w:t>making</w:t>
      </w:r>
      <w:r w:rsidRPr="00C25C69">
        <w:rPr>
          <w:rFonts w:ascii="Times New Roman" w:hAnsi="Times New Roman" w:cs="Times New Roman"/>
          <w:color w:val="000000"/>
          <w:sz w:val="24"/>
          <w:szCs w:val="24"/>
        </w:rPr>
        <w:t xml:space="preserve"> responsibility allocation from the prior decree </w:t>
      </w:r>
      <w:r w:rsidRPr="00C25C69">
        <w:rPr>
          <w:rFonts w:ascii="Times New Roman" w:hAnsi="Times New Roman" w:cs="Times New Roman"/>
          <w:color w:val="000000"/>
          <w:sz w:val="24"/>
          <w:szCs w:val="24"/>
        </w:rPr>
        <w:lastRenderedPageBreak/>
        <w:t xml:space="preserve">unless (a) The parties agree to the modification; (b) The child has been integrated into the family of the petitioner with the consent of the other party and such situation warrants a modification of the allocation of decision-making responsibilities; (b.5) There has been a modification in the parenting time order pursuant to section 14-10-129, that warrants a modification of the allocation of decision-making responsibilities; (b.7) A party has consistently consented to the other party making individual decisions for the child which decisions the party was to make individually or the parties were to make mutually; or (c) The retention of the allocation of decision-making responsibility would endanger the child's physical health or significantly impairs the child's emotional development and the harm likely to be caused by a change of environment is outweighed by the advantage of a change to the child. Id.  See also, </w:t>
      </w:r>
      <w:r w:rsidRPr="00C25C69">
        <w:rPr>
          <w:rFonts w:ascii="Times New Roman" w:hAnsi="Times New Roman" w:cs="Times New Roman"/>
          <w:i/>
          <w:iCs/>
          <w:color w:val="3D3D3D"/>
          <w:sz w:val="24"/>
          <w:szCs w:val="24"/>
          <w:bdr w:val="none" w:sz="0" w:space="0" w:color="auto" w:frame="1"/>
        </w:rPr>
        <w:t>In re Marriage of Crouch</w:t>
      </w:r>
      <w:r w:rsidRPr="00C25C69">
        <w:rPr>
          <w:rFonts w:ascii="Times New Roman" w:hAnsi="Times New Roman" w:cs="Times New Roman"/>
          <w:color w:val="000000"/>
          <w:sz w:val="24"/>
          <w:szCs w:val="24"/>
        </w:rPr>
        <w:t>, 2021 COA 3, ¶ 22.</w:t>
      </w:r>
    </w:p>
    <w:p w14:paraId="7C8955D1" w14:textId="75357CFC" w:rsidR="00390097" w:rsidRDefault="00FD015F" w:rsidP="00FD015F">
      <w:pPr>
        <w:pStyle w:val="ListParagraph"/>
        <w:spacing w:line="276" w:lineRule="auto"/>
        <w:jc w:val="center"/>
        <w:rPr>
          <w:rFonts w:ascii="Times New Roman" w:hAnsi="Times New Roman" w:cs="Times New Roman"/>
          <w:b/>
          <w:bCs/>
          <w:sz w:val="24"/>
          <w:szCs w:val="24"/>
          <w:u w:val="single"/>
        </w:rPr>
      </w:pPr>
      <w:r w:rsidRPr="00FD015F">
        <w:rPr>
          <w:rFonts w:ascii="Times New Roman" w:hAnsi="Times New Roman" w:cs="Times New Roman"/>
          <w:b/>
          <w:bCs/>
          <w:sz w:val="24"/>
          <w:szCs w:val="24"/>
          <w:u w:val="single"/>
        </w:rPr>
        <w:t>14-10-129(4) Restriction of Parenting Time</w:t>
      </w:r>
    </w:p>
    <w:p w14:paraId="630171F0" w14:textId="77777777" w:rsidR="00CC46B4" w:rsidRDefault="00CC46B4" w:rsidP="00FD015F">
      <w:pPr>
        <w:pStyle w:val="ListParagraph"/>
        <w:spacing w:line="276" w:lineRule="auto"/>
        <w:jc w:val="center"/>
        <w:rPr>
          <w:rFonts w:ascii="Times New Roman" w:hAnsi="Times New Roman" w:cs="Times New Roman"/>
          <w:sz w:val="24"/>
          <w:szCs w:val="24"/>
        </w:rPr>
      </w:pPr>
    </w:p>
    <w:p w14:paraId="1EE255D0" w14:textId="44CD5A75" w:rsidR="00EB58A0" w:rsidRPr="005400E9" w:rsidRDefault="00CC46B4" w:rsidP="00EB58A0">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What is the standard for the motion itself? </w:t>
      </w:r>
    </w:p>
    <w:p w14:paraId="4592C5EB" w14:textId="1CEB7AC9" w:rsidR="00EB58A0" w:rsidRPr="00EB58A0" w:rsidRDefault="00EB58A0" w:rsidP="00543935">
      <w:pPr>
        <w:spacing w:line="276" w:lineRule="auto"/>
        <w:jc w:val="both"/>
        <w:rPr>
          <w:rFonts w:ascii="Times New Roman" w:hAnsi="Times New Roman" w:cs="Times New Roman"/>
          <w:sz w:val="24"/>
          <w:szCs w:val="24"/>
        </w:rPr>
      </w:pPr>
      <w:r w:rsidRPr="00EB58A0">
        <w:rPr>
          <w:rFonts w:ascii="Times New Roman" w:hAnsi="Times New Roman" w:cs="Times New Roman"/>
          <w:sz w:val="24"/>
          <w:szCs w:val="24"/>
        </w:rPr>
        <w:t>  Section 14-10-129(4), provides in relevant part:</w:t>
      </w:r>
    </w:p>
    <w:p w14:paraId="2ABFA309" w14:textId="77777777" w:rsidR="00EB58A0" w:rsidRPr="00EB58A0" w:rsidRDefault="00EB58A0" w:rsidP="00DE580B">
      <w:pPr>
        <w:spacing w:line="240" w:lineRule="auto"/>
        <w:ind w:left="720"/>
        <w:jc w:val="both"/>
        <w:rPr>
          <w:rFonts w:ascii="Times New Roman" w:hAnsi="Times New Roman" w:cs="Times New Roman"/>
          <w:sz w:val="24"/>
          <w:szCs w:val="24"/>
        </w:rPr>
      </w:pPr>
      <w:r w:rsidRPr="00EB58A0">
        <w:rPr>
          <w:rFonts w:ascii="Times New Roman" w:hAnsi="Times New Roman" w:cs="Times New Roman"/>
          <w:sz w:val="24"/>
          <w:szCs w:val="24"/>
        </w:rPr>
        <w:t>A motion to restrict parenting time . . . which alleges that the child is in imminent physical or emotional danger due to the parenting time or contact by the parent shall be heard and ruled upon by the court not later than fourteen days after the day of the filing of the motion.</w:t>
      </w:r>
    </w:p>
    <w:p w14:paraId="416F08E3" w14:textId="532520CD" w:rsidR="00EB58A0" w:rsidRPr="00EB58A0" w:rsidRDefault="00EB58A0" w:rsidP="00543935">
      <w:pPr>
        <w:spacing w:line="276" w:lineRule="auto"/>
        <w:ind w:firstLine="720"/>
        <w:jc w:val="both"/>
        <w:rPr>
          <w:rFonts w:ascii="Times New Roman" w:hAnsi="Times New Roman" w:cs="Times New Roman"/>
          <w:sz w:val="24"/>
          <w:szCs w:val="24"/>
        </w:rPr>
      </w:pPr>
      <w:r w:rsidRPr="00EB58A0">
        <w:rPr>
          <w:rFonts w:ascii="Times New Roman" w:hAnsi="Times New Roman" w:cs="Times New Roman"/>
          <w:sz w:val="24"/>
          <w:szCs w:val="24"/>
        </w:rPr>
        <w:t>A motion under the statute must comply with C.R.C.P. 7(b)(1)’s particularity standard for motions, meaning that “it must identify with specificity the grounds in support of it or the reasons relief is warranted.”  </w:t>
      </w:r>
      <w:r w:rsidRPr="00EB58A0">
        <w:rPr>
          <w:rFonts w:ascii="Times New Roman" w:hAnsi="Times New Roman" w:cs="Times New Roman"/>
          <w:i/>
          <w:iCs/>
          <w:sz w:val="24"/>
          <w:szCs w:val="24"/>
        </w:rPr>
        <w:t>In re Marriage of Wollert</w:t>
      </w:r>
      <w:r w:rsidRPr="00EB58A0">
        <w:rPr>
          <w:rFonts w:ascii="Times New Roman" w:hAnsi="Times New Roman" w:cs="Times New Roman"/>
          <w:sz w:val="24"/>
          <w:szCs w:val="24"/>
        </w:rPr>
        <w:t>, 2020 CO 47, ¶ 26.  Although the rule “does not set an especially demanding standard,” id. at ¶ 28, “[s]imply parroting the statutory buzzwords — ‘the child is in imminent physical or emotional danger’ — will not suffice,” id. at ¶ 27 (quoting § 14-10-129(4)).  A court must deny a motion “outright without a hearing” if the motion fails to state with particularity a basis for restricting parenting time. Id. </w:t>
      </w:r>
    </w:p>
    <w:p w14:paraId="24480138" w14:textId="531FE2A6" w:rsidR="00EB58A0" w:rsidRPr="00EB58A0" w:rsidRDefault="00EB58A0" w:rsidP="00543935">
      <w:pPr>
        <w:spacing w:line="276" w:lineRule="auto"/>
        <w:ind w:firstLine="720"/>
        <w:jc w:val="both"/>
        <w:rPr>
          <w:rFonts w:ascii="Times New Roman" w:hAnsi="Times New Roman" w:cs="Times New Roman"/>
          <w:sz w:val="24"/>
          <w:szCs w:val="24"/>
        </w:rPr>
      </w:pPr>
      <w:r w:rsidRPr="00EB58A0">
        <w:rPr>
          <w:rFonts w:ascii="Times New Roman" w:hAnsi="Times New Roman" w:cs="Times New Roman"/>
          <w:sz w:val="24"/>
          <w:szCs w:val="24"/>
        </w:rPr>
        <w:t>In </w:t>
      </w:r>
      <w:r w:rsidRPr="00EB58A0">
        <w:rPr>
          <w:rFonts w:ascii="Times New Roman" w:hAnsi="Times New Roman" w:cs="Times New Roman"/>
          <w:i/>
          <w:iCs/>
          <w:sz w:val="24"/>
          <w:szCs w:val="24"/>
        </w:rPr>
        <w:t>Wollert</w:t>
      </w:r>
      <w:r w:rsidRPr="00EB58A0">
        <w:rPr>
          <w:rFonts w:ascii="Times New Roman" w:hAnsi="Times New Roman" w:cs="Times New Roman"/>
          <w:sz w:val="24"/>
          <w:szCs w:val="24"/>
        </w:rPr>
        <w:t>, the supreme court held that a motion under section 14-10-129(4) met </w:t>
      </w:r>
      <w:bookmarkStart w:id="16" w:name="51b84c46-a27e-4402-84f4-1da24c07fea8"/>
      <w:r w:rsidRPr="00EB58A0">
        <w:rPr>
          <w:rFonts w:ascii="Times New Roman" w:hAnsi="Times New Roman" w:cs="Times New Roman"/>
          <w:sz w:val="24"/>
          <w:szCs w:val="24"/>
        </w:rPr>
        <w:t>Rule 7(b)</w:t>
      </w:r>
      <w:bookmarkEnd w:id="16"/>
      <w:r w:rsidRPr="00EB58A0">
        <w:rPr>
          <w:rFonts w:ascii="Times New Roman" w:hAnsi="Times New Roman" w:cs="Times New Roman"/>
          <w:sz w:val="24"/>
          <w:szCs w:val="24"/>
        </w:rPr>
        <w:t>’s particularity standard and warranted a hearing when it incorporated by reference a therapist’s opinions </w:t>
      </w:r>
      <w:proofErr w:type="gramStart"/>
      <w:r w:rsidRPr="00EB58A0">
        <w:rPr>
          <w:rFonts w:ascii="Times New Roman" w:hAnsi="Times New Roman" w:cs="Times New Roman"/>
          <w:sz w:val="24"/>
          <w:szCs w:val="24"/>
        </w:rPr>
        <w:t>stating</w:t>
      </w:r>
      <w:proofErr w:type="gramEnd"/>
      <w:r w:rsidRPr="00EB58A0">
        <w:rPr>
          <w:rFonts w:ascii="Times New Roman" w:hAnsi="Times New Roman" w:cs="Times New Roman"/>
          <w:sz w:val="24"/>
          <w:szCs w:val="24"/>
        </w:rPr>
        <w:t xml:space="preserve"> “in granular detail why the court’s immediate intervention was necessary.”  The therapist stated that the child’s mother had engaged in severe parental alienation for thirteen years; the mother’s actions had prevented the father and child from</w:t>
      </w:r>
      <w:r w:rsidR="00543935" w:rsidRPr="00543935">
        <w:rPr>
          <w:rFonts w:ascii="Times New Roman" w:hAnsi="Times New Roman" w:cs="Times New Roman"/>
          <w:sz w:val="24"/>
          <w:szCs w:val="24"/>
        </w:rPr>
        <w:t xml:space="preserve"> making progress in reintegration therapy </w:t>
      </w:r>
      <w:r w:rsidRPr="00EB58A0">
        <w:rPr>
          <w:rFonts w:ascii="Times New Roman" w:hAnsi="Times New Roman" w:cs="Times New Roman"/>
          <w:sz w:val="24"/>
          <w:szCs w:val="24"/>
        </w:rPr>
        <w:t>and had harmed their relationship; the mother’s conduct constituted child abuse; the child was in imminent psychological and emotional danger; and if the court failed to intervene, the child was at risk of suffering severe psychological dysfunction.  </w:t>
      </w:r>
      <w:r w:rsidRPr="00EB58A0">
        <w:rPr>
          <w:rFonts w:ascii="Times New Roman" w:hAnsi="Times New Roman" w:cs="Times New Roman"/>
          <w:i/>
          <w:iCs/>
          <w:sz w:val="24"/>
          <w:szCs w:val="24"/>
        </w:rPr>
        <w:t>Wollert</w:t>
      </w:r>
      <w:r w:rsidRPr="00EB58A0">
        <w:rPr>
          <w:rFonts w:ascii="Times New Roman" w:hAnsi="Times New Roman" w:cs="Times New Roman"/>
          <w:sz w:val="24"/>
          <w:szCs w:val="24"/>
        </w:rPr>
        <w:t xml:space="preserve">, ¶¶ 32-34.  The court noted that the statute “requires a party to allege, not prove, imminent physical or emotional danger” </w:t>
      </w:r>
      <w:proofErr w:type="gramStart"/>
      <w:r w:rsidRPr="00EB58A0">
        <w:rPr>
          <w:rFonts w:ascii="Times New Roman" w:hAnsi="Times New Roman" w:cs="Times New Roman"/>
          <w:sz w:val="24"/>
          <w:szCs w:val="24"/>
        </w:rPr>
        <w:t>in order to</w:t>
      </w:r>
      <w:proofErr w:type="gramEnd"/>
      <w:r w:rsidRPr="00EB58A0">
        <w:rPr>
          <w:rFonts w:ascii="Times New Roman" w:hAnsi="Times New Roman" w:cs="Times New Roman"/>
          <w:sz w:val="24"/>
          <w:szCs w:val="24"/>
        </w:rPr>
        <w:t xml:space="preserve"> be entitled to a hearing, and that the father had “advanced with great specificity an allegation of imminent emotional danger.”  Id. at ¶ 36.  Thus, the father’s allegation was sufficient to require a hearing at which the validity of the allegation could be determined.  See </w:t>
      </w:r>
      <w:bookmarkStart w:id="17" w:name="60518993-08a4-4fbd-b28c-cac5efafaab5"/>
      <w:r w:rsidRPr="00EB58A0">
        <w:rPr>
          <w:rFonts w:ascii="Times New Roman" w:hAnsi="Times New Roman" w:cs="Times New Roman"/>
          <w:sz w:val="24"/>
          <w:szCs w:val="24"/>
        </w:rPr>
        <w:t>id.</w:t>
      </w:r>
      <w:bookmarkEnd w:id="17"/>
      <w:r w:rsidRPr="00EB58A0">
        <w:rPr>
          <w:rFonts w:ascii="Times New Roman" w:hAnsi="Times New Roman" w:cs="Times New Roman"/>
          <w:sz w:val="24"/>
          <w:szCs w:val="24"/>
        </w:rPr>
        <w:t> at ¶¶ 39-41. </w:t>
      </w:r>
    </w:p>
    <w:p w14:paraId="2BCC3E37" w14:textId="52AB4E17" w:rsidR="00B26DD7" w:rsidRPr="00B26DD7" w:rsidRDefault="0098474C" w:rsidP="00B26DD7">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motion must be set for hearing no later than fourteen days from the date of filing. </w:t>
      </w:r>
      <w:r w:rsidR="00B26DD7" w:rsidRPr="00B26DD7">
        <w:rPr>
          <w:rFonts w:ascii="Times New Roman" w:hAnsi="Times New Roman" w:cs="Times New Roman"/>
          <w:sz w:val="24"/>
          <w:szCs w:val="24"/>
        </w:rPr>
        <w:t>§ 14-10-129(4), C.R.S.</w:t>
      </w:r>
    </w:p>
    <w:p w14:paraId="775D3CF5" w14:textId="557B7E6C" w:rsidR="00F56C55" w:rsidRDefault="00F56C55" w:rsidP="00B26DD7">
      <w:pPr>
        <w:pStyle w:val="ListParagraph"/>
        <w:spacing w:line="276" w:lineRule="auto"/>
        <w:ind w:left="1080"/>
        <w:jc w:val="both"/>
        <w:rPr>
          <w:rFonts w:ascii="Times New Roman" w:hAnsi="Times New Roman" w:cs="Times New Roman"/>
          <w:sz w:val="24"/>
          <w:szCs w:val="24"/>
        </w:rPr>
      </w:pPr>
    </w:p>
    <w:p w14:paraId="72325DBC" w14:textId="13F78247" w:rsidR="00B26DD7" w:rsidRDefault="00B26DD7" w:rsidP="00543935">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Do I have jurisdiction to </w:t>
      </w:r>
      <w:r w:rsidR="001317E0">
        <w:rPr>
          <w:rFonts w:ascii="Times New Roman" w:hAnsi="Times New Roman" w:cs="Times New Roman"/>
          <w:sz w:val="24"/>
          <w:szCs w:val="24"/>
        </w:rPr>
        <w:t xml:space="preserve">allow a motion to </w:t>
      </w:r>
      <w:proofErr w:type="gramStart"/>
      <w:r w:rsidR="001317E0">
        <w:rPr>
          <w:rFonts w:ascii="Times New Roman" w:hAnsi="Times New Roman" w:cs="Times New Roman"/>
          <w:sz w:val="24"/>
          <w:szCs w:val="24"/>
        </w:rPr>
        <w:t>restrict to</w:t>
      </w:r>
      <w:proofErr w:type="gramEnd"/>
      <w:r w:rsidR="001317E0">
        <w:rPr>
          <w:rFonts w:ascii="Times New Roman" w:hAnsi="Times New Roman" w:cs="Times New Roman"/>
          <w:sz w:val="24"/>
          <w:szCs w:val="24"/>
        </w:rPr>
        <w:t xml:space="preserve"> proceed when there hasn’t been service under Rule 4 on the nonmoving party? No. </w:t>
      </w:r>
    </w:p>
    <w:p w14:paraId="1142DCDA" w14:textId="77777777" w:rsidR="00B26DD7" w:rsidRPr="00B26DD7" w:rsidRDefault="00B26DD7" w:rsidP="00B26DD7">
      <w:pPr>
        <w:pStyle w:val="ListParagraph"/>
        <w:rPr>
          <w:rFonts w:ascii="Times New Roman" w:hAnsi="Times New Roman" w:cs="Times New Roman"/>
          <w:sz w:val="24"/>
          <w:szCs w:val="24"/>
        </w:rPr>
      </w:pPr>
    </w:p>
    <w:p w14:paraId="4604F928" w14:textId="10DFBBC0" w:rsidR="00EB58A0" w:rsidRPr="00543935" w:rsidRDefault="00543935" w:rsidP="00543935">
      <w:pPr>
        <w:pStyle w:val="ListParagraph"/>
        <w:numPr>
          <w:ilvl w:val="0"/>
          <w:numId w:val="17"/>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What is the standard for the </w:t>
      </w:r>
      <w:proofErr w:type="gramStart"/>
      <w:r>
        <w:rPr>
          <w:rFonts w:ascii="Times New Roman" w:hAnsi="Times New Roman" w:cs="Times New Roman"/>
          <w:sz w:val="24"/>
          <w:szCs w:val="24"/>
        </w:rPr>
        <w:t>restrict</w:t>
      </w:r>
      <w:proofErr w:type="gramEnd"/>
      <w:r>
        <w:rPr>
          <w:rFonts w:ascii="Times New Roman" w:hAnsi="Times New Roman" w:cs="Times New Roman"/>
          <w:sz w:val="24"/>
          <w:szCs w:val="24"/>
        </w:rPr>
        <w:t xml:space="preserve"> hearing? </w:t>
      </w:r>
    </w:p>
    <w:p w14:paraId="4EEBFCE3" w14:textId="1C07BD27" w:rsidR="00641DE3" w:rsidRPr="00641DE3" w:rsidRDefault="00641DE3" w:rsidP="00641DE3">
      <w:pPr>
        <w:spacing w:line="276" w:lineRule="auto"/>
        <w:ind w:firstLine="720"/>
        <w:jc w:val="both"/>
        <w:rPr>
          <w:rFonts w:ascii="Times New Roman" w:hAnsi="Times New Roman" w:cs="Times New Roman"/>
          <w:sz w:val="24"/>
          <w:szCs w:val="24"/>
        </w:rPr>
      </w:pPr>
      <w:r w:rsidRPr="00641DE3">
        <w:rPr>
          <w:rFonts w:ascii="Times New Roman" w:hAnsi="Times New Roman" w:cs="Times New Roman"/>
          <w:sz w:val="24"/>
          <w:szCs w:val="24"/>
        </w:rPr>
        <w:t xml:space="preserve">A court may modify existing parenting time when the modification serves the child's best interests. </w:t>
      </w:r>
      <w:r w:rsidRPr="00641DE3">
        <w:rPr>
          <w:rFonts w:ascii="Times New Roman" w:hAnsi="Times New Roman" w:cs="Times New Roman"/>
          <w:i/>
          <w:iCs/>
          <w:sz w:val="24"/>
          <w:szCs w:val="24"/>
        </w:rPr>
        <w:t>See</w:t>
      </w:r>
      <w:r w:rsidRPr="00641DE3">
        <w:rPr>
          <w:rFonts w:ascii="Times New Roman" w:hAnsi="Times New Roman" w:cs="Times New Roman"/>
          <w:sz w:val="24"/>
          <w:szCs w:val="24"/>
        </w:rPr>
        <w:t xml:space="preserve"> § 14-10-129(1)(a)(I), C.R.S. 2024; </w:t>
      </w:r>
      <w:r w:rsidRPr="00641DE3">
        <w:rPr>
          <w:rFonts w:ascii="Times New Roman" w:hAnsi="Times New Roman" w:cs="Times New Roman"/>
          <w:i/>
          <w:iCs/>
          <w:sz w:val="24"/>
          <w:szCs w:val="24"/>
        </w:rPr>
        <w:t xml:space="preserve">see </w:t>
      </w:r>
      <w:proofErr w:type="gramStart"/>
      <w:r w:rsidRPr="00641DE3">
        <w:rPr>
          <w:rFonts w:ascii="Times New Roman" w:hAnsi="Times New Roman" w:cs="Times New Roman"/>
          <w:i/>
          <w:iCs/>
          <w:sz w:val="24"/>
          <w:szCs w:val="24"/>
        </w:rPr>
        <w:t>In</w:t>
      </w:r>
      <w:proofErr w:type="gramEnd"/>
      <w:r w:rsidRPr="00641DE3">
        <w:rPr>
          <w:rFonts w:ascii="Times New Roman" w:hAnsi="Times New Roman" w:cs="Times New Roman"/>
          <w:i/>
          <w:iCs/>
          <w:sz w:val="24"/>
          <w:szCs w:val="24"/>
        </w:rPr>
        <w:t xml:space="preserve"> re Parental Responsibilities Concerning S.Z.S.</w:t>
      </w:r>
      <w:r w:rsidRPr="00641DE3">
        <w:rPr>
          <w:rFonts w:ascii="Times New Roman" w:hAnsi="Times New Roman" w:cs="Times New Roman"/>
          <w:sz w:val="24"/>
          <w:szCs w:val="24"/>
        </w:rPr>
        <w:t xml:space="preserve">, 2022 COA 105, ¶ 14. The court is encouraged to promote stability as well as frequent and continuing contact between the child and each parent. </w:t>
      </w:r>
      <w:r w:rsidRPr="00641DE3">
        <w:rPr>
          <w:rFonts w:ascii="Times New Roman" w:hAnsi="Times New Roman" w:cs="Times New Roman"/>
          <w:i/>
          <w:iCs/>
          <w:sz w:val="24"/>
          <w:szCs w:val="24"/>
        </w:rPr>
        <w:t>See</w:t>
      </w:r>
      <w:r w:rsidRPr="00641DE3">
        <w:rPr>
          <w:rFonts w:ascii="Times New Roman" w:hAnsi="Times New Roman" w:cs="Times New Roman"/>
          <w:sz w:val="24"/>
          <w:szCs w:val="24"/>
        </w:rPr>
        <w:t xml:space="preserve"> § 14-10-124(1), C.R.S. 2024; </w:t>
      </w:r>
      <w:r w:rsidRPr="00641DE3">
        <w:rPr>
          <w:rFonts w:ascii="Times New Roman" w:hAnsi="Times New Roman" w:cs="Times New Roman"/>
          <w:i/>
          <w:iCs/>
          <w:sz w:val="24"/>
          <w:szCs w:val="24"/>
        </w:rPr>
        <w:t xml:space="preserve">see also </w:t>
      </w:r>
      <w:proofErr w:type="spellStart"/>
      <w:r w:rsidRPr="00641DE3">
        <w:rPr>
          <w:rFonts w:ascii="Times New Roman" w:hAnsi="Times New Roman" w:cs="Times New Roman"/>
          <w:i/>
          <w:iCs/>
          <w:sz w:val="24"/>
          <w:szCs w:val="24"/>
        </w:rPr>
        <w:t>Spahmer</w:t>
      </w:r>
      <w:proofErr w:type="spellEnd"/>
      <w:r w:rsidRPr="00641DE3">
        <w:rPr>
          <w:rFonts w:ascii="Times New Roman" w:hAnsi="Times New Roman" w:cs="Times New Roman"/>
          <w:i/>
          <w:iCs/>
          <w:sz w:val="24"/>
          <w:szCs w:val="24"/>
        </w:rPr>
        <w:t xml:space="preserve"> v. Gullette</w:t>
      </w:r>
      <w:r w:rsidRPr="00641DE3">
        <w:rPr>
          <w:rFonts w:ascii="Times New Roman" w:hAnsi="Times New Roman" w:cs="Times New Roman"/>
          <w:sz w:val="24"/>
          <w:szCs w:val="24"/>
        </w:rPr>
        <w:t>, 113 P.3d 158, 163 (Colo. 2005) (noting that a “goal of a modification proceeding is to maintain ... stability, if possible, in the best interests of the child”). In considering the child's best interests, the court considers all relevant factors, including those identified in section 14-10-124(</w:t>
      </w:r>
      <w:proofErr w:type="gramStart"/>
      <w:r w:rsidRPr="00641DE3">
        <w:rPr>
          <w:rFonts w:ascii="Times New Roman" w:hAnsi="Times New Roman" w:cs="Times New Roman"/>
          <w:sz w:val="24"/>
          <w:szCs w:val="24"/>
        </w:rPr>
        <w:t>1.5)(</w:t>
      </w:r>
      <w:proofErr w:type="gramEnd"/>
      <w:r w:rsidRPr="00641DE3">
        <w:rPr>
          <w:rFonts w:ascii="Times New Roman" w:hAnsi="Times New Roman" w:cs="Times New Roman"/>
          <w:sz w:val="24"/>
          <w:szCs w:val="24"/>
        </w:rPr>
        <w:t>a).</w:t>
      </w:r>
    </w:p>
    <w:p w14:paraId="4E516E80" w14:textId="31B49B0D" w:rsidR="00641DE3" w:rsidRPr="00641DE3" w:rsidRDefault="00641DE3" w:rsidP="00641DE3">
      <w:pPr>
        <w:spacing w:line="276" w:lineRule="auto"/>
        <w:ind w:firstLine="720"/>
        <w:jc w:val="both"/>
        <w:rPr>
          <w:rFonts w:ascii="Times New Roman" w:hAnsi="Times New Roman" w:cs="Times New Roman"/>
          <w:sz w:val="24"/>
          <w:szCs w:val="24"/>
        </w:rPr>
      </w:pPr>
      <w:r w:rsidRPr="00641DE3">
        <w:rPr>
          <w:rFonts w:ascii="Times New Roman" w:hAnsi="Times New Roman" w:cs="Times New Roman"/>
          <w:sz w:val="24"/>
          <w:szCs w:val="24"/>
        </w:rPr>
        <w:t xml:space="preserve">The court, however, may not </w:t>
      </w:r>
      <w:r w:rsidRPr="00641DE3">
        <w:rPr>
          <w:rFonts w:ascii="Times New Roman" w:hAnsi="Times New Roman" w:cs="Times New Roman"/>
          <w:i/>
          <w:iCs/>
          <w:sz w:val="24"/>
          <w:szCs w:val="24"/>
        </w:rPr>
        <w:t>restrict</w:t>
      </w:r>
      <w:r w:rsidRPr="00641DE3">
        <w:rPr>
          <w:rFonts w:ascii="Times New Roman" w:hAnsi="Times New Roman" w:cs="Times New Roman"/>
          <w:sz w:val="24"/>
          <w:szCs w:val="24"/>
        </w:rPr>
        <w:t xml:space="preserve"> a parent's existing parenting time unless it finds that the parenting time would “endanger the child's physical health or significantly impair the child's emotional development.” § 14-10-129(1)(b)(I). “[I]n any order ... continuing a parenting time restriction” — in addition to a finding that parenting time would endanger the child's physical health or significantly impair the child's emotional development — “the court shall enumerate the specific factual findings supporting the restriction.” § 14-10-124(</w:t>
      </w:r>
      <w:proofErr w:type="gramStart"/>
      <w:r w:rsidRPr="00641DE3">
        <w:rPr>
          <w:rFonts w:ascii="Times New Roman" w:hAnsi="Times New Roman" w:cs="Times New Roman"/>
          <w:sz w:val="24"/>
          <w:szCs w:val="24"/>
        </w:rPr>
        <w:t>1.5)(</w:t>
      </w:r>
      <w:proofErr w:type="gramEnd"/>
      <w:r w:rsidRPr="00641DE3">
        <w:rPr>
          <w:rFonts w:ascii="Times New Roman" w:hAnsi="Times New Roman" w:cs="Times New Roman"/>
          <w:sz w:val="24"/>
          <w:szCs w:val="24"/>
        </w:rPr>
        <w:t xml:space="preserve">a). </w:t>
      </w:r>
      <w:r w:rsidR="00AC077C">
        <w:rPr>
          <w:rFonts w:ascii="Times New Roman" w:hAnsi="Times New Roman" w:cs="Times New Roman"/>
          <w:sz w:val="24"/>
          <w:szCs w:val="24"/>
        </w:rPr>
        <w:t>For these purposes, s</w:t>
      </w:r>
      <w:r w:rsidRPr="00641DE3">
        <w:rPr>
          <w:rFonts w:ascii="Times New Roman" w:hAnsi="Times New Roman" w:cs="Times New Roman"/>
          <w:sz w:val="24"/>
          <w:szCs w:val="24"/>
        </w:rPr>
        <w:t xml:space="preserve">upervised parenting time is a restriction and not a modification. </w:t>
      </w:r>
      <w:r w:rsidRPr="00641DE3">
        <w:rPr>
          <w:rFonts w:ascii="Times New Roman" w:hAnsi="Times New Roman" w:cs="Times New Roman"/>
          <w:i/>
          <w:iCs/>
          <w:sz w:val="24"/>
          <w:szCs w:val="24"/>
        </w:rPr>
        <w:t>In re Marriage of Thorburn</w:t>
      </w:r>
      <w:r w:rsidRPr="00641DE3">
        <w:rPr>
          <w:rFonts w:ascii="Times New Roman" w:hAnsi="Times New Roman" w:cs="Times New Roman"/>
          <w:sz w:val="24"/>
          <w:szCs w:val="24"/>
        </w:rPr>
        <w:t>, 2022 COA 80, ¶ 29.</w:t>
      </w:r>
    </w:p>
    <w:p w14:paraId="08FAB9D5" w14:textId="61D1C848" w:rsidR="00FD015F" w:rsidRDefault="00BD2AC5" w:rsidP="00BD2AC5">
      <w:pPr>
        <w:pStyle w:val="ListParagraph"/>
        <w:spacing w:line="276" w:lineRule="auto"/>
        <w:jc w:val="center"/>
        <w:rPr>
          <w:rFonts w:ascii="Times New Roman" w:hAnsi="Times New Roman" w:cs="Times New Roman"/>
          <w:b/>
          <w:bCs/>
          <w:sz w:val="24"/>
          <w:szCs w:val="24"/>
          <w:u w:val="single"/>
        </w:rPr>
      </w:pPr>
      <w:r w:rsidRPr="00BD2AC5">
        <w:rPr>
          <w:rFonts w:ascii="Times New Roman" w:hAnsi="Times New Roman" w:cs="Times New Roman"/>
          <w:b/>
          <w:bCs/>
          <w:sz w:val="24"/>
          <w:szCs w:val="24"/>
          <w:u w:val="single"/>
        </w:rPr>
        <w:t>Verified Motion to Enforce</w:t>
      </w:r>
    </w:p>
    <w:p w14:paraId="5C65391D" w14:textId="77777777" w:rsidR="007A460A" w:rsidRDefault="007A460A" w:rsidP="00BD2AC5">
      <w:pPr>
        <w:pStyle w:val="ListParagraph"/>
        <w:spacing w:line="276" w:lineRule="auto"/>
        <w:jc w:val="center"/>
        <w:rPr>
          <w:rFonts w:ascii="Times New Roman" w:hAnsi="Times New Roman" w:cs="Times New Roman"/>
          <w:sz w:val="24"/>
          <w:szCs w:val="24"/>
        </w:rPr>
      </w:pPr>
    </w:p>
    <w:p w14:paraId="5AA4AE6D" w14:textId="7C5AB506" w:rsidR="007A460A" w:rsidRDefault="007A460A" w:rsidP="007A460A">
      <w:pPr>
        <w:pStyle w:val="ListParagraph"/>
        <w:numPr>
          <w:ilvl w:val="0"/>
          <w:numId w:val="1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How soon does this have to be set for hearing? </w:t>
      </w:r>
      <w:r w:rsidR="004041E4">
        <w:rPr>
          <w:rFonts w:ascii="Times New Roman" w:hAnsi="Times New Roman" w:cs="Times New Roman"/>
          <w:sz w:val="24"/>
          <w:szCs w:val="24"/>
        </w:rPr>
        <w:t xml:space="preserve">Is this tied to jurisdiction? </w:t>
      </w:r>
    </w:p>
    <w:p w14:paraId="4D57A866" w14:textId="77777777" w:rsidR="007A460A" w:rsidRDefault="007A460A" w:rsidP="00956D49">
      <w:pPr>
        <w:pStyle w:val="ListParagraph"/>
        <w:spacing w:line="276" w:lineRule="auto"/>
        <w:jc w:val="both"/>
        <w:rPr>
          <w:rFonts w:ascii="Times New Roman" w:hAnsi="Times New Roman" w:cs="Times New Roman"/>
          <w:sz w:val="24"/>
          <w:szCs w:val="24"/>
        </w:rPr>
      </w:pPr>
    </w:p>
    <w:p w14:paraId="3C3EE87E" w14:textId="324CF4CA" w:rsidR="00956D49" w:rsidRPr="00956D49" w:rsidRDefault="00956D49" w:rsidP="00956D49">
      <w:pPr>
        <w:pStyle w:val="ListParagraph"/>
        <w:spacing w:line="276" w:lineRule="auto"/>
        <w:jc w:val="both"/>
        <w:rPr>
          <w:rFonts w:ascii="Times New Roman" w:hAnsi="Times New Roman" w:cs="Times New Roman"/>
          <w:sz w:val="24"/>
          <w:szCs w:val="24"/>
        </w:rPr>
      </w:pPr>
      <w:r w:rsidRPr="00956D49">
        <w:rPr>
          <w:rFonts w:ascii="Times New Roman" w:hAnsi="Times New Roman" w:cs="Times New Roman"/>
          <w:sz w:val="24"/>
          <w:szCs w:val="24"/>
        </w:rPr>
        <w:t>Section 14-10-129.5(1)(b) provides, in relevant part, that</w:t>
      </w:r>
    </w:p>
    <w:p w14:paraId="402C8332" w14:textId="77777777" w:rsidR="004D2CE9" w:rsidRDefault="004D2CE9" w:rsidP="00956D49">
      <w:pPr>
        <w:pStyle w:val="ListParagraph"/>
        <w:spacing w:line="276" w:lineRule="auto"/>
        <w:jc w:val="both"/>
        <w:rPr>
          <w:rFonts w:ascii="Times New Roman" w:hAnsi="Times New Roman" w:cs="Times New Roman"/>
          <w:sz w:val="24"/>
          <w:szCs w:val="24"/>
        </w:rPr>
      </w:pPr>
    </w:p>
    <w:p w14:paraId="5469EF9B" w14:textId="30336EC0" w:rsidR="00956D49" w:rsidRPr="00956D49" w:rsidRDefault="00956D49" w:rsidP="004D2CE9">
      <w:pPr>
        <w:pStyle w:val="ListParagraph"/>
        <w:spacing w:line="276" w:lineRule="auto"/>
        <w:ind w:left="1440"/>
        <w:jc w:val="both"/>
        <w:rPr>
          <w:rFonts w:ascii="Times New Roman" w:hAnsi="Times New Roman" w:cs="Times New Roman"/>
          <w:sz w:val="24"/>
          <w:szCs w:val="24"/>
        </w:rPr>
      </w:pPr>
      <w:r w:rsidRPr="00956D49">
        <w:rPr>
          <w:rFonts w:ascii="Times New Roman" w:hAnsi="Times New Roman" w:cs="Times New Roman"/>
          <w:sz w:val="24"/>
          <w:szCs w:val="24"/>
        </w:rPr>
        <w:t>[w]</w:t>
      </w:r>
      <w:proofErr w:type="spellStart"/>
      <w:r w:rsidRPr="00956D49">
        <w:rPr>
          <w:rFonts w:ascii="Times New Roman" w:hAnsi="Times New Roman" w:cs="Times New Roman"/>
          <w:sz w:val="24"/>
          <w:szCs w:val="24"/>
        </w:rPr>
        <w:t>ithin</w:t>
      </w:r>
      <w:proofErr w:type="spellEnd"/>
      <w:r w:rsidRPr="00956D49">
        <w:rPr>
          <w:rFonts w:ascii="Times New Roman" w:hAnsi="Times New Roman" w:cs="Times New Roman"/>
          <w:sz w:val="24"/>
          <w:szCs w:val="24"/>
        </w:rPr>
        <w:t xml:space="preserve"> thirty-five days after the filing of a verified motion by either parent . . . alleging that a parent is not complying with a parenting time order or schedule and setting forth the possible sanctions that may be imposed by the court, the court shall determine from the verified motion, and response to the motion, if any, whether there has been or is likely to be substantial or continuing noncompliance with the parenting time order or schedule and . . .</w:t>
      </w:r>
    </w:p>
    <w:p w14:paraId="7168EF4F" w14:textId="77777777" w:rsidR="004D2CE9" w:rsidRDefault="004D2CE9" w:rsidP="004D2CE9">
      <w:pPr>
        <w:pStyle w:val="ListParagraph"/>
        <w:spacing w:line="276" w:lineRule="auto"/>
        <w:ind w:left="1440"/>
        <w:jc w:val="both"/>
        <w:rPr>
          <w:rFonts w:ascii="Times New Roman" w:hAnsi="Times New Roman" w:cs="Times New Roman"/>
          <w:sz w:val="24"/>
          <w:szCs w:val="24"/>
        </w:rPr>
      </w:pPr>
    </w:p>
    <w:p w14:paraId="7F19F23C" w14:textId="06B1E348" w:rsidR="00956D49" w:rsidRPr="00956D49" w:rsidRDefault="00956D49" w:rsidP="004D2CE9">
      <w:pPr>
        <w:pStyle w:val="ListParagraph"/>
        <w:spacing w:line="276" w:lineRule="auto"/>
        <w:ind w:left="1440"/>
        <w:jc w:val="both"/>
        <w:rPr>
          <w:rFonts w:ascii="Times New Roman" w:hAnsi="Times New Roman" w:cs="Times New Roman"/>
          <w:sz w:val="24"/>
          <w:szCs w:val="24"/>
        </w:rPr>
      </w:pPr>
      <w:r w:rsidRPr="00956D49">
        <w:rPr>
          <w:rFonts w:ascii="Times New Roman" w:hAnsi="Times New Roman" w:cs="Times New Roman"/>
          <w:sz w:val="24"/>
          <w:szCs w:val="24"/>
        </w:rPr>
        <w:t>[s]et the matter for hearing with notice to the parents of the time and place of the hearing as expeditiously as possible.</w:t>
      </w:r>
    </w:p>
    <w:p w14:paraId="04843790" w14:textId="77777777" w:rsidR="007A460A" w:rsidRDefault="007A460A" w:rsidP="007A460A">
      <w:pPr>
        <w:pStyle w:val="ListParagraph"/>
        <w:spacing w:line="276" w:lineRule="auto"/>
        <w:jc w:val="both"/>
        <w:rPr>
          <w:rFonts w:ascii="Times New Roman" w:hAnsi="Times New Roman" w:cs="Times New Roman"/>
          <w:sz w:val="24"/>
          <w:szCs w:val="24"/>
        </w:rPr>
      </w:pPr>
    </w:p>
    <w:p w14:paraId="42BA8D18" w14:textId="22BFB946" w:rsidR="00956D49" w:rsidRPr="00492F74" w:rsidRDefault="007A460A" w:rsidP="004D2CE9">
      <w:pPr>
        <w:pStyle w:val="ListParagraph"/>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w:t>
      </w:r>
      <w:r w:rsidR="00956D49" w:rsidRPr="007A460A">
        <w:rPr>
          <w:rFonts w:ascii="Times New Roman" w:hAnsi="Times New Roman" w:cs="Times New Roman"/>
          <w:sz w:val="24"/>
          <w:szCs w:val="24"/>
        </w:rPr>
        <w:t>ection 14-10-129.5(1)(b) does not require that the court </w:t>
      </w:r>
      <w:r w:rsidR="00956D49" w:rsidRPr="007A460A">
        <w:rPr>
          <w:rFonts w:ascii="Times New Roman" w:hAnsi="Times New Roman" w:cs="Times New Roman"/>
          <w:i/>
          <w:iCs/>
          <w:sz w:val="24"/>
          <w:szCs w:val="24"/>
        </w:rPr>
        <w:t>hear and decide</w:t>
      </w:r>
      <w:r w:rsidR="00956D49" w:rsidRPr="007A460A">
        <w:rPr>
          <w:rFonts w:ascii="Times New Roman" w:hAnsi="Times New Roman" w:cs="Times New Roman"/>
          <w:sz w:val="24"/>
          <w:szCs w:val="24"/>
        </w:rPr>
        <w:t> a motion to enforce within thirty-five days. </w:t>
      </w:r>
      <w:r w:rsidR="00492F74" w:rsidRPr="007A460A">
        <w:rPr>
          <w:rFonts w:ascii="Times New Roman" w:hAnsi="Times New Roman" w:cs="Times New Roman"/>
          <w:sz w:val="24"/>
          <w:szCs w:val="24"/>
        </w:rPr>
        <w:t xml:space="preserve"> </w:t>
      </w:r>
      <w:r w:rsidR="00956D49" w:rsidRPr="007A460A">
        <w:rPr>
          <w:rFonts w:ascii="Times New Roman" w:hAnsi="Times New Roman" w:cs="Times New Roman"/>
          <w:sz w:val="24"/>
          <w:szCs w:val="24"/>
        </w:rPr>
        <w:t>Instead, section 14-10-129.5(1)(b) states that a hearing must be </w:t>
      </w:r>
      <w:r w:rsidR="00956D49" w:rsidRPr="007A460A">
        <w:rPr>
          <w:rFonts w:ascii="Times New Roman" w:hAnsi="Times New Roman" w:cs="Times New Roman"/>
          <w:i/>
          <w:iCs/>
          <w:sz w:val="24"/>
          <w:szCs w:val="24"/>
        </w:rPr>
        <w:t>set</w:t>
      </w:r>
      <w:r w:rsidR="00956D49" w:rsidRPr="007A460A">
        <w:rPr>
          <w:rFonts w:ascii="Times New Roman" w:hAnsi="Times New Roman" w:cs="Times New Roman"/>
          <w:sz w:val="24"/>
          <w:szCs w:val="24"/>
        </w:rPr>
        <w:t> within thirty-five days. </w:t>
      </w:r>
      <w:r w:rsidR="00492F74">
        <w:rPr>
          <w:rFonts w:ascii="Times New Roman" w:hAnsi="Times New Roman" w:cs="Times New Roman"/>
          <w:sz w:val="24"/>
          <w:szCs w:val="24"/>
        </w:rPr>
        <w:t>T</w:t>
      </w:r>
      <w:r w:rsidR="00956D49" w:rsidRPr="00492F74">
        <w:rPr>
          <w:rFonts w:ascii="Times New Roman" w:hAnsi="Times New Roman" w:cs="Times New Roman"/>
          <w:sz w:val="24"/>
          <w:szCs w:val="24"/>
        </w:rPr>
        <w:t>he thirty-five-day limitation in </w:t>
      </w:r>
      <w:r w:rsidR="00956D49" w:rsidRPr="004D2CE9">
        <w:rPr>
          <w:rFonts w:ascii="Times New Roman" w:hAnsi="Times New Roman" w:cs="Times New Roman"/>
          <w:sz w:val="24"/>
          <w:szCs w:val="24"/>
        </w:rPr>
        <w:t>section 14-10-129.5(1)(b)</w:t>
      </w:r>
      <w:r w:rsidR="00956D49" w:rsidRPr="00492F74">
        <w:rPr>
          <w:rFonts w:ascii="Times New Roman" w:hAnsi="Times New Roman" w:cs="Times New Roman"/>
          <w:sz w:val="24"/>
          <w:szCs w:val="24"/>
        </w:rPr>
        <w:t> is not jurisdictional.</w:t>
      </w:r>
      <w:r w:rsidR="00956D49" w:rsidRPr="00492F74">
        <w:rPr>
          <w:rFonts w:ascii="Times New Roman" w:hAnsi="Times New Roman" w:cs="Times New Roman"/>
          <w:i/>
          <w:iCs/>
          <w:sz w:val="24"/>
          <w:szCs w:val="24"/>
        </w:rPr>
        <w:t> </w:t>
      </w:r>
      <w:bookmarkStart w:id="18" w:name="5de34b7f-cd79-426a-abdd-6a35e5cf65d9"/>
      <w:r w:rsidR="00956D49" w:rsidRPr="004D2CE9">
        <w:rPr>
          <w:rFonts w:ascii="Times New Roman" w:hAnsi="Times New Roman" w:cs="Times New Roman"/>
          <w:i/>
          <w:iCs/>
          <w:sz w:val="24"/>
          <w:szCs w:val="24"/>
        </w:rPr>
        <w:t>People v. Heimann</w:t>
      </w:r>
      <w:r w:rsidR="00956D49" w:rsidRPr="004D2CE9">
        <w:rPr>
          <w:rFonts w:ascii="Times New Roman" w:hAnsi="Times New Roman" w:cs="Times New Roman"/>
          <w:sz w:val="24"/>
          <w:szCs w:val="24"/>
        </w:rPr>
        <w:t>, 186 P.3d 77, 79 (Colo. App. 2007)</w:t>
      </w:r>
      <w:bookmarkEnd w:id="18"/>
      <w:r w:rsidR="00956D49" w:rsidRPr="00492F74">
        <w:rPr>
          <w:rFonts w:ascii="Times New Roman" w:hAnsi="Times New Roman" w:cs="Times New Roman"/>
          <w:i/>
          <w:iCs/>
          <w:sz w:val="24"/>
          <w:szCs w:val="24"/>
        </w:rPr>
        <w:t> </w:t>
      </w:r>
      <w:r w:rsidR="00956D49" w:rsidRPr="00492F74">
        <w:rPr>
          <w:rFonts w:ascii="Times New Roman" w:hAnsi="Times New Roman" w:cs="Times New Roman"/>
          <w:sz w:val="24"/>
          <w:szCs w:val="24"/>
        </w:rPr>
        <w:t>(“Statutory time limitations are generally categorized as directory, not jurisdictional, unless time is of the essence, the statute contains negative language denying exercise of authority beyond the time period prescribed, or disregarding the relevant provision would injure public or private rights.”); </w:t>
      </w:r>
      <w:r w:rsidR="00956D49" w:rsidRPr="00492F74">
        <w:rPr>
          <w:rFonts w:ascii="Times New Roman" w:hAnsi="Times New Roman" w:cs="Times New Roman"/>
          <w:i/>
          <w:iCs/>
          <w:sz w:val="24"/>
          <w:szCs w:val="24"/>
        </w:rPr>
        <w:t>cf. </w:t>
      </w:r>
      <w:bookmarkStart w:id="19" w:name="28c6ce24-cc3c-4c6d-83c9-b5cda8442895"/>
      <w:r w:rsidR="00956D49" w:rsidRPr="004D2CE9">
        <w:rPr>
          <w:rFonts w:ascii="Times New Roman" w:hAnsi="Times New Roman" w:cs="Times New Roman"/>
          <w:i/>
          <w:iCs/>
          <w:sz w:val="24"/>
          <w:szCs w:val="24"/>
        </w:rPr>
        <w:t>People v. Osorio</w:t>
      </w:r>
      <w:r w:rsidR="00956D49" w:rsidRPr="004D2CE9">
        <w:rPr>
          <w:rFonts w:ascii="Times New Roman" w:hAnsi="Times New Roman" w:cs="Times New Roman"/>
          <w:sz w:val="24"/>
          <w:szCs w:val="24"/>
        </w:rPr>
        <w:t>, 170 P.3d 796, 799 (Colo. App. 2007)</w:t>
      </w:r>
      <w:bookmarkEnd w:id="19"/>
      <w:r w:rsidR="00956D49" w:rsidRPr="00492F74">
        <w:rPr>
          <w:rFonts w:ascii="Times New Roman" w:hAnsi="Times New Roman" w:cs="Times New Roman"/>
          <w:sz w:val="24"/>
          <w:szCs w:val="24"/>
        </w:rPr>
        <w:t> (failure to comply with a rule did not deprive the district court of jurisdiction, even though the rule contained the term “shall”). </w:t>
      </w:r>
    </w:p>
    <w:p w14:paraId="601370DC" w14:textId="77777777" w:rsidR="00BD2AC5" w:rsidRDefault="00BD2AC5" w:rsidP="00BD2AC5">
      <w:pPr>
        <w:pStyle w:val="ListParagraph"/>
        <w:spacing w:line="276" w:lineRule="auto"/>
        <w:jc w:val="both"/>
        <w:rPr>
          <w:rFonts w:ascii="Times New Roman" w:hAnsi="Times New Roman" w:cs="Times New Roman"/>
          <w:sz w:val="24"/>
          <w:szCs w:val="24"/>
        </w:rPr>
      </w:pPr>
    </w:p>
    <w:p w14:paraId="13725602" w14:textId="77777777" w:rsidR="001124BD" w:rsidRDefault="000607F8" w:rsidP="001124BD">
      <w:pPr>
        <w:pStyle w:val="ListParagraph"/>
        <w:numPr>
          <w:ilvl w:val="0"/>
          <w:numId w:val="18"/>
        </w:numPr>
        <w:jc w:val="both"/>
        <w:rPr>
          <w:rFonts w:ascii="Times New Roman" w:hAnsi="Times New Roman" w:cs="Times New Roman"/>
          <w:sz w:val="24"/>
          <w:szCs w:val="24"/>
        </w:rPr>
      </w:pPr>
      <w:r w:rsidRPr="001124BD">
        <w:rPr>
          <w:rFonts w:ascii="Times New Roman" w:hAnsi="Times New Roman" w:cs="Times New Roman"/>
          <w:sz w:val="24"/>
          <w:szCs w:val="24"/>
        </w:rPr>
        <w:t xml:space="preserve">Does the endangerment standard apply </w:t>
      </w:r>
      <w:r w:rsidR="008E7A5C" w:rsidRPr="001124BD">
        <w:rPr>
          <w:rFonts w:ascii="Times New Roman" w:hAnsi="Times New Roman" w:cs="Times New Roman"/>
          <w:sz w:val="24"/>
          <w:szCs w:val="24"/>
        </w:rPr>
        <w:t xml:space="preserve">if the court modifies parenting time in a 14-10-129.5 proceeding? </w:t>
      </w:r>
    </w:p>
    <w:p w14:paraId="38B478A9" w14:textId="77777777" w:rsidR="001124BD" w:rsidRDefault="001124BD" w:rsidP="001124BD">
      <w:pPr>
        <w:pStyle w:val="ListParagraph"/>
        <w:ind w:left="1140"/>
        <w:jc w:val="both"/>
        <w:rPr>
          <w:rFonts w:ascii="Times New Roman" w:hAnsi="Times New Roman" w:cs="Times New Roman"/>
          <w:sz w:val="24"/>
          <w:szCs w:val="24"/>
        </w:rPr>
      </w:pPr>
    </w:p>
    <w:p w14:paraId="1F8A3543" w14:textId="7E85CC46" w:rsidR="00601AED" w:rsidRDefault="007B6E5B" w:rsidP="001124BD">
      <w:pPr>
        <w:pStyle w:val="ListParagraph"/>
        <w:ind w:left="1140"/>
        <w:jc w:val="both"/>
        <w:rPr>
          <w:rFonts w:ascii="Times New Roman" w:hAnsi="Times New Roman" w:cs="Times New Roman"/>
          <w:sz w:val="24"/>
          <w:szCs w:val="24"/>
        </w:rPr>
      </w:pPr>
      <w:r w:rsidRPr="001124BD">
        <w:rPr>
          <w:rFonts w:ascii="Times New Roman" w:hAnsi="Times New Roman" w:cs="Times New Roman"/>
          <w:sz w:val="24"/>
          <w:szCs w:val="24"/>
        </w:rPr>
        <w:t xml:space="preserve">Yes, 14-10-129(2) </w:t>
      </w:r>
      <w:r w:rsidR="001124BD" w:rsidRPr="001124BD">
        <w:rPr>
          <w:rFonts w:ascii="Times New Roman" w:hAnsi="Times New Roman" w:cs="Times New Roman"/>
          <w:sz w:val="24"/>
          <w:szCs w:val="24"/>
        </w:rPr>
        <w:t xml:space="preserve">applies when the modification substantially changes the parenting time as well as changes the parent with whom the child resides </w:t>
      </w:r>
      <w:proofErr w:type="gramStart"/>
      <w:r w:rsidR="001124BD" w:rsidRPr="001124BD">
        <w:rPr>
          <w:rFonts w:ascii="Times New Roman" w:hAnsi="Times New Roman" w:cs="Times New Roman"/>
          <w:sz w:val="24"/>
          <w:szCs w:val="24"/>
        </w:rPr>
        <w:t>a majority of</w:t>
      </w:r>
      <w:proofErr w:type="gramEnd"/>
      <w:r w:rsidR="001124BD" w:rsidRPr="001124BD">
        <w:rPr>
          <w:rFonts w:ascii="Times New Roman" w:hAnsi="Times New Roman" w:cs="Times New Roman"/>
          <w:sz w:val="24"/>
          <w:szCs w:val="24"/>
        </w:rPr>
        <w:t xml:space="preserve"> the time. </w:t>
      </w:r>
      <w:r w:rsidR="00601AED" w:rsidRPr="001124BD">
        <w:rPr>
          <w:rFonts w:ascii="Times New Roman" w:hAnsi="Times New Roman" w:cs="Times New Roman"/>
          <w:i/>
          <w:iCs/>
          <w:sz w:val="24"/>
          <w:szCs w:val="24"/>
        </w:rPr>
        <w:t>In re Marriage of Schlundt</w:t>
      </w:r>
      <w:r w:rsidR="00601AED" w:rsidRPr="001124BD">
        <w:rPr>
          <w:rFonts w:ascii="Times New Roman" w:hAnsi="Times New Roman" w:cs="Times New Roman"/>
          <w:sz w:val="24"/>
          <w:szCs w:val="24"/>
        </w:rPr>
        <w:t>, 2021 COA 58, ¶ 47</w:t>
      </w:r>
      <w:r w:rsidR="001124BD">
        <w:rPr>
          <w:rFonts w:ascii="Times New Roman" w:hAnsi="Times New Roman" w:cs="Times New Roman"/>
          <w:sz w:val="24"/>
          <w:szCs w:val="24"/>
        </w:rPr>
        <w:t>.</w:t>
      </w:r>
    </w:p>
    <w:p w14:paraId="411896B5" w14:textId="77777777" w:rsidR="001124BD" w:rsidRDefault="001124BD" w:rsidP="001124BD">
      <w:pPr>
        <w:pStyle w:val="ListParagraph"/>
        <w:ind w:left="1140"/>
        <w:jc w:val="both"/>
        <w:rPr>
          <w:rFonts w:ascii="Times New Roman" w:hAnsi="Times New Roman" w:cs="Times New Roman"/>
          <w:sz w:val="24"/>
          <w:szCs w:val="24"/>
        </w:rPr>
      </w:pPr>
    </w:p>
    <w:p w14:paraId="57003A8A" w14:textId="563A60CA" w:rsidR="003142EE" w:rsidRDefault="003142EE" w:rsidP="001124B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Does the best interest standard apply if the court modifies parenting time? Yes. </w:t>
      </w:r>
    </w:p>
    <w:p w14:paraId="4CE10173" w14:textId="77777777" w:rsidR="003142EE" w:rsidRDefault="003142EE" w:rsidP="003142EE">
      <w:pPr>
        <w:pStyle w:val="ListParagraph"/>
        <w:ind w:left="1140"/>
        <w:jc w:val="both"/>
        <w:rPr>
          <w:rFonts w:ascii="Times New Roman" w:hAnsi="Times New Roman" w:cs="Times New Roman"/>
          <w:sz w:val="24"/>
          <w:szCs w:val="24"/>
        </w:rPr>
      </w:pPr>
    </w:p>
    <w:p w14:paraId="12776D3E" w14:textId="1286C354" w:rsidR="001124BD" w:rsidRDefault="00875C5E" w:rsidP="001124B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Is the moving party entitled to attorney fees if they prevail? </w:t>
      </w:r>
    </w:p>
    <w:p w14:paraId="522C7D2C" w14:textId="77777777" w:rsidR="007A60E9" w:rsidRDefault="007A60E9" w:rsidP="007A60E9">
      <w:pPr>
        <w:pStyle w:val="ListParagraph"/>
        <w:ind w:left="1140"/>
        <w:jc w:val="both"/>
        <w:rPr>
          <w:rFonts w:ascii="Times New Roman" w:hAnsi="Times New Roman" w:cs="Times New Roman"/>
          <w:sz w:val="24"/>
          <w:szCs w:val="24"/>
        </w:rPr>
      </w:pPr>
    </w:p>
    <w:p w14:paraId="537E94D8" w14:textId="77777777" w:rsidR="007A60E9" w:rsidRPr="007A60E9" w:rsidRDefault="007A60E9" w:rsidP="007A60E9">
      <w:pPr>
        <w:pStyle w:val="ListParagraph"/>
        <w:ind w:left="1140"/>
        <w:jc w:val="both"/>
        <w:rPr>
          <w:rFonts w:ascii="Times New Roman" w:hAnsi="Times New Roman" w:cs="Times New Roman"/>
          <w:sz w:val="24"/>
          <w:szCs w:val="24"/>
        </w:rPr>
      </w:pPr>
      <w:r w:rsidRPr="007A60E9">
        <w:rPr>
          <w:rFonts w:ascii="Times New Roman" w:hAnsi="Times New Roman" w:cs="Times New Roman"/>
          <w:sz w:val="24"/>
          <w:szCs w:val="24"/>
        </w:rPr>
        <w:t xml:space="preserve">4) In addition to any other order entered pursuant to subsection (2) of this section, the court shall order a parent who has failed to provide court-ordered parenting time or to exercise court-ordered parenting time to pay to the aggrieved party attorney fees or licensed legal paraprofessional fees, court costs, and expenses that are associated with an action brought pursuant to this section. In the event the parent responding to an action brought pursuant to this section is found not to be in violation of the parenting time order or schedule, the court may order the petitioning parent to pay the court costs, attorney fees or licensed legal paraprofessional fees, and expenses incurred by the responding parent. This section does not preclude a party's right to </w:t>
      </w:r>
      <w:proofErr w:type="gramStart"/>
      <w:r w:rsidRPr="007A60E9">
        <w:rPr>
          <w:rFonts w:ascii="Times New Roman" w:hAnsi="Times New Roman" w:cs="Times New Roman"/>
          <w:sz w:val="24"/>
          <w:szCs w:val="24"/>
        </w:rPr>
        <w:t>a separate</w:t>
      </w:r>
      <w:proofErr w:type="gramEnd"/>
      <w:r w:rsidRPr="007A60E9">
        <w:rPr>
          <w:rFonts w:ascii="Times New Roman" w:hAnsi="Times New Roman" w:cs="Times New Roman"/>
          <w:sz w:val="24"/>
          <w:szCs w:val="24"/>
        </w:rPr>
        <w:t xml:space="preserve"> and independent legal action in tort.</w:t>
      </w:r>
    </w:p>
    <w:p w14:paraId="5E091FCA" w14:textId="77777777" w:rsidR="006C2E6C" w:rsidRDefault="007A60E9" w:rsidP="006C2E6C">
      <w:pPr>
        <w:pStyle w:val="ListParagraph"/>
        <w:ind w:left="1140"/>
        <w:jc w:val="both"/>
        <w:rPr>
          <w:rFonts w:ascii="Times New Roman" w:hAnsi="Times New Roman" w:cs="Times New Roman"/>
          <w:sz w:val="24"/>
          <w:szCs w:val="24"/>
        </w:rPr>
      </w:pPr>
      <w:r w:rsidRPr="007A60E9">
        <w:rPr>
          <w:rFonts w:ascii="Times New Roman" w:hAnsi="Times New Roman" w:cs="Times New Roman"/>
          <w:sz w:val="24"/>
          <w:szCs w:val="24"/>
        </w:rPr>
        <w:t>§ 14-10-129.5, C.R.S.</w:t>
      </w:r>
    </w:p>
    <w:p w14:paraId="14659F5D" w14:textId="77777777" w:rsidR="006C2E6C" w:rsidRDefault="006C2E6C" w:rsidP="006C2E6C">
      <w:pPr>
        <w:pStyle w:val="ListParagraph"/>
        <w:ind w:left="1140"/>
        <w:jc w:val="both"/>
        <w:rPr>
          <w:rFonts w:ascii="Times New Roman" w:hAnsi="Times New Roman" w:cs="Times New Roman"/>
          <w:sz w:val="24"/>
          <w:szCs w:val="24"/>
        </w:rPr>
      </w:pPr>
    </w:p>
    <w:p w14:paraId="1E5B35CE" w14:textId="71C86C5C" w:rsidR="006C2E6C" w:rsidRDefault="007A60E9" w:rsidP="006C2E6C">
      <w:pPr>
        <w:pStyle w:val="ListParagraph"/>
        <w:numPr>
          <w:ilvl w:val="0"/>
          <w:numId w:val="18"/>
        </w:numPr>
        <w:spacing w:line="276" w:lineRule="auto"/>
        <w:rPr>
          <w:rFonts w:ascii="Times New Roman" w:hAnsi="Times New Roman" w:cs="Times New Roman"/>
          <w:sz w:val="24"/>
          <w:szCs w:val="24"/>
        </w:rPr>
      </w:pPr>
      <w:r w:rsidRPr="006C2E6C">
        <w:rPr>
          <w:rFonts w:ascii="Times New Roman" w:hAnsi="Times New Roman" w:cs="Times New Roman"/>
          <w:sz w:val="24"/>
          <w:szCs w:val="24"/>
        </w:rPr>
        <w:t>Is th</w:t>
      </w:r>
      <w:r w:rsidR="0037096E" w:rsidRPr="006C2E6C">
        <w:rPr>
          <w:rFonts w:ascii="Times New Roman" w:hAnsi="Times New Roman" w:cs="Times New Roman"/>
          <w:sz w:val="24"/>
          <w:szCs w:val="24"/>
        </w:rPr>
        <w:t xml:space="preserve">e party ordered to pay attorney fees entitled to a hearing on the reasonableness of those fees? </w:t>
      </w:r>
      <w:r w:rsidR="006C2E6C" w:rsidRPr="006C2E6C">
        <w:rPr>
          <w:rFonts w:ascii="Times New Roman" w:hAnsi="Times New Roman" w:cs="Times New Roman"/>
          <w:sz w:val="24"/>
          <w:szCs w:val="24"/>
        </w:rPr>
        <w:t xml:space="preserve">Yes. </w:t>
      </w:r>
      <w:r w:rsidR="006C2E6C" w:rsidRPr="006C2E6C">
        <w:rPr>
          <w:rFonts w:ascii="Times New Roman" w:hAnsi="Times New Roman" w:cs="Times New Roman"/>
          <w:i/>
          <w:iCs/>
          <w:sz w:val="24"/>
          <w:szCs w:val="24"/>
        </w:rPr>
        <w:t>In re Marriage of Turilli</w:t>
      </w:r>
      <w:r w:rsidR="006C2E6C" w:rsidRPr="006C2E6C">
        <w:rPr>
          <w:rFonts w:ascii="Times New Roman" w:hAnsi="Times New Roman" w:cs="Times New Roman"/>
          <w:sz w:val="24"/>
          <w:szCs w:val="24"/>
        </w:rPr>
        <w:t>, 2021 COA 151, ¶ 39</w:t>
      </w:r>
      <w:r w:rsidR="006C2E6C">
        <w:rPr>
          <w:rFonts w:ascii="Times New Roman" w:hAnsi="Times New Roman" w:cs="Times New Roman"/>
          <w:sz w:val="24"/>
          <w:szCs w:val="24"/>
        </w:rPr>
        <w:t>.</w:t>
      </w:r>
    </w:p>
    <w:p w14:paraId="47C55D4F" w14:textId="77777777" w:rsidR="006C2E6C" w:rsidRDefault="006C2E6C" w:rsidP="006C2E6C">
      <w:pPr>
        <w:pStyle w:val="ListParagraph"/>
        <w:spacing w:line="276" w:lineRule="auto"/>
        <w:ind w:left="1140"/>
        <w:rPr>
          <w:rFonts w:ascii="Times New Roman" w:hAnsi="Times New Roman" w:cs="Times New Roman"/>
          <w:sz w:val="24"/>
          <w:szCs w:val="24"/>
        </w:rPr>
      </w:pPr>
    </w:p>
    <w:p w14:paraId="4BAFAC42" w14:textId="4FF203C0" w:rsidR="006C2E6C" w:rsidRPr="006C2E6C" w:rsidRDefault="006C2E6C" w:rsidP="006C2E6C">
      <w:pPr>
        <w:pStyle w:val="ListParagraph"/>
        <w:numPr>
          <w:ilvl w:val="0"/>
          <w:numId w:val="18"/>
        </w:numPr>
        <w:spacing w:line="276" w:lineRule="auto"/>
        <w:rPr>
          <w:rFonts w:ascii="Times New Roman" w:hAnsi="Times New Roman" w:cs="Times New Roman"/>
          <w:sz w:val="24"/>
          <w:szCs w:val="24"/>
        </w:rPr>
      </w:pPr>
      <w:r>
        <w:rPr>
          <w:rFonts w:ascii="Times New Roman" w:hAnsi="Times New Roman" w:cs="Times New Roman"/>
          <w:sz w:val="24"/>
          <w:szCs w:val="24"/>
        </w:rPr>
        <w:t xml:space="preserve">If the court imposes a civil </w:t>
      </w:r>
      <w:proofErr w:type="gramStart"/>
      <w:r>
        <w:rPr>
          <w:rFonts w:ascii="Times New Roman" w:hAnsi="Times New Roman" w:cs="Times New Roman"/>
          <w:sz w:val="24"/>
          <w:szCs w:val="24"/>
        </w:rPr>
        <w:t>fine</w:t>
      </w:r>
      <w:proofErr w:type="gramEnd"/>
      <w:r>
        <w:rPr>
          <w:rFonts w:ascii="Times New Roman" w:hAnsi="Times New Roman" w:cs="Times New Roman"/>
          <w:sz w:val="24"/>
          <w:szCs w:val="24"/>
        </w:rPr>
        <w:t xml:space="preserve"> does it go to the aggrieved parent? </w:t>
      </w:r>
      <w:r w:rsidR="003142EE">
        <w:rPr>
          <w:rFonts w:ascii="Times New Roman" w:hAnsi="Times New Roman" w:cs="Times New Roman"/>
          <w:sz w:val="24"/>
          <w:szCs w:val="24"/>
        </w:rPr>
        <w:t xml:space="preserve">No, the State of Colorado will keep it. </w:t>
      </w:r>
    </w:p>
    <w:p w14:paraId="713C8439" w14:textId="2C2BD137" w:rsidR="007A60E9" w:rsidRPr="006C2E6C" w:rsidRDefault="007A60E9" w:rsidP="006C2E6C">
      <w:pPr>
        <w:jc w:val="both"/>
        <w:rPr>
          <w:rFonts w:ascii="Times New Roman" w:hAnsi="Times New Roman" w:cs="Times New Roman"/>
          <w:sz w:val="24"/>
          <w:szCs w:val="24"/>
        </w:rPr>
      </w:pPr>
    </w:p>
    <w:p w14:paraId="01477071" w14:textId="47AB38CA" w:rsidR="00935C5F" w:rsidRPr="006C2E6C" w:rsidRDefault="007058BF" w:rsidP="006C2E6C">
      <w:pPr>
        <w:ind w:left="780"/>
        <w:jc w:val="both"/>
        <w:rPr>
          <w:rFonts w:ascii="Times New Roman" w:hAnsi="Times New Roman" w:cs="Times New Roman"/>
          <w:sz w:val="24"/>
          <w:szCs w:val="24"/>
        </w:rPr>
      </w:pPr>
      <w:r w:rsidRPr="007058BF">
        <w:rPr>
          <w:rFonts w:ascii="Times New Roman" w:hAnsi="Times New Roman" w:cs="Times New Roman"/>
          <w:sz w:val="24"/>
          <w:szCs w:val="24"/>
          <w:highlight w:val="yellow"/>
        </w:rPr>
        <w:t>JUDGE JENNIFER TORRINGTON OF DENVER CREATED THESE MATERIALS. CREDIT AND THANKS!</w:t>
      </w:r>
    </w:p>
    <w:p w14:paraId="7533B712" w14:textId="77777777" w:rsidR="007A60E9" w:rsidRPr="001124BD" w:rsidRDefault="007A60E9" w:rsidP="007A60E9">
      <w:pPr>
        <w:pStyle w:val="ListParagraph"/>
        <w:ind w:left="1140"/>
        <w:jc w:val="both"/>
        <w:rPr>
          <w:rFonts w:ascii="Times New Roman" w:hAnsi="Times New Roman" w:cs="Times New Roman"/>
          <w:sz w:val="24"/>
          <w:szCs w:val="24"/>
        </w:rPr>
      </w:pPr>
    </w:p>
    <w:p w14:paraId="772EDBE7" w14:textId="142A190B" w:rsidR="004D2CE9" w:rsidRPr="00601AED" w:rsidRDefault="004D2CE9" w:rsidP="00601AED"/>
    <w:p w14:paraId="53E10808" w14:textId="77777777" w:rsidR="008E7A5C" w:rsidRPr="008E7A5C" w:rsidRDefault="008E7A5C" w:rsidP="008E7A5C">
      <w:pPr>
        <w:spacing w:line="276" w:lineRule="auto"/>
        <w:ind w:left="720"/>
        <w:jc w:val="both"/>
        <w:rPr>
          <w:rFonts w:ascii="Times New Roman" w:hAnsi="Times New Roman" w:cs="Times New Roman"/>
          <w:sz w:val="24"/>
          <w:szCs w:val="24"/>
        </w:rPr>
      </w:pPr>
    </w:p>
    <w:sectPr w:rsidR="008E7A5C" w:rsidRPr="008E7A5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103E" w14:textId="77777777" w:rsidR="005E7C38" w:rsidRDefault="005E7C38" w:rsidP="00FE025D">
      <w:pPr>
        <w:spacing w:after="0" w:line="240" w:lineRule="auto"/>
      </w:pPr>
      <w:r>
        <w:separator/>
      </w:r>
    </w:p>
  </w:endnote>
  <w:endnote w:type="continuationSeparator" w:id="0">
    <w:p w14:paraId="3EAFA4BD" w14:textId="77777777" w:rsidR="005E7C38" w:rsidRDefault="005E7C38" w:rsidP="00FE0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2226479"/>
      <w:docPartObj>
        <w:docPartGallery w:val="Page Numbers (Bottom of Page)"/>
        <w:docPartUnique/>
      </w:docPartObj>
    </w:sdtPr>
    <w:sdtEndPr>
      <w:rPr>
        <w:noProof/>
      </w:rPr>
    </w:sdtEndPr>
    <w:sdtContent>
      <w:p w14:paraId="5B795DE4" w14:textId="488BBF57" w:rsidR="00FE025D" w:rsidRDefault="00FE02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478A97" w14:textId="77777777" w:rsidR="00FE025D" w:rsidRDefault="00FE0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BBC2D" w14:textId="77777777" w:rsidR="005E7C38" w:rsidRDefault="005E7C38" w:rsidP="00FE025D">
      <w:pPr>
        <w:spacing w:after="0" w:line="240" w:lineRule="auto"/>
      </w:pPr>
      <w:r>
        <w:separator/>
      </w:r>
    </w:p>
  </w:footnote>
  <w:footnote w:type="continuationSeparator" w:id="0">
    <w:p w14:paraId="6AD542EF" w14:textId="77777777" w:rsidR="005E7C38" w:rsidRDefault="005E7C38" w:rsidP="00FE0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00000886"/>
    <w:lvl w:ilvl="0">
      <w:start w:val="1"/>
      <w:numFmt w:val="upperRoman"/>
      <w:lvlText w:val="(%1)"/>
      <w:lvlJc w:val="left"/>
      <w:pPr>
        <w:ind w:left="1118" w:hanging="299"/>
      </w:pPr>
      <w:rPr>
        <w:rFonts w:ascii="Times New Roman" w:hAnsi="Times New Roman" w:cs="Times New Roman"/>
        <w:b w:val="0"/>
        <w:bCs w:val="0"/>
        <w:spacing w:val="-4"/>
        <w:w w:val="99"/>
        <w:sz w:val="24"/>
        <w:szCs w:val="24"/>
      </w:rPr>
    </w:lvl>
    <w:lvl w:ilvl="1">
      <w:numFmt w:val="bullet"/>
      <w:lvlText w:val="•"/>
      <w:lvlJc w:val="left"/>
      <w:pPr>
        <w:ind w:left="2058" w:hanging="299"/>
      </w:pPr>
    </w:lvl>
    <w:lvl w:ilvl="2">
      <w:numFmt w:val="bullet"/>
      <w:lvlText w:val="•"/>
      <w:lvlJc w:val="left"/>
      <w:pPr>
        <w:ind w:left="2996" w:hanging="299"/>
      </w:pPr>
    </w:lvl>
    <w:lvl w:ilvl="3">
      <w:numFmt w:val="bullet"/>
      <w:lvlText w:val="•"/>
      <w:lvlJc w:val="left"/>
      <w:pPr>
        <w:ind w:left="3934" w:hanging="299"/>
      </w:pPr>
    </w:lvl>
    <w:lvl w:ilvl="4">
      <w:numFmt w:val="bullet"/>
      <w:lvlText w:val="•"/>
      <w:lvlJc w:val="left"/>
      <w:pPr>
        <w:ind w:left="4872" w:hanging="299"/>
      </w:pPr>
    </w:lvl>
    <w:lvl w:ilvl="5">
      <w:numFmt w:val="bullet"/>
      <w:lvlText w:val="•"/>
      <w:lvlJc w:val="left"/>
      <w:pPr>
        <w:ind w:left="5810" w:hanging="299"/>
      </w:pPr>
    </w:lvl>
    <w:lvl w:ilvl="6">
      <w:numFmt w:val="bullet"/>
      <w:lvlText w:val="•"/>
      <w:lvlJc w:val="left"/>
      <w:pPr>
        <w:ind w:left="6748" w:hanging="299"/>
      </w:pPr>
    </w:lvl>
    <w:lvl w:ilvl="7">
      <w:numFmt w:val="bullet"/>
      <w:lvlText w:val="•"/>
      <w:lvlJc w:val="left"/>
      <w:pPr>
        <w:ind w:left="7686" w:hanging="299"/>
      </w:pPr>
    </w:lvl>
    <w:lvl w:ilvl="8">
      <w:numFmt w:val="bullet"/>
      <w:lvlText w:val="•"/>
      <w:lvlJc w:val="left"/>
      <w:pPr>
        <w:ind w:left="8624" w:hanging="299"/>
      </w:pPr>
    </w:lvl>
  </w:abstractNum>
  <w:abstractNum w:abstractNumId="1" w15:restartNumberingAfterBreak="0">
    <w:nsid w:val="00000404"/>
    <w:multiLevelType w:val="multilevel"/>
    <w:tmpl w:val="00000887"/>
    <w:lvl w:ilvl="0">
      <w:start w:val="4"/>
      <w:numFmt w:val="upperRoman"/>
      <w:lvlText w:val="(%1)"/>
      <w:lvlJc w:val="left"/>
      <w:pPr>
        <w:ind w:left="1290" w:hanging="471"/>
      </w:pPr>
      <w:rPr>
        <w:rFonts w:ascii="Times New Roman" w:hAnsi="Times New Roman" w:cs="Times New Roman"/>
        <w:b w:val="0"/>
        <w:bCs w:val="0"/>
        <w:spacing w:val="-4"/>
        <w:w w:val="99"/>
        <w:sz w:val="24"/>
        <w:szCs w:val="24"/>
      </w:rPr>
    </w:lvl>
    <w:lvl w:ilvl="1">
      <w:numFmt w:val="bullet"/>
      <w:lvlText w:val="•"/>
      <w:lvlJc w:val="left"/>
      <w:pPr>
        <w:ind w:left="2220" w:hanging="471"/>
      </w:pPr>
    </w:lvl>
    <w:lvl w:ilvl="2">
      <w:numFmt w:val="bullet"/>
      <w:lvlText w:val="•"/>
      <w:lvlJc w:val="left"/>
      <w:pPr>
        <w:ind w:left="3140" w:hanging="471"/>
      </w:pPr>
    </w:lvl>
    <w:lvl w:ilvl="3">
      <w:numFmt w:val="bullet"/>
      <w:lvlText w:val="•"/>
      <w:lvlJc w:val="left"/>
      <w:pPr>
        <w:ind w:left="4060" w:hanging="471"/>
      </w:pPr>
    </w:lvl>
    <w:lvl w:ilvl="4">
      <w:numFmt w:val="bullet"/>
      <w:lvlText w:val="•"/>
      <w:lvlJc w:val="left"/>
      <w:pPr>
        <w:ind w:left="4980" w:hanging="471"/>
      </w:pPr>
    </w:lvl>
    <w:lvl w:ilvl="5">
      <w:numFmt w:val="bullet"/>
      <w:lvlText w:val="•"/>
      <w:lvlJc w:val="left"/>
      <w:pPr>
        <w:ind w:left="5900" w:hanging="471"/>
      </w:pPr>
    </w:lvl>
    <w:lvl w:ilvl="6">
      <w:numFmt w:val="bullet"/>
      <w:lvlText w:val="•"/>
      <w:lvlJc w:val="left"/>
      <w:pPr>
        <w:ind w:left="6820" w:hanging="471"/>
      </w:pPr>
    </w:lvl>
    <w:lvl w:ilvl="7">
      <w:numFmt w:val="bullet"/>
      <w:lvlText w:val="•"/>
      <w:lvlJc w:val="left"/>
      <w:pPr>
        <w:ind w:left="7740" w:hanging="471"/>
      </w:pPr>
    </w:lvl>
    <w:lvl w:ilvl="8">
      <w:numFmt w:val="bullet"/>
      <w:lvlText w:val="•"/>
      <w:lvlJc w:val="left"/>
      <w:pPr>
        <w:ind w:left="8660" w:hanging="471"/>
      </w:pPr>
    </w:lvl>
  </w:abstractNum>
  <w:abstractNum w:abstractNumId="2" w15:restartNumberingAfterBreak="0">
    <w:nsid w:val="00000405"/>
    <w:multiLevelType w:val="multilevel"/>
    <w:tmpl w:val="00000888"/>
    <w:lvl w:ilvl="0">
      <w:start w:val="1"/>
      <w:numFmt w:val="upperRoman"/>
      <w:lvlText w:val="(%1)"/>
      <w:lvlJc w:val="left"/>
      <w:pPr>
        <w:ind w:left="830" w:hanging="299"/>
      </w:pPr>
      <w:rPr>
        <w:rFonts w:ascii="Times New Roman" w:hAnsi="Times New Roman" w:cs="Times New Roman"/>
        <w:b w:val="0"/>
        <w:bCs w:val="0"/>
        <w:spacing w:val="-5"/>
        <w:w w:val="99"/>
        <w:sz w:val="24"/>
        <w:szCs w:val="24"/>
      </w:rPr>
    </w:lvl>
    <w:lvl w:ilvl="1">
      <w:numFmt w:val="bullet"/>
      <w:lvlText w:val="•"/>
      <w:lvlJc w:val="left"/>
      <w:pPr>
        <w:ind w:left="1806" w:hanging="299"/>
      </w:pPr>
    </w:lvl>
    <w:lvl w:ilvl="2">
      <w:numFmt w:val="bullet"/>
      <w:lvlText w:val="•"/>
      <w:lvlJc w:val="left"/>
      <w:pPr>
        <w:ind w:left="2772" w:hanging="299"/>
      </w:pPr>
    </w:lvl>
    <w:lvl w:ilvl="3">
      <w:numFmt w:val="bullet"/>
      <w:lvlText w:val="•"/>
      <w:lvlJc w:val="left"/>
      <w:pPr>
        <w:ind w:left="3738" w:hanging="299"/>
      </w:pPr>
    </w:lvl>
    <w:lvl w:ilvl="4">
      <w:numFmt w:val="bullet"/>
      <w:lvlText w:val="•"/>
      <w:lvlJc w:val="left"/>
      <w:pPr>
        <w:ind w:left="4704" w:hanging="299"/>
      </w:pPr>
    </w:lvl>
    <w:lvl w:ilvl="5">
      <w:numFmt w:val="bullet"/>
      <w:lvlText w:val="•"/>
      <w:lvlJc w:val="left"/>
      <w:pPr>
        <w:ind w:left="5670" w:hanging="299"/>
      </w:pPr>
    </w:lvl>
    <w:lvl w:ilvl="6">
      <w:numFmt w:val="bullet"/>
      <w:lvlText w:val="•"/>
      <w:lvlJc w:val="left"/>
      <w:pPr>
        <w:ind w:left="6636" w:hanging="299"/>
      </w:pPr>
    </w:lvl>
    <w:lvl w:ilvl="7">
      <w:numFmt w:val="bullet"/>
      <w:lvlText w:val="•"/>
      <w:lvlJc w:val="left"/>
      <w:pPr>
        <w:ind w:left="7602" w:hanging="299"/>
      </w:pPr>
    </w:lvl>
    <w:lvl w:ilvl="8">
      <w:numFmt w:val="bullet"/>
      <w:lvlText w:val="•"/>
      <w:lvlJc w:val="left"/>
      <w:pPr>
        <w:ind w:left="8568" w:hanging="299"/>
      </w:pPr>
    </w:lvl>
  </w:abstractNum>
  <w:abstractNum w:abstractNumId="3" w15:restartNumberingAfterBreak="0">
    <w:nsid w:val="00000406"/>
    <w:multiLevelType w:val="multilevel"/>
    <w:tmpl w:val="00000889"/>
    <w:lvl w:ilvl="0">
      <w:start w:val="4"/>
      <w:numFmt w:val="upperRoman"/>
      <w:lvlText w:val="(%1)"/>
      <w:lvlJc w:val="left"/>
      <w:pPr>
        <w:ind w:left="532" w:hanging="523"/>
      </w:pPr>
      <w:rPr>
        <w:rFonts w:ascii="Times New Roman" w:hAnsi="Times New Roman" w:cs="Times New Roman"/>
        <w:b w:val="0"/>
        <w:bCs w:val="0"/>
        <w:spacing w:val="-4"/>
        <w:w w:val="99"/>
        <w:sz w:val="24"/>
        <w:szCs w:val="24"/>
      </w:rPr>
    </w:lvl>
    <w:lvl w:ilvl="1">
      <w:numFmt w:val="bullet"/>
      <w:lvlText w:val="•"/>
      <w:lvlJc w:val="left"/>
      <w:pPr>
        <w:ind w:left="1536" w:hanging="523"/>
      </w:pPr>
    </w:lvl>
    <w:lvl w:ilvl="2">
      <w:numFmt w:val="bullet"/>
      <w:lvlText w:val="•"/>
      <w:lvlJc w:val="left"/>
      <w:pPr>
        <w:ind w:left="2532" w:hanging="523"/>
      </w:pPr>
    </w:lvl>
    <w:lvl w:ilvl="3">
      <w:numFmt w:val="bullet"/>
      <w:lvlText w:val="•"/>
      <w:lvlJc w:val="left"/>
      <w:pPr>
        <w:ind w:left="3528" w:hanging="523"/>
      </w:pPr>
    </w:lvl>
    <w:lvl w:ilvl="4">
      <w:numFmt w:val="bullet"/>
      <w:lvlText w:val="•"/>
      <w:lvlJc w:val="left"/>
      <w:pPr>
        <w:ind w:left="4524" w:hanging="523"/>
      </w:pPr>
    </w:lvl>
    <w:lvl w:ilvl="5">
      <w:numFmt w:val="bullet"/>
      <w:lvlText w:val="•"/>
      <w:lvlJc w:val="left"/>
      <w:pPr>
        <w:ind w:left="5520" w:hanging="523"/>
      </w:pPr>
    </w:lvl>
    <w:lvl w:ilvl="6">
      <w:numFmt w:val="bullet"/>
      <w:lvlText w:val="•"/>
      <w:lvlJc w:val="left"/>
      <w:pPr>
        <w:ind w:left="6516" w:hanging="523"/>
      </w:pPr>
    </w:lvl>
    <w:lvl w:ilvl="7">
      <w:numFmt w:val="bullet"/>
      <w:lvlText w:val="•"/>
      <w:lvlJc w:val="left"/>
      <w:pPr>
        <w:ind w:left="7512" w:hanging="523"/>
      </w:pPr>
    </w:lvl>
    <w:lvl w:ilvl="8">
      <w:numFmt w:val="bullet"/>
      <w:lvlText w:val="•"/>
      <w:lvlJc w:val="left"/>
      <w:pPr>
        <w:ind w:left="8508" w:hanging="523"/>
      </w:pPr>
    </w:lvl>
  </w:abstractNum>
  <w:abstractNum w:abstractNumId="4" w15:restartNumberingAfterBreak="0">
    <w:nsid w:val="006855E7"/>
    <w:multiLevelType w:val="hybridMultilevel"/>
    <w:tmpl w:val="802CA2DC"/>
    <w:lvl w:ilvl="0" w:tplc="96EA3B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2D35FA8"/>
    <w:multiLevelType w:val="hybridMultilevel"/>
    <w:tmpl w:val="09287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E2F2F"/>
    <w:multiLevelType w:val="hybridMultilevel"/>
    <w:tmpl w:val="06009E04"/>
    <w:lvl w:ilvl="0" w:tplc="07E63C20">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C1A8A"/>
    <w:multiLevelType w:val="hybridMultilevel"/>
    <w:tmpl w:val="8C8A0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3665D"/>
    <w:multiLevelType w:val="hybridMultilevel"/>
    <w:tmpl w:val="B2EEF64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701B13"/>
    <w:multiLevelType w:val="multilevel"/>
    <w:tmpl w:val="BBE6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5586D"/>
    <w:multiLevelType w:val="hybridMultilevel"/>
    <w:tmpl w:val="E714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5A6E06"/>
    <w:multiLevelType w:val="hybridMultilevel"/>
    <w:tmpl w:val="79F8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E6BB8"/>
    <w:multiLevelType w:val="hybridMultilevel"/>
    <w:tmpl w:val="323A60D8"/>
    <w:lvl w:ilvl="0" w:tplc="DC58D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4377D4"/>
    <w:multiLevelType w:val="hybridMultilevel"/>
    <w:tmpl w:val="B5725BA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150DFE"/>
    <w:multiLevelType w:val="hybridMultilevel"/>
    <w:tmpl w:val="DE6E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F79DB"/>
    <w:multiLevelType w:val="hybridMultilevel"/>
    <w:tmpl w:val="48CC4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33449"/>
    <w:multiLevelType w:val="hybridMultilevel"/>
    <w:tmpl w:val="395E5C44"/>
    <w:lvl w:ilvl="0" w:tplc="24B4830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 w15:restartNumberingAfterBreak="0">
    <w:nsid w:val="7A5550CB"/>
    <w:multiLevelType w:val="hybridMultilevel"/>
    <w:tmpl w:val="F8F0AA58"/>
    <w:lvl w:ilvl="0" w:tplc="8EA4C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4024657">
    <w:abstractNumId w:val="14"/>
  </w:num>
  <w:num w:numId="2" w16cid:durableId="1482386806">
    <w:abstractNumId w:val="5"/>
  </w:num>
  <w:num w:numId="3" w16cid:durableId="63455997">
    <w:abstractNumId w:val="7"/>
  </w:num>
  <w:num w:numId="4" w16cid:durableId="673194004">
    <w:abstractNumId w:val="9"/>
  </w:num>
  <w:num w:numId="5" w16cid:durableId="1141145314">
    <w:abstractNumId w:val="15"/>
  </w:num>
  <w:num w:numId="6" w16cid:durableId="1375697226">
    <w:abstractNumId w:val="11"/>
  </w:num>
  <w:num w:numId="7" w16cid:durableId="1288587417">
    <w:abstractNumId w:val="8"/>
  </w:num>
  <w:num w:numId="8" w16cid:durableId="2068915565">
    <w:abstractNumId w:val="6"/>
  </w:num>
  <w:num w:numId="9" w16cid:durableId="2067220550">
    <w:abstractNumId w:val="13"/>
  </w:num>
  <w:num w:numId="10" w16cid:durableId="372654947">
    <w:abstractNumId w:val="10"/>
  </w:num>
  <w:num w:numId="11" w16cid:durableId="1319766192">
    <w:abstractNumId w:val="12"/>
  </w:num>
  <w:num w:numId="12" w16cid:durableId="1259825327">
    <w:abstractNumId w:val="1"/>
  </w:num>
  <w:num w:numId="13" w16cid:durableId="1128359209">
    <w:abstractNumId w:val="0"/>
  </w:num>
  <w:num w:numId="14" w16cid:durableId="689137068">
    <w:abstractNumId w:val="3"/>
  </w:num>
  <w:num w:numId="15" w16cid:durableId="1333416209">
    <w:abstractNumId w:val="2"/>
  </w:num>
  <w:num w:numId="16" w16cid:durableId="494615747">
    <w:abstractNumId w:val="4"/>
  </w:num>
  <w:num w:numId="17" w16cid:durableId="2041741098">
    <w:abstractNumId w:val="17"/>
  </w:num>
  <w:num w:numId="18" w16cid:durableId="205869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63"/>
    <w:rsid w:val="000607F8"/>
    <w:rsid w:val="000D11F2"/>
    <w:rsid w:val="000E1C7E"/>
    <w:rsid w:val="000E252A"/>
    <w:rsid w:val="001124BD"/>
    <w:rsid w:val="001317E0"/>
    <w:rsid w:val="00171EC3"/>
    <w:rsid w:val="00181164"/>
    <w:rsid w:val="00191D7F"/>
    <w:rsid w:val="001C3A91"/>
    <w:rsid w:val="001D3A20"/>
    <w:rsid w:val="002316B9"/>
    <w:rsid w:val="00251DAD"/>
    <w:rsid w:val="0029009D"/>
    <w:rsid w:val="003142EE"/>
    <w:rsid w:val="00342BD0"/>
    <w:rsid w:val="0037096E"/>
    <w:rsid w:val="00390097"/>
    <w:rsid w:val="003A5147"/>
    <w:rsid w:val="004009CC"/>
    <w:rsid w:val="004041E4"/>
    <w:rsid w:val="00445CD0"/>
    <w:rsid w:val="004578E2"/>
    <w:rsid w:val="00492F74"/>
    <w:rsid w:val="004C01CF"/>
    <w:rsid w:val="004D2CE9"/>
    <w:rsid w:val="00504AC1"/>
    <w:rsid w:val="00504FFB"/>
    <w:rsid w:val="00512B2E"/>
    <w:rsid w:val="005400E9"/>
    <w:rsid w:val="00543935"/>
    <w:rsid w:val="005E7C38"/>
    <w:rsid w:val="00601AED"/>
    <w:rsid w:val="00641DE3"/>
    <w:rsid w:val="006C0CA8"/>
    <w:rsid w:val="006C2E6C"/>
    <w:rsid w:val="006E32B5"/>
    <w:rsid w:val="007058BF"/>
    <w:rsid w:val="007325E2"/>
    <w:rsid w:val="007438A4"/>
    <w:rsid w:val="0076580D"/>
    <w:rsid w:val="00792C83"/>
    <w:rsid w:val="007A03ED"/>
    <w:rsid w:val="007A202C"/>
    <w:rsid w:val="007A460A"/>
    <w:rsid w:val="007A60E9"/>
    <w:rsid w:val="007B4725"/>
    <w:rsid w:val="007B6E5B"/>
    <w:rsid w:val="007B7B1C"/>
    <w:rsid w:val="007D46AA"/>
    <w:rsid w:val="008403C8"/>
    <w:rsid w:val="008516D6"/>
    <w:rsid w:val="00875C5E"/>
    <w:rsid w:val="008761D9"/>
    <w:rsid w:val="008A50FD"/>
    <w:rsid w:val="008E7A5C"/>
    <w:rsid w:val="009050DA"/>
    <w:rsid w:val="00932B4B"/>
    <w:rsid w:val="00935C5F"/>
    <w:rsid w:val="00937397"/>
    <w:rsid w:val="00937814"/>
    <w:rsid w:val="00956D49"/>
    <w:rsid w:val="0098474C"/>
    <w:rsid w:val="00993829"/>
    <w:rsid w:val="0099399A"/>
    <w:rsid w:val="009B57F2"/>
    <w:rsid w:val="00A06F87"/>
    <w:rsid w:val="00A22FF2"/>
    <w:rsid w:val="00A47455"/>
    <w:rsid w:val="00A841F5"/>
    <w:rsid w:val="00A85EF8"/>
    <w:rsid w:val="00AC077C"/>
    <w:rsid w:val="00B1607F"/>
    <w:rsid w:val="00B26DD7"/>
    <w:rsid w:val="00B65F05"/>
    <w:rsid w:val="00BA7E3A"/>
    <w:rsid w:val="00BD1372"/>
    <w:rsid w:val="00BD2AC5"/>
    <w:rsid w:val="00BD58C9"/>
    <w:rsid w:val="00C25C69"/>
    <w:rsid w:val="00C537EC"/>
    <w:rsid w:val="00C66791"/>
    <w:rsid w:val="00C90F03"/>
    <w:rsid w:val="00CC46B4"/>
    <w:rsid w:val="00CF4538"/>
    <w:rsid w:val="00D20ECC"/>
    <w:rsid w:val="00D2318B"/>
    <w:rsid w:val="00D26063"/>
    <w:rsid w:val="00D50BFE"/>
    <w:rsid w:val="00DC5962"/>
    <w:rsid w:val="00DE580B"/>
    <w:rsid w:val="00DF43A0"/>
    <w:rsid w:val="00E03CCD"/>
    <w:rsid w:val="00E22129"/>
    <w:rsid w:val="00E242DC"/>
    <w:rsid w:val="00E30F56"/>
    <w:rsid w:val="00E34146"/>
    <w:rsid w:val="00E5467D"/>
    <w:rsid w:val="00EB58A0"/>
    <w:rsid w:val="00ED0465"/>
    <w:rsid w:val="00F22525"/>
    <w:rsid w:val="00F22683"/>
    <w:rsid w:val="00F429FB"/>
    <w:rsid w:val="00F50C7B"/>
    <w:rsid w:val="00F56C55"/>
    <w:rsid w:val="00F62967"/>
    <w:rsid w:val="00FD015F"/>
    <w:rsid w:val="00FD21CC"/>
    <w:rsid w:val="00FE025D"/>
    <w:rsid w:val="00FE6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4055"/>
  <w15:chartTrackingRefBased/>
  <w15:docId w15:val="{33A45B4F-2FC4-40C4-AB4D-BF3BF768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0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0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0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0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0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0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0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0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0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0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0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0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0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0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0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063"/>
    <w:rPr>
      <w:rFonts w:eastAsiaTheme="majorEastAsia" w:cstheme="majorBidi"/>
      <w:color w:val="272727" w:themeColor="text1" w:themeTint="D8"/>
    </w:rPr>
  </w:style>
  <w:style w:type="paragraph" w:styleId="Title">
    <w:name w:val="Title"/>
    <w:basedOn w:val="Normal"/>
    <w:next w:val="Normal"/>
    <w:link w:val="TitleChar"/>
    <w:uiPriority w:val="10"/>
    <w:qFormat/>
    <w:rsid w:val="00D26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0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0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0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063"/>
    <w:pPr>
      <w:spacing w:before="160"/>
      <w:jc w:val="center"/>
    </w:pPr>
    <w:rPr>
      <w:i/>
      <w:iCs/>
      <w:color w:val="404040" w:themeColor="text1" w:themeTint="BF"/>
    </w:rPr>
  </w:style>
  <w:style w:type="character" w:customStyle="1" w:styleId="QuoteChar">
    <w:name w:val="Quote Char"/>
    <w:basedOn w:val="DefaultParagraphFont"/>
    <w:link w:val="Quote"/>
    <w:uiPriority w:val="29"/>
    <w:rsid w:val="00D26063"/>
    <w:rPr>
      <w:i/>
      <w:iCs/>
      <w:color w:val="404040" w:themeColor="text1" w:themeTint="BF"/>
    </w:rPr>
  </w:style>
  <w:style w:type="paragraph" w:styleId="ListParagraph">
    <w:name w:val="List Paragraph"/>
    <w:basedOn w:val="Normal"/>
    <w:uiPriority w:val="34"/>
    <w:qFormat/>
    <w:rsid w:val="00D26063"/>
    <w:pPr>
      <w:ind w:left="720"/>
      <w:contextualSpacing/>
    </w:pPr>
  </w:style>
  <w:style w:type="character" w:styleId="IntenseEmphasis">
    <w:name w:val="Intense Emphasis"/>
    <w:basedOn w:val="DefaultParagraphFont"/>
    <w:uiPriority w:val="21"/>
    <w:qFormat/>
    <w:rsid w:val="00D26063"/>
    <w:rPr>
      <w:i/>
      <w:iCs/>
      <w:color w:val="0F4761" w:themeColor="accent1" w:themeShade="BF"/>
    </w:rPr>
  </w:style>
  <w:style w:type="paragraph" w:styleId="IntenseQuote">
    <w:name w:val="Intense Quote"/>
    <w:basedOn w:val="Normal"/>
    <w:next w:val="Normal"/>
    <w:link w:val="IntenseQuoteChar"/>
    <w:uiPriority w:val="30"/>
    <w:qFormat/>
    <w:rsid w:val="00D26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063"/>
    <w:rPr>
      <w:i/>
      <w:iCs/>
      <w:color w:val="0F4761" w:themeColor="accent1" w:themeShade="BF"/>
    </w:rPr>
  </w:style>
  <w:style w:type="character" w:styleId="IntenseReference">
    <w:name w:val="Intense Reference"/>
    <w:basedOn w:val="DefaultParagraphFont"/>
    <w:uiPriority w:val="32"/>
    <w:qFormat/>
    <w:rsid w:val="00D26063"/>
    <w:rPr>
      <w:b/>
      <w:bCs/>
      <w:smallCaps/>
      <w:color w:val="0F4761" w:themeColor="accent1" w:themeShade="BF"/>
      <w:spacing w:val="5"/>
    </w:rPr>
  </w:style>
  <w:style w:type="paragraph" w:styleId="Header">
    <w:name w:val="header"/>
    <w:basedOn w:val="Normal"/>
    <w:link w:val="HeaderChar"/>
    <w:uiPriority w:val="99"/>
    <w:unhideWhenUsed/>
    <w:rsid w:val="00FE0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5D"/>
  </w:style>
  <w:style w:type="paragraph" w:styleId="Footer">
    <w:name w:val="footer"/>
    <w:basedOn w:val="Normal"/>
    <w:link w:val="FooterChar"/>
    <w:uiPriority w:val="99"/>
    <w:unhideWhenUsed/>
    <w:rsid w:val="00FE0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5D"/>
  </w:style>
  <w:style w:type="paragraph" w:styleId="BodyText">
    <w:name w:val="Body Text"/>
    <w:basedOn w:val="Normal"/>
    <w:link w:val="BodyTextChar"/>
    <w:uiPriority w:val="1"/>
    <w:qFormat/>
    <w:rsid w:val="0076580D"/>
    <w:pPr>
      <w:widowControl w:val="0"/>
      <w:autoSpaceDE w:val="0"/>
      <w:autoSpaceDN w:val="0"/>
      <w:adjustRightInd w:val="0"/>
      <w:spacing w:after="0" w:line="240" w:lineRule="auto"/>
    </w:pPr>
    <w:rPr>
      <w:rFonts w:ascii="Times New Roman" w:eastAsiaTheme="minorEastAsia" w:hAnsi="Times New Roman" w:cs="Times New Roman"/>
      <w:kern w:val="0"/>
      <w:sz w:val="24"/>
      <w:szCs w:val="24"/>
      <w14:ligatures w14:val="none"/>
    </w:rPr>
  </w:style>
  <w:style w:type="character" w:customStyle="1" w:styleId="BodyTextChar">
    <w:name w:val="Body Text Char"/>
    <w:basedOn w:val="DefaultParagraphFont"/>
    <w:link w:val="BodyText"/>
    <w:uiPriority w:val="1"/>
    <w:rsid w:val="0076580D"/>
    <w:rPr>
      <w:rFonts w:ascii="Times New Roman" w:eastAsiaTheme="minorEastAsia" w:hAnsi="Times New Roman" w:cs="Times New Roman"/>
      <w:kern w:val="0"/>
      <w:sz w:val="24"/>
      <w:szCs w:val="24"/>
      <w14:ligatures w14:val="none"/>
    </w:rPr>
  </w:style>
  <w:style w:type="paragraph" w:styleId="NormalWeb">
    <w:name w:val="Normal (Web)"/>
    <w:basedOn w:val="Normal"/>
    <w:uiPriority w:val="99"/>
    <w:unhideWhenUsed/>
    <w:rsid w:val="00DC59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m-search-term-highlight">
    <w:name w:val="km-search-term-highlight"/>
    <w:basedOn w:val="DefaultParagraphFont"/>
    <w:rsid w:val="00DC5962"/>
  </w:style>
  <w:style w:type="character" w:customStyle="1" w:styleId="km-locate-term-highlight">
    <w:name w:val="km-locate-term-highlight"/>
    <w:basedOn w:val="DefaultParagraphFont"/>
    <w:rsid w:val="00DC5962"/>
  </w:style>
  <w:style w:type="paragraph" w:styleId="FootnoteText">
    <w:name w:val="footnote text"/>
    <w:basedOn w:val="Normal"/>
    <w:link w:val="FootnoteTextChar"/>
    <w:uiPriority w:val="99"/>
    <w:unhideWhenUsed/>
    <w:rsid w:val="00F22683"/>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F2268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22683"/>
    <w:rPr>
      <w:vertAlign w:val="superscript"/>
    </w:rPr>
  </w:style>
  <w:style w:type="character" w:styleId="Hyperlink">
    <w:name w:val="Hyperlink"/>
    <w:basedOn w:val="DefaultParagraphFont"/>
    <w:uiPriority w:val="99"/>
    <w:unhideWhenUsed/>
    <w:rsid w:val="007325E2"/>
    <w:rPr>
      <w:color w:val="467886" w:themeColor="hyperlink"/>
      <w:u w:val="single"/>
    </w:rPr>
  </w:style>
  <w:style w:type="character" w:styleId="UnresolvedMention">
    <w:name w:val="Unresolved Mention"/>
    <w:basedOn w:val="DefaultParagraphFont"/>
    <w:uiPriority w:val="99"/>
    <w:semiHidden/>
    <w:unhideWhenUsed/>
    <w:rsid w:val="0073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3020">
      <w:bodyDiv w:val="1"/>
      <w:marLeft w:val="0"/>
      <w:marRight w:val="0"/>
      <w:marTop w:val="0"/>
      <w:marBottom w:val="0"/>
      <w:divBdr>
        <w:top w:val="none" w:sz="0" w:space="0" w:color="auto"/>
        <w:left w:val="none" w:sz="0" w:space="0" w:color="auto"/>
        <w:bottom w:val="none" w:sz="0" w:space="0" w:color="auto"/>
        <w:right w:val="none" w:sz="0" w:space="0" w:color="auto"/>
      </w:divBdr>
      <w:divsChild>
        <w:div w:id="1105733838">
          <w:marLeft w:val="0"/>
          <w:marRight w:val="0"/>
          <w:marTop w:val="0"/>
          <w:marBottom w:val="0"/>
          <w:divBdr>
            <w:top w:val="none" w:sz="0" w:space="0" w:color="3D3D3D"/>
            <w:left w:val="none" w:sz="0" w:space="0" w:color="3D3D3D"/>
            <w:bottom w:val="none" w:sz="0" w:space="0" w:color="3D3D3D"/>
            <w:right w:val="none" w:sz="0" w:space="0" w:color="3D3D3D"/>
          </w:divBdr>
          <w:divsChild>
            <w:div w:id="4908783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5417484">
      <w:bodyDiv w:val="1"/>
      <w:marLeft w:val="0"/>
      <w:marRight w:val="0"/>
      <w:marTop w:val="0"/>
      <w:marBottom w:val="0"/>
      <w:divBdr>
        <w:top w:val="none" w:sz="0" w:space="0" w:color="auto"/>
        <w:left w:val="none" w:sz="0" w:space="0" w:color="auto"/>
        <w:bottom w:val="none" w:sz="0" w:space="0" w:color="auto"/>
        <w:right w:val="none" w:sz="0" w:space="0" w:color="auto"/>
      </w:divBdr>
      <w:divsChild>
        <w:div w:id="877081460">
          <w:marLeft w:val="0"/>
          <w:marRight w:val="0"/>
          <w:marTop w:val="0"/>
          <w:marBottom w:val="0"/>
          <w:divBdr>
            <w:top w:val="none" w:sz="0" w:space="0" w:color="3D3D3D"/>
            <w:left w:val="none" w:sz="0" w:space="0" w:color="3D3D3D"/>
            <w:bottom w:val="none" w:sz="0" w:space="0" w:color="3D3D3D"/>
            <w:right w:val="none" w:sz="0" w:space="0" w:color="3D3D3D"/>
          </w:divBdr>
        </w:div>
      </w:divsChild>
    </w:div>
    <w:div w:id="155997648">
      <w:bodyDiv w:val="1"/>
      <w:marLeft w:val="0"/>
      <w:marRight w:val="0"/>
      <w:marTop w:val="0"/>
      <w:marBottom w:val="0"/>
      <w:divBdr>
        <w:top w:val="none" w:sz="0" w:space="0" w:color="auto"/>
        <w:left w:val="none" w:sz="0" w:space="0" w:color="auto"/>
        <w:bottom w:val="none" w:sz="0" w:space="0" w:color="auto"/>
        <w:right w:val="none" w:sz="0" w:space="0" w:color="auto"/>
      </w:divBdr>
      <w:divsChild>
        <w:div w:id="167602844">
          <w:marLeft w:val="0"/>
          <w:marRight w:val="0"/>
          <w:marTop w:val="0"/>
          <w:marBottom w:val="0"/>
          <w:divBdr>
            <w:top w:val="none" w:sz="0" w:space="0" w:color="3D3D3D"/>
            <w:left w:val="none" w:sz="0" w:space="0" w:color="3D3D3D"/>
            <w:bottom w:val="none" w:sz="0" w:space="0" w:color="3D3D3D"/>
            <w:right w:val="none" w:sz="0" w:space="0" w:color="3D3D3D"/>
          </w:divBdr>
          <w:divsChild>
            <w:div w:id="163211148">
              <w:marLeft w:val="0"/>
              <w:marRight w:val="0"/>
              <w:marTop w:val="0"/>
              <w:marBottom w:val="0"/>
              <w:divBdr>
                <w:top w:val="none" w:sz="0" w:space="0" w:color="3D3D3D"/>
                <w:left w:val="none" w:sz="0" w:space="0" w:color="3D3D3D"/>
                <w:bottom w:val="none" w:sz="0" w:space="0" w:color="3D3D3D"/>
                <w:right w:val="none" w:sz="0" w:space="0" w:color="3D3D3D"/>
              </w:divBdr>
              <w:divsChild>
                <w:div w:id="1039669797">
                  <w:marLeft w:val="0"/>
                  <w:marRight w:val="0"/>
                  <w:marTop w:val="0"/>
                  <w:marBottom w:val="0"/>
                  <w:divBdr>
                    <w:top w:val="none" w:sz="0" w:space="0" w:color="3D3D3D"/>
                    <w:left w:val="none" w:sz="0" w:space="0" w:color="3D3D3D"/>
                    <w:bottom w:val="none" w:sz="0" w:space="0" w:color="3D3D3D"/>
                    <w:right w:val="none" w:sz="0" w:space="0" w:color="3D3D3D"/>
                  </w:divBdr>
                </w:div>
              </w:divsChild>
            </w:div>
            <w:div w:id="938148231">
              <w:marLeft w:val="0"/>
              <w:marRight w:val="0"/>
              <w:marTop w:val="218"/>
              <w:marBottom w:val="0"/>
              <w:divBdr>
                <w:top w:val="none" w:sz="0" w:space="0" w:color="3D3D3D"/>
                <w:left w:val="none" w:sz="0" w:space="0" w:color="3D3D3D"/>
                <w:bottom w:val="none" w:sz="0" w:space="0" w:color="3D3D3D"/>
                <w:right w:val="none" w:sz="0" w:space="0" w:color="3D3D3D"/>
              </w:divBdr>
              <w:divsChild>
                <w:div w:id="1922636713">
                  <w:marLeft w:val="0"/>
                  <w:marRight w:val="0"/>
                  <w:marTop w:val="0"/>
                  <w:marBottom w:val="0"/>
                  <w:divBdr>
                    <w:top w:val="none" w:sz="0" w:space="0" w:color="3D3D3D"/>
                    <w:left w:val="none" w:sz="0" w:space="0" w:color="3D3D3D"/>
                    <w:bottom w:val="none" w:sz="0" w:space="0" w:color="3D3D3D"/>
                    <w:right w:val="none" w:sz="0" w:space="0" w:color="3D3D3D"/>
                  </w:divBdr>
                  <w:divsChild>
                    <w:div w:id="3877999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20624530">
              <w:marLeft w:val="0"/>
              <w:marRight w:val="0"/>
              <w:marTop w:val="218"/>
              <w:marBottom w:val="0"/>
              <w:divBdr>
                <w:top w:val="none" w:sz="0" w:space="0" w:color="3D3D3D"/>
                <w:left w:val="none" w:sz="0" w:space="0" w:color="3D3D3D"/>
                <w:bottom w:val="none" w:sz="0" w:space="0" w:color="3D3D3D"/>
                <w:right w:val="none" w:sz="0" w:space="0" w:color="3D3D3D"/>
              </w:divBdr>
              <w:divsChild>
                <w:div w:id="1598489628">
                  <w:marLeft w:val="0"/>
                  <w:marRight w:val="0"/>
                  <w:marTop w:val="0"/>
                  <w:marBottom w:val="0"/>
                  <w:divBdr>
                    <w:top w:val="none" w:sz="0" w:space="0" w:color="3D3D3D"/>
                    <w:left w:val="none" w:sz="0" w:space="0" w:color="3D3D3D"/>
                    <w:bottom w:val="none" w:sz="0" w:space="0" w:color="3D3D3D"/>
                    <w:right w:val="none" w:sz="0" w:space="0" w:color="3D3D3D"/>
                  </w:divBdr>
                  <w:divsChild>
                    <w:div w:id="2471534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51302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059020">
      <w:bodyDiv w:val="1"/>
      <w:marLeft w:val="0"/>
      <w:marRight w:val="0"/>
      <w:marTop w:val="0"/>
      <w:marBottom w:val="0"/>
      <w:divBdr>
        <w:top w:val="none" w:sz="0" w:space="0" w:color="auto"/>
        <w:left w:val="none" w:sz="0" w:space="0" w:color="auto"/>
        <w:bottom w:val="none" w:sz="0" w:space="0" w:color="auto"/>
        <w:right w:val="none" w:sz="0" w:space="0" w:color="auto"/>
      </w:divBdr>
      <w:divsChild>
        <w:div w:id="535699342">
          <w:marLeft w:val="0"/>
          <w:marRight w:val="0"/>
          <w:marTop w:val="0"/>
          <w:marBottom w:val="0"/>
          <w:divBdr>
            <w:top w:val="none" w:sz="0" w:space="0" w:color="3D3D3D"/>
            <w:left w:val="none" w:sz="0" w:space="0" w:color="3D3D3D"/>
            <w:bottom w:val="none" w:sz="0" w:space="0" w:color="3D3D3D"/>
            <w:right w:val="none" w:sz="0" w:space="0" w:color="3D3D3D"/>
          </w:divBdr>
        </w:div>
      </w:divsChild>
    </w:div>
    <w:div w:id="244612607">
      <w:bodyDiv w:val="1"/>
      <w:marLeft w:val="0"/>
      <w:marRight w:val="0"/>
      <w:marTop w:val="0"/>
      <w:marBottom w:val="0"/>
      <w:divBdr>
        <w:top w:val="none" w:sz="0" w:space="0" w:color="auto"/>
        <w:left w:val="none" w:sz="0" w:space="0" w:color="auto"/>
        <w:bottom w:val="none" w:sz="0" w:space="0" w:color="auto"/>
        <w:right w:val="none" w:sz="0" w:space="0" w:color="auto"/>
      </w:divBdr>
      <w:divsChild>
        <w:div w:id="433017952">
          <w:marLeft w:val="0"/>
          <w:marRight w:val="0"/>
          <w:marTop w:val="0"/>
          <w:marBottom w:val="0"/>
          <w:divBdr>
            <w:top w:val="none" w:sz="0" w:space="0" w:color="3D3D3D"/>
            <w:left w:val="none" w:sz="0" w:space="0" w:color="3D3D3D"/>
            <w:bottom w:val="none" w:sz="0" w:space="0" w:color="3D3D3D"/>
            <w:right w:val="none" w:sz="0" w:space="0" w:color="3D3D3D"/>
          </w:divBdr>
          <w:divsChild>
            <w:div w:id="3214696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6208295">
      <w:bodyDiv w:val="1"/>
      <w:marLeft w:val="0"/>
      <w:marRight w:val="0"/>
      <w:marTop w:val="0"/>
      <w:marBottom w:val="0"/>
      <w:divBdr>
        <w:top w:val="none" w:sz="0" w:space="0" w:color="auto"/>
        <w:left w:val="none" w:sz="0" w:space="0" w:color="auto"/>
        <w:bottom w:val="none" w:sz="0" w:space="0" w:color="auto"/>
        <w:right w:val="none" w:sz="0" w:space="0" w:color="auto"/>
      </w:divBdr>
      <w:divsChild>
        <w:div w:id="1278291585">
          <w:marLeft w:val="0"/>
          <w:marRight w:val="0"/>
          <w:marTop w:val="0"/>
          <w:marBottom w:val="0"/>
          <w:divBdr>
            <w:top w:val="none" w:sz="0" w:space="0" w:color="3D3D3D"/>
            <w:left w:val="none" w:sz="0" w:space="0" w:color="3D3D3D"/>
            <w:bottom w:val="none" w:sz="0" w:space="0" w:color="3D3D3D"/>
            <w:right w:val="none" w:sz="0" w:space="0" w:color="3D3D3D"/>
          </w:divBdr>
          <w:divsChild>
            <w:div w:id="1751916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74158253">
      <w:bodyDiv w:val="1"/>
      <w:marLeft w:val="0"/>
      <w:marRight w:val="0"/>
      <w:marTop w:val="0"/>
      <w:marBottom w:val="0"/>
      <w:divBdr>
        <w:top w:val="none" w:sz="0" w:space="0" w:color="auto"/>
        <w:left w:val="none" w:sz="0" w:space="0" w:color="auto"/>
        <w:bottom w:val="none" w:sz="0" w:space="0" w:color="auto"/>
        <w:right w:val="none" w:sz="0" w:space="0" w:color="auto"/>
      </w:divBdr>
      <w:divsChild>
        <w:div w:id="1333220242">
          <w:marLeft w:val="0"/>
          <w:marRight w:val="0"/>
          <w:marTop w:val="0"/>
          <w:marBottom w:val="0"/>
          <w:divBdr>
            <w:top w:val="none" w:sz="0" w:space="0" w:color="3D3D3D"/>
            <w:left w:val="none" w:sz="0" w:space="0" w:color="3D3D3D"/>
            <w:bottom w:val="none" w:sz="0" w:space="0" w:color="3D3D3D"/>
            <w:right w:val="none" w:sz="0" w:space="0" w:color="3D3D3D"/>
          </w:divBdr>
          <w:divsChild>
            <w:div w:id="318271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2416107">
      <w:bodyDiv w:val="1"/>
      <w:marLeft w:val="0"/>
      <w:marRight w:val="0"/>
      <w:marTop w:val="0"/>
      <w:marBottom w:val="0"/>
      <w:divBdr>
        <w:top w:val="none" w:sz="0" w:space="0" w:color="auto"/>
        <w:left w:val="none" w:sz="0" w:space="0" w:color="auto"/>
        <w:bottom w:val="none" w:sz="0" w:space="0" w:color="auto"/>
        <w:right w:val="none" w:sz="0" w:space="0" w:color="auto"/>
      </w:divBdr>
      <w:divsChild>
        <w:div w:id="1917395984">
          <w:marLeft w:val="0"/>
          <w:marRight w:val="0"/>
          <w:marTop w:val="0"/>
          <w:marBottom w:val="0"/>
          <w:divBdr>
            <w:top w:val="none" w:sz="0" w:space="0" w:color="3D3D3D"/>
            <w:left w:val="none" w:sz="0" w:space="0" w:color="3D3D3D"/>
            <w:bottom w:val="none" w:sz="0" w:space="0" w:color="3D3D3D"/>
            <w:right w:val="none" w:sz="0" w:space="0" w:color="3D3D3D"/>
          </w:divBdr>
          <w:divsChild>
            <w:div w:id="15053143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1584117">
      <w:bodyDiv w:val="1"/>
      <w:marLeft w:val="0"/>
      <w:marRight w:val="0"/>
      <w:marTop w:val="0"/>
      <w:marBottom w:val="0"/>
      <w:divBdr>
        <w:top w:val="none" w:sz="0" w:space="0" w:color="auto"/>
        <w:left w:val="none" w:sz="0" w:space="0" w:color="auto"/>
        <w:bottom w:val="none" w:sz="0" w:space="0" w:color="auto"/>
        <w:right w:val="none" w:sz="0" w:space="0" w:color="auto"/>
      </w:divBdr>
      <w:divsChild>
        <w:div w:id="662705778">
          <w:marLeft w:val="0"/>
          <w:marRight w:val="0"/>
          <w:marTop w:val="0"/>
          <w:marBottom w:val="0"/>
          <w:divBdr>
            <w:top w:val="none" w:sz="0" w:space="0" w:color="3D3D3D"/>
            <w:left w:val="none" w:sz="0" w:space="0" w:color="3D3D3D"/>
            <w:bottom w:val="none" w:sz="0" w:space="0" w:color="3D3D3D"/>
            <w:right w:val="none" w:sz="0" w:space="0" w:color="3D3D3D"/>
          </w:divBdr>
          <w:divsChild>
            <w:div w:id="18421594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0312552">
      <w:bodyDiv w:val="1"/>
      <w:marLeft w:val="0"/>
      <w:marRight w:val="0"/>
      <w:marTop w:val="0"/>
      <w:marBottom w:val="0"/>
      <w:divBdr>
        <w:top w:val="none" w:sz="0" w:space="0" w:color="auto"/>
        <w:left w:val="none" w:sz="0" w:space="0" w:color="auto"/>
        <w:bottom w:val="none" w:sz="0" w:space="0" w:color="auto"/>
        <w:right w:val="none" w:sz="0" w:space="0" w:color="auto"/>
      </w:divBdr>
      <w:divsChild>
        <w:div w:id="202208245">
          <w:marLeft w:val="0"/>
          <w:marRight w:val="0"/>
          <w:marTop w:val="0"/>
          <w:marBottom w:val="0"/>
          <w:divBdr>
            <w:top w:val="none" w:sz="0" w:space="0" w:color="3D3D3D"/>
            <w:left w:val="none" w:sz="0" w:space="0" w:color="3D3D3D"/>
            <w:bottom w:val="none" w:sz="0" w:space="0" w:color="3D3D3D"/>
            <w:right w:val="none" w:sz="0" w:space="0" w:color="3D3D3D"/>
          </w:divBdr>
          <w:divsChild>
            <w:div w:id="20997129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6091966">
      <w:bodyDiv w:val="1"/>
      <w:marLeft w:val="0"/>
      <w:marRight w:val="0"/>
      <w:marTop w:val="0"/>
      <w:marBottom w:val="0"/>
      <w:divBdr>
        <w:top w:val="none" w:sz="0" w:space="0" w:color="auto"/>
        <w:left w:val="none" w:sz="0" w:space="0" w:color="auto"/>
        <w:bottom w:val="none" w:sz="0" w:space="0" w:color="auto"/>
        <w:right w:val="none" w:sz="0" w:space="0" w:color="auto"/>
      </w:divBdr>
      <w:divsChild>
        <w:div w:id="1470825383">
          <w:marLeft w:val="0"/>
          <w:marRight w:val="0"/>
          <w:marTop w:val="0"/>
          <w:marBottom w:val="0"/>
          <w:divBdr>
            <w:top w:val="none" w:sz="0" w:space="0" w:color="3D3D3D"/>
            <w:left w:val="none" w:sz="0" w:space="0" w:color="3D3D3D"/>
            <w:bottom w:val="none" w:sz="0" w:space="0" w:color="3D3D3D"/>
            <w:right w:val="none" w:sz="0" w:space="0" w:color="3D3D3D"/>
          </w:divBdr>
          <w:divsChild>
            <w:div w:id="612440593">
              <w:marLeft w:val="0"/>
              <w:marRight w:val="0"/>
              <w:marTop w:val="0"/>
              <w:marBottom w:val="0"/>
              <w:divBdr>
                <w:top w:val="none" w:sz="0" w:space="0" w:color="3D3D3D"/>
                <w:left w:val="none" w:sz="0" w:space="0" w:color="3D3D3D"/>
                <w:bottom w:val="none" w:sz="0" w:space="0" w:color="3D3D3D"/>
                <w:right w:val="none" w:sz="0" w:space="0" w:color="3D3D3D"/>
              </w:divBdr>
              <w:divsChild>
                <w:div w:id="99420011">
                  <w:marLeft w:val="0"/>
                  <w:marRight w:val="0"/>
                  <w:marTop w:val="0"/>
                  <w:marBottom w:val="0"/>
                  <w:divBdr>
                    <w:top w:val="none" w:sz="0" w:space="0" w:color="3D3D3D"/>
                    <w:left w:val="none" w:sz="0" w:space="0" w:color="3D3D3D"/>
                    <w:bottom w:val="none" w:sz="0" w:space="0" w:color="3D3D3D"/>
                    <w:right w:val="none" w:sz="0" w:space="0" w:color="3D3D3D"/>
                  </w:divBdr>
                </w:div>
              </w:divsChild>
            </w:div>
            <w:div w:id="956788577">
              <w:marLeft w:val="0"/>
              <w:marRight w:val="0"/>
              <w:marTop w:val="218"/>
              <w:marBottom w:val="0"/>
              <w:divBdr>
                <w:top w:val="none" w:sz="0" w:space="0" w:color="3D3D3D"/>
                <w:left w:val="none" w:sz="0" w:space="0" w:color="3D3D3D"/>
                <w:bottom w:val="none" w:sz="0" w:space="0" w:color="3D3D3D"/>
                <w:right w:val="none" w:sz="0" w:space="0" w:color="3D3D3D"/>
              </w:divBdr>
              <w:divsChild>
                <w:div w:id="1894922769">
                  <w:marLeft w:val="0"/>
                  <w:marRight w:val="0"/>
                  <w:marTop w:val="0"/>
                  <w:marBottom w:val="0"/>
                  <w:divBdr>
                    <w:top w:val="none" w:sz="0" w:space="0" w:color="3D3D3D"/>
                    <w:left w:val="none" w:sz="0" w:space="0" w:color="3D3D3D"/>
                    <w:bottom w:val="none" w:sz="0" w:space="0" w:color="3D3D3D"/>
                    <w:right w:val="none" w:sz="0" w:space="0" w:color="3D3D3D"/>
                  </w:divBdr>
                  <w:divsChild>
                    <w:div w:id="2434969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19688743">
              <w:marLeft w:val="0"/>
              <w:marRight w:val="0"/>
              <w:marTop w:val="218"/>
              <w:marBottom w:val="0"/>
              <w:divBdr>
                <w:top w:val="none" w:sz="0" w:space="0" w:color="3D3D3D"/>
                <w:left w:val="none" w:sz="0" w:space="0" w:color="3D3D3D"/>
                <w:bottom w:val="none" w:sz="0" w:space="0" w:color="3D3D3D"/>
                <w:right w:val="none" w:sz="0" w:space="0" w:color="3D3D3D"/>
              </w:divBdr>
              <w:divsChild>
                <w:div w:id="1680043235">
                  <w:marLeft w:val="0"/>
                  <w:marRight w:val="0"/>
                  <w:marTop w:val="0"/>
                  <w:marBottom w:val="0"/>
                  <w:divBdr>
                    <w:top w:val="none" w:sz="0" w:space="0" w:color="3D3D3D"/>
                    <w:left w:val="none" w:sz="0" w:space="0" w:color="3D3D3D"/>
                    <w:bottom w:val="none" w:sz="0" w:space="0" w:color="3D3D3D"/>
                    <w:right w:val="none" w:sz="0" w:space="0" w:color="3D3D3D"/>
                  </w:divBdr>
                  <w:divsChild>
                    <w:div w:id="364448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67924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3323459">
      <w:bodyDiv w:val="1"/>
      <w:marLeft w:val="0"/>
      <w:marRight w:val="0"/>
      <w:marTop w:val="0"/>
      <w:marBottom w:val="0"/>
      <w:divBdr>
        <w:top w:val="none" w:sz="0" w:space="0" w:color="auto"/>
        <w:left w:val="none" w:sz="0" w:space="0" w:color="auto"/>
        <w:bottom w:val="none" w:sz="0" w:space="0" w:color="auto"/>
        <w:right w:val="none" w:sz="0" w:space="0" w:color="auto"/>
      </w:divBdr>
      <w:divsChild>
        <w:div w:id="1950963499">
          <w:marLeft w:val="0"/>
          <w:marRight w:val="0"/>
          <w:marTop w:val="0"/>
          <w:marBottom w:val="0"/>
          <w:divBdr>
            <w:top w:val="none" w:sz="0" w:space="0" w:color="3D3D3D"/>
            <w:left w:val="none" w:sz="0" w:space="0" w:color="3D3D3D"/>
            <w:bottom w:val="none" w:sz="0" w:space="0" w:color="3D3D3D"/>
            <w:right w:val="none" w:sz="0" w:space="0" w:color="3D3D3D"/>
          </w:divBdr>
        </w:div>
      </w:divsChild>
    </w:div>
    <w:div w:id="550775286">
      <w:bodyDiv w:val="1"/>
      <w:marLeft w:val="0"/>
      <w:marRight w:val="0"/>
      <w:marTop w:val="0"/>
      <w:marBottom w:val="0"/>
      <w:divBdr>
        <w:top w:val="none" w:sz="0" w:space="0" w:color="auto"/>
        <w:left w:val="none" w:sz="0" w:space="0" w:color="auto"/>
        <w:bottom w:val="none" w:sz="0" w:space="0" w:color="auto"/>
        <w:right w:val="none" w:sz="0" w:space="0" w:color="auto"/>
      </w:divBdr>
      <w:divsChild>
        <w:div w:id="2056732851">
          <w:marLeft w:val="0"/>
          <w:marRight w:val="0"/>
          <w:marTop w:val="0"/>
          <w:marBottom w:val="0"/>
          <w:divBdr>
            <w:top w:val="none" w:sz="0" w:space="0" w:color="3D3D3D"/>
            <w:left w:val="none" w:sz="0" w:space="0" w:color="3D3D3D"/>
            <w:bottom w:val="none" w:sz="0" w:space="0" w:color="3D3D3D"/>
            <w:right w:val="none" w:sz="0" w:space="0" w:color="3D3D3D"/>
          </w:divBdr>
          <w:divsChild>
            <w:div w:id="313994792">
              <w:marLeft w:val="0"/>
              <w:marRight w:val="0"/>
              <w:marTop w:val="0"/>
              <w:marBottom w:val="0"/>
              <w:divBdr>
                <w:top w:val="none" w:sz="0" w:space="0" w:color="3D3D3D"/>
                <w:left w:val="none" w:sz="0" w:space="0" w:color="3D3D3D"/>
                <w:bottom w:val="none" w:sz="0" w:space="0" w:color="3D3D3D"/>
                <w:right w:val="none" w:sz="0" w:space="0" w:color="3D3D3D"/>
              </w:divBdr>
              <w:divsChild>
                <w:div w:id="63767509">
                  <w:marLeft w:val="0"/>
                  <w:marRight w:val="0"/>
                  <w:marTop w:val="0"/>
                  <w:marBottom w:val="0"/>
                  <w:divBdr>
                    <w:top w:val="none" w:sz="0" w:space="0" w:color="3D3D3D"/>
                    <w:left w:val="none" w:sz="0" w:space="0" w:color="3D3D3D"/>
                    <w:bottom w:val="none" w:sz="0" w:space="0" w:color="3D3D3D"/>
                    <w:right w:val="none" w:sz="0" w:space="0" w:color="3D3D3D"/>
                  </w:divBdr>
                </w:div>
              </w:divsChild>
            </w:div>
            <w:div w:id="1544443559">
              <w:marLeft w:val="0"/>
              <w:marRight w:val="0"/>
              <w:marTop w:val="218"/>
              <w:marBottom w:val="0"/>
              <w:divBdr>
                <w:top w:val="none" w:sz="0" w:space="0" w:color="3D3D3D"/>
                <w:left w:val="none" w:sz="0" w:space="0" w:color="3D3D3D"/>
                <w:bottom w:val="none" w:sz="0" w:space="0" w:color="3D3D3D"/>
                <w:right w:val="none" w:sz="0" w:space="0" w:color="3D3D3D"/>
              </w:divBdr>
              <w:divsChild>
                <w:div w:id="1300763325">
                  <w:marLeft w:val="0"/>
                  <w:marRight w:val="0"/>
                  <w:marTop w:val="0"/>
                  <w:marBottom w:val="0"/>
                  <w:divBdr>
                    <w:top w:val="none" w:sz="0" w:space="0" w:color="3D3D3D"/>
                    <w:left w:val="none" w:sz="0" w:space="0" w:color="3D3D3D"/>
                    <w:bottom w:val="none" w:sz="0" w:space="0" w:color="3D3D3D"/>
                    <w:right w:val="none" w:sz="0" w:space="0" w:color="3D3D3D"/>
                  </w:divBdr>
                  <w:divsChild>
                    <w:div w:id="14832334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60167068">
              <w:marLeft w:val="0"/>
              <w:marRight w:val="0"/>
              <w:marTop w:val="218"/>
              <w:marBottom w:val="0"/>
              <w:divBdr>
                <w:top w:val="none" w:sz="0" w:space="0" w:color="3D3D3D"/>
                <w:left w:val="none" w:sz="0" w:space="0" w:color="3D3D3D"/>
                <w:bottom w:val="none" w:sz="0" w:space="0" w:color="3D3D3D"/>
                <w:right w:val="none" w:sz="0" w:space="0" w:color="3D3D3D"/>
              </w:divBdr>
              <w:divsChild>
                <w:div w:id="492575564">
                  <w:marLeft w:val="0"/>
                  <w:marRight w:val="0"/>
                  <w:marTop w:val="0"/>
                  <w:marBottom w:val="0"/>
                  <w:divBdr>
                    <w:top w:val="none" w:sz="0" w:space="0" w:color="3D3D3D"/>
                    <w:left w:val="none" w:sz="0" w:space="0" w:color="3D3D3D"/>
                    <w:bottom w:val="none" w:sz="0" w:space="0" w:color="3D3D3D"/>
                    <w:right w:val="none" w:sz="0" w:space="0" w:color="3D3D3D"/>
                  </w:divBdr>
                  <w:divsChild>
                    <w:div w:id="15782027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76784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9121145">
      <w:bodyDiv w:val="1"/>
      <w:marLeft w:val="0"/>
      <w:marRight w:val="0"/>
      <w:marTop w:val="0"/>
      <w:marBottom w:val="0"/>
      <w:divBdr>
        <w:top w:val="none" w:sz="0" w:space="0" w:color="auto"/>
        <w:left w:val="none" w:sz="0" w:space="0" w:color="auto"/>
        <w:bottom w:val="none" w:sz="0" w:space="0" w:color="auto"/>
        <w:right w:val="none" w:sz="0" w:space="0" w:color="auto"/>
      </w:divBdr>
      <w:divsChild>
        <w:div w:id="44912129">
          <w:marLeft w:val="0"/>
          <w:marRight w:val="0"/>
          <w:marTop w:val="0"/>
          <w:marBottom w:val="0"/>
          <w:divBdr>
            <w:top w:val="none" w:sz="0" w:space="0" w:color="3D3D3D"/>
            <w:left w:val="none" w:sz="0" w:space="0" w:color="3D3D3D"/>
            <w:bottom w:val="none" w:sz="0" w:space="0" w:color="3D3D3D"/>
            <w:right w:val="none" w:sz="0" w:space="0" w:color="3D3D3D"/>
          </w:divBdr>
        </w:div>
      </w:divsChild>
    </w:div>
    <w:div w:id="641622953">
      <w:bodyDiv w:val="1"/>
      <w:marLeft w:val="0"/>
      <w:marRight w:val="0"/>
      <w:marTop w:val="0"/>
      <w:marBottom w:val="0"/>
      <w:divBdr>
        <w:top w:val="none" w:sz="0" w:space="0" w:color="auto"/>
        <w:left w:val="none" w:sz="0" w:space="0" w:color="auto"/>
        <w:bottom w:val="none" w:sz="0" w:space="0" w:color="auto"/>
        <w:right w:val="none" w:sz="0" w:space="0" w:color="auto"/>
      </w:divBdr>
    </w:div>
    <w:div w:id="657883060">
      <w:bodyDiv w:val="1"/>
      <w:marLeft w:val="0"/>
      <w:marRight w:val="0"/>
      <w:marTop w:val="0"/>
      <w:marBottom w:val="0"/>
      <w:divBdr>
        <w:top w:val="none" w:sz="0" w:space="0" w:color="auto"/>
        <w:left w:val="none" w:sz="0" w:space="0" w:color="auto"/>
        <w:bottom w:val="none" w:sz="0" w:space="0" w:color="auto"/>
        <w:right w:val="none" w:sz="0" w:space="0" w:color="auto"/>
      </w:divBdr>
      <w:divsChild>
        <w:div w:id="370494480">
          <w:marLeft w:val="0"/>
          <w:marRight w:val="0"/>
          <w:marTop w:val="0"/>
          <w:marBottom w:val="0"/>
          <w:divBdr>
            <w:top w:val="none" w:sz="0" w:space="0" w:color="3D3D3D"/>
            <w:left w:val="none" w:sz="0" w:space="0" w:color="3D3D3D"/>
            <w:bottom w:val="none" w:sz="0" w:space="0" w:color="3D3D3D"/>
            <w:right w:val="none" w:sz="0" w:space="0" w:color="3D3D3D"/>
          </w:divBdr>
          <w:divsChild>
            <w:div w:id="895973742">
              <w:marLeft w:val="0"/>
              <w:marRight w:val="0"/>
              <w:marTop w:val="0"/>
              <w:marBottom w:val="0"/>
              <w:divBdr>
                <w:top w:val="none" w:sz="0" w:space="0" w:color="3D3D3D"/>
                <w:left w:val="none" w:sz="0" w:space="0" w:color="3D3D3D"/>
                <w:bottom w:val="none" w:sz="0" w:space="0" w:color="3D3D3D"/>
                <w:right w:val="none" w:sz="0" w:space="0" w:color="3D3D3D"/>
              </w:divBdr>
              <w:divsChild>
                <w:div w:id="749541953">
                  <w:marLeft w:val="0"/>
                  <w:marRight w:val="0"/>
                  <w:marTop w:val="0"/>
                  <w:marBottom w:val="0"/>
                  <w:divBdr>
                    <w:top w:val="none" w:sz="0" w:space="0" w:color="3D3D3D"/>
                    <w:left w:val="none" w:sz="0" w:space="0" w:color="3D3D3D"/>
                    <w:bottom w:val="none" w:sz="0" w:space="0" w:color="3D3D3D"/>
                    <w:right w:val="none" w:sz="0" w:space="0" w:color="3D3D3D"/>
                  </w:divBdr>
                  <w:divsChild>
                    <w:div w:id="1480616622">
                      <w:marLeft w:val="0"/>
                      <w:marRight w:val="0"/>
                      <w:marTop w:val="0"/>
                      <w:marBottom w:val="0"/>
                      <w:divBdr>
                        <w:top w:val="none" w:sz="0" w:space="0" w:color="3D3D3D"/>
                        <w:left w:val="none" w:sz="0" w:space="0" w:color="3D3D3D"/>
                        <w:bottom w:val="none" w:sz="0" w:space="0" w:color="3D3D3D"/>
                        <w:right w:val="none" w:sz="0" w:space="0" w:color="3D3D3D"/>
                      </w:divBdr>
                      <w:divsChild>
                        <w:div w:id="967999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Child>
    </w:div>
    <w:div w:id="722294511">
      <w:bodyDiv w:val="1"/>
      <w:marLeft w:val="0"/>
      <w:marRight w:val="0"/>
      <w:marTop w:val="0"/>
      <w:marBottom w:val="0"/>
      <w:divBdr>
        <w:top w:val="none" w:sz="0" w:space="0" w:color="auto"/>
        <w:left w:val="none" w:sz="0" w:space="0" w:color="auto"/>
        <w:bottom w:val="none" w:sz="0" w:space="0" w:color="auto"/>
        <w:right w:val="none" w:sz="0" w:space="0" w:color="auto"/>
      </w:divBdr>
      <w:divsChild>
        <w:div w:id="626201869">
          <w:marLeft w:val="0"/>
          <w:marRight w:val="0"/>
          <w:marTop w:val="0"/>
          <w:marBottom w:val="0"/>
          <w:divBdr>
            <w:top w:val="none" w:sz="0" w:space="0" w:color="3D3D3D"/>
            <w:left w:val="none" w:sz="0" w:space="0" w:color="3D3D3D"/>
            <w:bottom w:val="none" w:sz="0" w:space="0" w:color="3D3D3D"/>
            <w:right w:val="none" w:sz="0" w:space="0" w:color="3D3D3D"/>
          </w:divBdr>
          <w:divsChild>
            <w:div w:id="991253619">
              <w:marLeft w:val="0"/>
              <w:marRight w:val="0"/>
              <w:marTop w:val="0"/>
              <w:marBottom w:val="0"/>
              <w:divBdr>
                <w:top w:val="none" w:sz="0" w:space="0" w:color="3D3D3D"/>
                <w:left w:val="none" w:sz="0" w:space="0" w:color="3D3D3D"/>
                <w:bottom w:val="none" w:sz="0" w:space="0" w:color="3D3D3D"/>
                <w:right w:val="none" w:sz="0" w:space="0" w:color="3D3D3D"/>
              </w:divBdr>
              <w:divsChild>
                <w:div w:id="1177960217">
                  <w:marLeft w:val="0"/>
                  <w:marRight w:val="0"/>
                  <w:marTop w:val="0"/>
                  <w:marBottom w:val="0"/>
                  <w:divBdr>
                    <w:top w:val="none" w:sz="0" w:space="0" w:color="3D3D3D"/>
                    <w:left w:val="none" w:sz="0" w:space="0" w:color="3D3D3D"/>
                    <w:bottom w:val="none" w:sz="0" w:space="0" w:color="3D3D3D"/>
                    <w:right w:val="none" w:sz="0" w:space="0" w:color="3D3D3D"/>
                  </w:divBdr>
                </w:div>
                <w:div w:id="2075003350">
                  <w:marLeft w:val="218"/>
                  <w:marRight w:val="0"/>
                  <w:marTop w:val="0"/>
                  <w:marBottom w:val="0"/>
                  <w:divBdr>
                    <w:top w:val="none" w:sz="0" w:space="0" w:color="3D3D3D"/>
                    <w:left w:val="none" w:sz="0" w:space="0" w:color="3D3D3D"/>
                    <w:bottom w:val="none" w:sz="0" w:space="0" w:color="3D3D3D"/>
                    <w:right w:val="none" w:sz="0" w:space="0" w:color="3D3D3D"/>
                  </w:divBdr>
                  <w:divsChild>
                    <w:div w:id="1454207728">
                      <w:marLeft w:val="0"/>
                      <w:marRight w:val="0"/>
                      <w:marTop w:val="0"/>
                      <w:marBottom w:val="0"/>
                      <w:divBdr>
                        <w:top w:val="none" w:sz="0" w:space="0" w:color="3D3D3D"/>
                        <w:left w:val="none" w:sz="0" w:space="0" w:color="3D3D3D"/>
                        <w:bottom w:val="none" w:sz="0" w:space="0" w:color="3D3D3D"/>
                        <w:right w:val="none" w:sz="0" w:space="0" w:color="3D3D3D"/>
                      </w:divBdr>
                    </w:div>
                  </w:divsChild>
                </w:div>
                <w:div w:id="906961992">
                  <w:marLeft w:val="218"/>
                  <w:marRight w:val="0"/>
                  <w:marTop w:val="0"/>
                  <w:marBottom w:val="0"/>
                  <w:divBdr>
                    <w:top w:val="none" w:sz="0" w:space="0" w:color="3D3D3D"/>
                    <w:left w:val="none" w:sz="0" w:space="0" w:color="3D3D3D"/>
                    <w:bottom w:val="none" w:sz="0" w:space="0" w:color="3D3D3D"/>
                    <w:right w:val="none" w:sz="0" w:space="0" w:color="3D3D3D"/>
                  </w:divBdr>
                  <w:divsChild>
                    <w:div w:id="1458453666">
                      <w:marLeft w:val="0"/>
                      <w:marRight w:val="0"/>
                      <w:marTop w:val="0"/>
                      <w:marBottom w:val="0"/>
                      <w:divBdr>
                        <w:top w:val="none" w:sz="0" w:space="0" w:color="3D3D3D"/>
                        <w:left w:val="none" w:sz="0" w:space="0" w:color="3D3D3D"/>
                        <w:bottom w:val="none" w:sz="0" w:space="0" w:color="3D3D3D"/>
                        <w:right w:val="none" w:sz="0" w:space="0" w:color="3D3D3D"/>
                      </w:divBdr>
                    </w:div>
                  </w:divsChild>
                </w:div>
                <w:div w:id="182086963">
                  <w:marLeft w:val="218"/>
                  <w:marRight w:val="0"/>
                  <w:marTop w:val="0"/>
                  <w:marBottom w:val="0"/>
                  <w:divBdr>
                    <w:top w:val="none" w:sz="0" w:space="0" w:color="3D3D3D"/>
                    <w:left w:val="none" w:sz="0" w:space="0" w:color="3D3D3D"/>
                    <w:bottom w:val="none" w:sz="0" w:space="0" w:color="3D3D3D"/>
                    <w:right w:val="none" w:sz="0" w:space="0" w:color="3D3D3D"/>
                  </w:divBdr>
                  <w:divsChild>
                    <w:div w:id="2043049415">
                      <w:marLeft w:val="0"/>
                      <w:marRight w:val="0"/>
                      <w:marTop w:val="0"/>
                      <w:marBottom w:val="0"/>
                      <w:divBdr>
                        <w:top w:val="none" w:sz="0" w:space="0" w:color="3D3D3D"/>
                        <w:left w:val="none" w:sz="0" w:space="0" w:color="3D3D3D"/>
                        <w:bottom w:val="none" w:sz="0" w:space="0" w:color="3D3D3D"/>
                        <w:right w:val="none" w:sz="0" w:space="0" w:color="3D3D3D"/>
                      </w:divBdr>
                    </w:div>
                  </w:divsChild>
                </w:div>
                <w:div w:id="1124424271">
                  <w:marLeft w:val="218"/>
                  <w:marRight w:val="0"/>
                  <w:marTop w:val="0"/>
                  <w:marBottom w:val="0"/>
                  <w:divBdr>
                    <w:top w:val="none" w:sz="0" w:space="0" w:color="3D3D3D"/>
                    <w:left w:val="none" w:sz="0" w:space="0" w:color="3D3D3D"/>
                    <w:bottom w:val="none" w:sz="0" w:space="0" w:color="3D3D3D"/>
                    <w:right w:val="none" w:sz="0" w:space="0" w:color="3D3D3D"/>
                  </w:divBdr>
                  <w:divsChild>
                    <w:div w:id="18570346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86147030">
              <w:marLeft w:val="0"/>
              <w:marRight w:val="0"/>
              <w:marTop w:val="218"/>
              <w:marBottom w:val="0"/>
              <w:divBdr>
                <w:top w:val="none" w:sz="0" w:space="0" w:color="3D3D3D"/>
                <w:left w:val="none" w:sz="0" w:space="0" w:color="3D3D3D"/>
                <w:bottom w:val="none" w:sz="0" w:space="0" w:color="3D3D3D"/>
                <w:right w:val="none" w:sz="0" w:space="0" w:color="3D3D3D"/>
              </w:divBdr>
              <w:divsChild>
                <w:div w:id="1741637889">
                  <w:marLeft w:val="0"/>
                  <w:marRight w:val="0"/>
                  <w:marTop w:val="0"/>
                  <w:marBottom w:val="0"/>
                  <w:divBdr>
                    <w:top w:val="none" w:sz="0" w:space="0" w:color="3D3D3D"/>
                    <w:left w:val="none" w:sz="0" w:space="0" w:color="3D3D3D"/>
                    <w:bottom w:val="none" w:sz="0" w:space="0" w:color="3D3D3D"/>
                    <w:right w:val="none" w:sz="0" w:space="0" w:color="3D3D3D"/>
                  </w:divBdr>
                </w:div>
              </w:divsChild>
            </w:div>
            <w:div w:id="1136921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0440545">
      <w:bodyDiv w:val="1"/>
      <w:marLeft w:val="0"/>
      <w:marRight w:val="0"/>
      <w:marTop w:val="0"/>
      <w:marBottom w:val="0"/>
      <w:divBdr>
        <w:top w:val="none" w:sz="0" w:space="0" w:color="auto"/>
        <w:left w:val="none" w:sz="0" w:space="0" w:color="auto"/>
        <w:bottom w:val="none" w:sz="0" w:space="0" w:color="auto"/>
        <w:right w:val="none" w:sz="0" w:space="0" w:color="auto"/>
      </w:divBdr>
    </w:div>
    <w:div w:id="824902233">
      <w:bodyDiv w:val="1"/>
      <w:marLeft w:val="0"/>
      <w:marRight w:val="0"/>
      <w:marTop w:val="0"/>
      <w:marBottom w:val="0"/>
      <w:divBdr>
        <w:top w:val="none" w:sz="0" w:space="0" w:color="auto"/>
        <w:left w:val="none" w:sz="0" w:space="0" w:color="auto"/>
        <w:bottom w:val="none" w:sz="0" w:space="0" w:color="auto"/>
        <w:right w:val="none" w:sz="0" w:space="0" w:color="auto"/>
      </w:divBdr>
    </w:div>
    <w:div w:id="898707077">
      <w:bodyDiv w:val="1"/>
      <w:marLeft w:val="0"/>
      <w:marRight w:val="0"/>
      <w:marTop w:val="0"/>
      <w:marBottom w:val="0"/>
      <w:divBdr>
        <w:top w:val="none" w:sz="0" w:space="0" w:color="auto"/>
        <w:left w:val="none" w:sz="0" w:space="0" w:color="auto"/>
        <w:bottom w:val="none" w:sz="0" w:space="0" w:color="auto"/>
        <w:right w:val="none" w:sz="0" w:space="0" w:color="auto"/>
      </w:divBdr>
      <w:divsChild>
        <w:div w:id="345985641">
          <w:marLeft w:val="0"/>
          <w:marRight w:val="0"/>
          <w:marTop w:val="0"/>
          <w:marBottom w:val="0"/>
          <w:divBdr>
            <w:top w:val="none" w:sz="0" w:space="0" w:color="3D3D3D"/>
            <w:left w:val="none" w:sz="0" w:space="0" w:color="3D3D3D"/>
            <w:bottom w:val="none" w:sz="0" w:space="0" w:color="3D3D3D"/>
            <w:right w:val="none" w:sz="0" w:space="0" w:color="3D3D3D"/>
          </w:divBdr>
        </w:div>
      </w:divsChild>
    </w:div>
    <w:div w:id="9422224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73">
          <w:marLeft w:val="0"/>
          <w:marRight w:val="0"/>
          <w:marTop w:val="0"/>
          <w:marBottom w:val="0"/>
          <w:divBdr>
            <w:top w:val="none" w:sz="0" w:space="0" w:color="3D3D3D"/>
            <w:left w:val="none" w:sz="0" w:space="0" w:color="3D3D3D"/>
            <w:bottom w:val="none" w:sz="0" w:space="0" w:color="3D3D3D"/>
            <w:right w:val="none" w:sz="0" w:space="0" w:color="3D3D3D"/>
          </w:divBdr>
          <w:divsChild>
            <w:div w:id="19909352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88634891">
      <w:bodyDiv w:val="1"/>
      <w:marLeft w:val="0"/>
      <w:marRight w:val="0"/>
      <w:marTop w:val="0"/>
      <w:marBottom w:val="0"/>
      <w:divBdr>
        <w:top w:val="none" w:sz="0" w:space="0" w:color="auto"/>
        <w:left w:val="none" w:sz="0" w:space="0" w:color="auto"/>
        <w:bottom w:val="none" w:sz="0" w:space="0" w:color="auto"/>
        <w:right w:val="none" w:sz="0" w:space="0" w:color="auto"/>
      </w:divBdr>
      <w:divsChild>
        <w:div w:id="2112311513">
          <w:marLeft w:val="0"/>
          <w:marRight w:val="0"/>
          <w:marTop w:val="0"/>
          <w:marBottom w:val="0"/>
          <w:divBdr>
            <w:top w:val="none" w:sz="0" w:space="0" w:color="3D3D3D"/>
            <w:left w:val="none" w:sz="0" w:space="0" w:color="3D3D3D"/>
            <w:bottom w:val="none" w:sz="0" w:space="0" w:color="3D3D3D"/>
            <w:right w:val="none" w:sz="0" w:space="0" w:color="3D3D3D"/>
          </w:divBdr>
          <w:divsChild>
            <w:div w:id="965039944">
              <w:marLeft w:val="0"/>
              <w:marRight w:val="0"/>
              <w:marTop w:val="0"/>
              <w:marBottom w:val="0"/>
              <w:divBdr>
                <w:top w:val="none" w:sz="0" w:space="0" w:color="3D3D3D"/>
                <w:left w:val="none" w:sz="0" w:space="0" w:color="3D3D3D"/>
                <w:bottom w:val="none" w:sz="0" w:space="0" w:color="3D3D3D"/>
                <w:right w:val="none" w:sz="0" w:space="0" w:color="3D3D3D"/>
              </w:divBdr>
              <w:divsChild>
                <w:div w:id="1231887644">
                  <w:marLeft w:val="0"/>
                  <w:marRight w:val="0"/>
                  <w:marTop w:val="0"/>
                  <w:marBottom w:val="0"/>
                  <w:divBdr>
                    <w:top w:val="none" w:sz="0" w:space="0" w:color="3D3D3D"/>
                    <w:left w:val="none" w:sz="0" w:space="0" w:color="3D3D3D"/>
                    <w:bottom w:val="none" w:sz="0" w:space="0" w:color="3D3D3D"/>
                    <w:right w:val="none" w:sz="0" w:space="0" w:color="3D3D3D"/>
                  </w:divBdr>
                </w:div>
              </w:divsChild>
            </w:div>
            <w:div w:id="1570072407">
              <w:marLeft w:val="0"/>
              <w:marRight w:val="0"/>
              <w:marTop w:val="218"/>
              <w:marBottom w:val="0"/>
              <w:divBdr>
                <w:top w:val="none" w:sz="0" w:space="0" w:color="3D3D3D"/>
                <w:left w:val="none" w:sz="0" w:space="0" w:color="3D3D3D"/>
                <w:bottom w:val="none" w:sz="0" w:space="0" w:color="3D3D3D"/>
                <w:right w:val="none" w:sz="0" w:space="0" w:color="3D3D3D"/>
              </w:divBdr>
              <w:divsChild>
                <w:div w:id="2071152103">
                  <w:marLeft w:val="0"/>
                  <w:marRight w:val="0"/>
                  <w:marTop w:val="0"/>
                  <w:marBottom w:val="0"/>
                  <w:divBdr>
                    <w:top w:val="none" w:sz="0" w:space="0" w:color="3D3D3D"/>
                    <w:left w:val="none" w:sz="0" w:space="0" w:color="3D3D3D"/>
                    <w:bottom w:val="none" w:sz="0" w:space="0" w:color="3D3D3D"/>
                    <w:right w:val="none" w:sz="0" w:space="0" w:color="3D3D3D"/>
                  </w:divBdr>
                  <w:divsChild>
                    <w:div w:id="3126856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04422914">
              <w:marLeft w:val="0"/>
              <w:marRight w:val="0"/>
              <w:marTop w:val="218"/>
              <w:marBottom w:val="0"/>
              <w:divBdr>
                <w:top w:val="none" w:sz="0" w:space="0" w:color="3D3D3D"/>
                <w:left w:val="none" w:sz="0" w:space="0" w:color="3D3D3D"/>
                <w:bottom w:val="none" w:sz="0" w:space="0" w:color="3D3D3D"/>
                <w:right w:val="none" w:sz="0" w:space="0" w:color="3D3D3D"/>
              </w:divBdr>
              <w:divsChild>
                <w:div w:id="1607499149">
                  <w:marLeft w:val="0"/>
                  <w:marRight w:val="0"/>
                  <w:marTop w:val="0"/>
                  <w:marBottom w:val="0"/>
                  <w:divBdr>
                    <w:top w:val="none" w:sz="0" w:space="0" w:color="3D3D3D"/>
                    <w:left w:val="none" w:sz="0" w:space="0" w:color="3D3D3D"/>
                    <w:bottom w:val="none" w:sz="0" w:space="0" w:color="3D3D3D"/>
                    <w:right w:val="none" w:sz="0" w:space="0" w:color="3D3D3D"/>
                  </w:divBdr>
                  <w:divsChild>
                    <w:div w:id="7572860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926736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2492157">
      <w:bodyDiv w:val="1"/>
      <w:marLeft w:val="0"/>
      <w:marRight w:val="0"/>
      <w:marTop w:val="0"/>
      <w:marBottom w:val="0"/>
      <w:divBdr>
        <w:top w:val="none" w:sz="0" w:space="0" w:color="auto"/>
        <w:left w:val="none" w:sz="0" w:space="0" w:color="auto"/>
        <w:bottom w:val="none" w:sz="0" w:space="0" w:color="auto"/>
        <w:right w:val="none" w:sz="0" w:space="0" w:color="auto"/>
      </w:divBdr>
    </w:div>
    <w:div w:id="1020008102">
      <w:bodyDiv w:val="1"/>
      <w:marLeft w:val="0"/>
      <w:marRight w:val="0"/>
      <w:marTop w:val="0"/>
      <w:marBottom w:val="0"/>
      <w:divBdr>
        <w:top w:val="none" w:sz="0" w:space="0" w:color="auto"/>
        <w:left w:val="none" w:sz="0" w:space="0" w:color="auto"/>
        <w:bottom w:val="none" w:sz="0" w:space="0" w:color="auto"/>
        <w:right w:val="none" w:sz="0" w:space="0" w:color="auto"/>
      </w:divBdr>
      <w:divsChild>
        <w:div w:id="904729136">
          <w:marLeft w:val="0"/>
          <w:marRight w:val="0"/>
          <w:marTop w:val="0"/>
          <w:marBottom w:val="0"/>
          <w:divBdr>
            <w:top w:val="none" w:sz="0" w:space="0" w:color="3D3D3D"/>
            <w:left w:val="none" w:sz="0" w:space="0" w:color="3D3D3D"/>
            <w:bottom w:val="none" w:sz="0" w:space="0" w:color="3D3D3D"/>
            <w:right w:val="none" w:sz="0" w:space="0" w:color="3D3D3D"/>
          </w:divBdr>
          <w:divsChild>
            <w:div w:id="931277214">
              <w:marLeft w:val="0"/>
              <w:marRight w:val="0"/>
              <w:marTop w:val="0"/>
              <w:marBottom w:val="0"/>
              <w:divBdr>
                <w:top w:val="none" w:sz="0" w:space="0" w:color="3D3D3D"/>
                <w:left w:val="none" w:sz="0" w:space="0" w:color="3D3D3D"/>
                <w:bottom w:val="none" w:sz="0" w:space="0" w:color="3D3D3D"/>
                <w:right w:val="none" w:sz="0" w:space="0" w:color="3D3D3D"/>
              </w:divBdr>
              <w:divsChild>
                <w:div w:id="1386679942">
                  <w:marLeft w:val="0"/>
                  <w:marRight w:val="0"/>
                  <w:marTop w:val="0"/>
                  <w:marBottom w:val="0"/>
                  <w:divBdr>
                    <w:top w:val="none" w:sz="0" w:space="0" w:color="3D3D3D"/>
                    <w:left w:val="none" w:sz="0" w:space="0" w:color="3D3D3D"/>
                    <w:bottom w:val="none" w:sz="0" w:space="0" w:color="3D3D3D"/>
                    <w:right w:val="none" w:sz="0" w:space="0" w:color="3D3D3D"/>
                  </w:divBdr>
                </w:div>
              </w:divsChild>
            </w:div>
            <w:div w:id="669212743">
              <w:marLeft w:val="0"/>
              <w:marRight w:val="0"/>
              <w:marTop w:val="218"/>
              <w:marBottom w:val="0"/>
              <w:divBdr>
                <w:top w:val="none" w:sz="0" w:space="0" w:color="3D3D3D"/>
                <w:left w:val="none" w:sz="0" w:space="0" w:color="3D3D3D"/>
                <w:bottom w:val="none" w:sz="0" w:space="0" w:color="3D3D3D"/>
                <w:right w:val="none" w:sz="0" w:space="0" w:color="3D3D3D"/>
              </w:divBdr>
              <w:divsChild>
                <w:div w:id="4354432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81704792">
      <w:bodyDiv w:val="1"/>
      <w:marLeft w:val="0"/>
      <w:marRight w:val="0"/>
      <w:marTop w:val="0"/>
      <w:marBottom w:val="0"/>
      <w:divBdr>
        <w:top w:val="none" w:sz="0" w:space="0" w:color="auto"/>
        <w:left w:val="none" w:sz="0" w:space="0" w:color="auto"/>
        <w:bottom w:val="none" w:sz="0" w:space="0" w:color="auto"/>
        <w:right w:val="none" w:sz="0" w:space="0" w:color="auto"/>
      </w:divBdr>
      <w:divsChild>
        <w:div w:id="189412945">
          <w:marLeft w:val="0"/>
          <w:marRight w:val="0"/>
          <w:marTop w:val="0"/>
          <w:marBottom w:val="0"/>
          <w:divBdr>
            <w:top w:val="none" w:sz="0" w:space="0" w:color="3D3D3D"/>
            <w:left w:val="none" w:sz="0" w:space="0" w:color="3D3D3D"/>
            <w:bottom w:val="none" w:sz="0" w:space="0" w:color="3D3D3D"/>
            <w:right w:val="none" w:sz="0" w:space="0" w:color="3D3D3D"/>
          </w:divBdr>
        </w:div>
      </w:divsChild>
    </w:div>
    <w:div w:id="1219433277">
      <w:bodyDiv w:val="1"/>
      <w:marLeft w:val="0"/>
      <w:marRight w:val="0"/>
      <w:marTop w:val="0"/>
      <w:marBottom w:val="0"/>
      <w:divBdr>
        <w:top w:val="none" w:sz="0" w:space="0" w:color="auto"/>
        <w:left w:val="none" w:sz="0" w:space="0" w:color="auto"/>
        <w:bottom w:val="none" w:sz="0" w:space="0" w:color="auto"/>
        <w:right w:val="none" w:sz="0" w:space="0" w:color="auto"/>
      </w:divBdr>
      <w:divsChild>
        <w:div w:id="381826911">
          <w:marLeft w:val="0"/>
          <w:marRight w:val="0"/>
          <w:marTop w:val="0"/>
          <w:marBottom w:val="0"/>
          <w:divBdr>
            <w:top w:val="none" w:sz="0" w:space="0" w:color="3D3D3D"/>
            <w:left w:val="none" w:sz="0" w:space="0" w:color="3D3D3D"/>
            <w:bottom w:val="none" w:sz="0" w:space="0" w:color="3D3D3D"/>
            <w:right w:val="none" w:sz="0" w:space="0" w:color="3D3D3D"/>
          </w:divBdr>
          <w:divsChild>
            <w:div w:id="661465670">
              <w:marLeft w:val="0"/>
              <w:marRight w:val="0"/>
              <w:marTop w:val="0"/>
              <w:marBottom w:val="0"/>
              <w:divBdr>
                <w:top w:val="none" w:sz="0" w:space="0" w:color="3D3D3D"/>
                <w:left w:val="none" w:sz="0" w:space="0" w:color="3D3D3D"/>
                <w:bottom w:val="none" w:sz="0" w:space="0" w:color="3D3D3D"/>
                <w:right w:val="none" w:sz="0" w:space="0" w:color="3D3D3D"/>
              </w:divBdr>
              <w:divsChild>
                <w:div w:id="403648887">
                  <w:marLeft w:val="0"/>
                  <w:marRight w:val="0"/>
                  <w:marTop w:val="0"/>
                  <w:marBottom w:val="0"/>
                  <w:divBdr>
                    <w:top w:val="none" w:sz="0" w:space="0" w:color="3D3D3D"/>
                    <w:left w:val="none" w:sz="0" w:space="0" w:color="3D3D3D"/>
                    <w:bottom w:val="none" w:sz="0" w:space="0" w:color="3D3D3D"/>
                    <w:right w:val="none" w:sz="0" w:space="0" w:color="3D3D3D"/>
                  </w:divBdr>
                </w:div>
              </w:divsChild>
            </w:div>
            <w:div w:id="1529176358">
              <w:marLeft w:val="0"/>
              <w:marRight w:val="0"/>
              <w:marTop w:val="218"/>
              <w:marBottom w:val="0"/>
              <w:divBdr>
                <w:top w:val="none" w:sz="0" w:space="0" w:color="3D3D3D"/>
                <w:left w:val="none" w:sz="0" w:space="0" w:color="3D3D3D"/>
                <w:bottom w:val="none" w:sz="0" w:space="0" w:color="3D3D3D"/>
                <w:right w:val="none" w:sz="0" w:space="0" w:color="3D3D3D"/>
              </w:divBdr>
              <w:divsChild>
                <w:div w:id="16940711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292907985">
      <w:bodyDiv w:val="1"/>
      <w:marLeft w:val="0"/>
      <w:marRight w:val="0"/>
      <w:marTop w:val="0"/>
      <w:marBottom w:val="0"/>
      <w:divBdr>
        <w:top w:val="none" w:sz="0" w:space="0" w:color="auto"/>
        <w:left w:val="none" w:sz="0" w:space="0" w:color="auto"/>
        <w:bottom w:val="none" w:sz="0" w:space="0" w:color="auto"/>
        <w:right w:val="none" w:sz="0" w:space="0" w:color="auto"/>
      </w:divBdr>
    </w:div>
    <w:div w:id="1340501249">
      <w:bodyDiv w:val="1"/>
      <w:marLeft w:val="0"/>
      <w:marRight w:val="0"/>
      <w:marTop w:val="0"/>
      <w:marBottom w:val="0"/>
      <w:divBdr>
        <w:top w:val="none" w:sz="0" w:space="0" w:color="auto"/>
        <w:left w:val="none" w:sz="0" w:space="0" w:color="auto"/>
        <w:bottom w:val="none" w:sz="0" w:space="0" w:color="auto"/>
        <w:right w:val="none" w:sz="0" w:space="0" w:color="auto"/>
      </w:divBdr>
      <w:divsChild>
        <w:div w:id="1856923397">
          <w:marLeft w:val="0"/>
          <w:marRight w:val="0"/>
          <w:marTop w:val="0"/>
          <w:marBottom w:val="0"/>
          <w:divBdr>
            <w:top w:val="none" w:sz="0" w:space="0" w:color="3D3D3D"/>
            <w:left w:val="none" w:sz="0" w:space="0" w:color="3D3D3D"/>
            <w:bottom w:val="none" w:sz="0" w:space="0" w:color="3D3D3D"/>
            <w:right w:val="none" w:sz="0" w:space="0" w:color="3D3D3D"/>
          </w:divBdr>
          <w:divsChild>
            <w:div w:id="2707416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6024623">
      <w:bodyDiv w:val="1"/>
      <w:marLeft w:val="0"/>
      <w:marRight w:val="0"/>
      <w:marTop w:val="0"/>
      <w:marBottom w:val="0"/>
      <w:divBdr>
        <w:top w:val="none" w:sz="0" w:space="0" w:color="auto"/>
        <w:left w:val="none" w:sz="0" w:space="0" w:color="auto"/>
        <w:bottom w:val="none" w:sz="0" w:space="0" w:color="auto"/>
        <w:right w:val="none" w:sz="0" w:space="0" w:color="auto"/>
      </w:divBdr>
      <w:divsChild>
        <w:div w:id="1746491531">
          <w:marLeft w:val="0"/>
          <w:marRight w:val="0"/>
          <w:marTop w:val="0"/>
          <w:marBottom w:val="0"/>
          <w:divBdr>
            <w:top w:val="none" w:sz="0" w:space="0" w:color="3D3D3D"/>
            <w:left w:val="none" w:sz="0" w:space="0" w:color="3D3D3D"/>
            <w:bottom w:val="none" w:sz="0" w:space="0" w:color="3D3D3D"/>
            <w:right w:val="none" w:sz="0" w:space="0" w:color="3D3D3D"/>
          </w:divBdr>
          <w:divsChild>
            <w:div w:id="18265079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3763580">
      <w:bodyDiv w:val="1"/>
      <w:marLeft w:val="0"/>
      <w:marRight w:val="0"/>
      <w:marTop w:val="0"/>
      <w:marBottom w:val="0"/>
      <w:divBdr>
        <w:top w:val="none" w:sz="0" w:space="0" w:color="auto"/>
        <w:left w:val="none" w:sz="0" w:space="0" w:color="auto"/>
        <w:bottom w:val="none" w:sz="0" w:space="0" w:color="auto"/>
        <w:right w:val="none" w:sz="0" w:space="0" w:color="auto"/>
      </w:divBdr>
    </w:div>
    <w:div w:id="1644893866">
      <w:bodyDiv w:val="1"/>
      <w:marLeft w:val="0"/>
      <w:marRight w:val="0"/>
      <w:marTop w:val="0"/>
      <w:marBottom w:val="0"/>
      <w:divBdr>
        <w:top w:val="none" w:sz="0" w:space="0" w:color="auto"/>
        <w:left w:val="none" w:sz="0" w:space="0" w:color="auto"/>
        <w:bottom w:val="none" w:sz="0" w:space="0" w:color="auto"/>
        <w:right w:val="none" w:sz="0" w:space="0" w:color="auto"/>
      </w:divBdr>
      <w:divsChild>
        <w:div w:id="807359103">
          <w:marLeft w:val="0"/>
          <w:marRight w:val="0"/>
          <w:marTop w:val="0"/>
          <w:marBottom w:val="0"/>
          <w:divBdr>
            <w:top w:val="none" w:sz="0" w:space="0" w:color="3D3D3D"/>
            <w:left w:val="none" w:sz="0" w:space="0" w:color="3D3D3D"/>
            <w:bottom w:val="none" w:sz="0" w:space="0" w:color="3D3D3D"/>
            <w:right w:val="none" w:sz="0" w:space="0" w:color="3D3D3D"/>
          </w:divBdr>
          <w:divsChild>
            <w:div w:id="18709457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88214343">
      <w:bodyDiv w:val="1"/>
      <w:marLeft w:val="0"/>
      <w:marRight w:val="0"/>
      <w:marTop w:val="0"/>
      <w:marBottom w:val="0"/>
      <w:divBdr>
        <w:top w:val="none" w:sz="0" w:space="0" w:color="auto"/>
        <w:left w:val="none" w:sz="0" w:space="0" w:color="auto"/>
        <w:bottom w:val="none" w:sz="0" w:space="0" w:color="auto"/>
        <w:right w:val="none" w:sz="0" w:space="0" w:color="auto"/>
      </w:divBdr>
      <w:divsChild>
        <w:div w:id="784232342">
          <w:marLeft w:val="0"/>
          <w:marRight w:val="0"/>
          <w:marTop w:val="0"/>
          <w:marBottom w:val="0"/>
          <w:divBdr>
            <w:top w:val="none" w:sz="0" w:space="0" w:color="3D3D3D"/>
            <w:left w:val="none" w:sz="0" w:space="0" w:color="3D3D3D"/>
            <w:bottom w:val="none" w:sz="0" w:space="0" w:color="3D3D3D"/>
            <w:right w:val="none" w:sz="0" w:space="0" w:color="3D3D3D"/>
          </w:divBdr>
        </w:div>
      </w:divsChild>
    </w:div>
    <w:div w:id="1692027806">
      <w:bodyDiv w:val="1"/>
      <w:marLeft w:val="0"/>
      <w:marRight w:val="0"/>
      <w:marTop w:val="0"/>
      <w:marBottom w:val="0"/>
      <w:divBdr>
        <w:top w:val="none" w:sz="0" w:space="0" w:color="auto"/>
        <w:left w:val="none" w:sz="0" w:space="0" w:color="auto"/>
        <w:bottom w:val="none" w:sz="0" w:space="0" w:color="auto"/>
        <w:right w:val="none" w:sz="0" w:space="0" w:color="auto"/>
      </w:divBdr>
      <w:divsChild>
        <w:div w:id="10692186">
          <w:marLeft w:val="0"/>
          <w:marRight w:val="0"/>
          <w:marTop w:val="0"/>
          <w:marBottom w:val="0"/>
          <w:divBdr>
            <w:top w:val="none" w:sz="0" w:space="0" w:color="3D3D3D"/>
            <w:left w:val="none" w:sz="0" w:space="0" w:color="3D3D3D"/>
            <w:bottom w:val="none" w:sz="0" w:space="0" w:color="3D3D3D"/>
            <w:right w:val="none" w:sz="0" w:space="0" w:color="3D3D3D"/>
          </w:divBdr>
          <w:divsChild>
            <w:div w:id="7797607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7847362">
      <w:bodyDiv w:val="1"/>
      <w:marLeft w:val="0"/>
      <w:marRight w:val="0"/>
      <w:marTop w:val="0"/>
      <w:marBottom w:val="0"/>
      <w:divBdr>
        <w:top w:val="none" w:sz="0" w:space="0" w:color="auto"/>
        <w:left w:val="none" w:sz="0" w:space="0" w:color="auto"/>
        <w:bottom w:val="none" w:sz="0" w:space="0" w:color="auto"/>
        <w:right w:val="none" w:sz="0" w:space="0" w:color="auto"/>
      </w:divBdr>
      <w:divsChild>
        <w:div w:id="2032145862">
          <w:marLeft w:val="0"/>
          <w:marRight w:val="0"/>
          <w:marTop w:val="0"/>
          <w:marBottom w:val="0"/>
          <w:divBdr>
            <w:top w:val="none" w:sz="0" w:space="0" w:color="3D3D3D"/>
            <w:left w:val="none" w:sz="0" w:space="0" w:color="3D3D3D"/>
            <w:bottom w:val="none" w:sz="0" w:space="0" w:color="3D3D3D"/>
            <w:right w:val="none" w:sz="0" w:space="0" w:color="3D3D3D"/>
          </w:divBdr>
          <w:divsChild>
            <w:div w:id="32166069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76091927">
      <w:bodyDiv w:val="1"/>
      <w:marLeft w:val="0"/>
      <w:marRight w:val="0"/>
      <w:marTop w:val="0"/>
      <w:marBottom w:val="0"/>
      <w:divBdr>
        <w:top w:val="none" w:sz="0" w:space="0" w:color="auto"/>
        <w:left w:val="none" w:sz="0" w:space="0" w:color="auto"/>
        <w:bottom w:val="none" w:sz="0" w:space="0" w:color="auto"/>
        <w:right w:val="none" w:sz="0" w:space="0" w:color="auto"/>
      </w:divBdr>
      <w:divsChild>
        <w:div w:id="1333336495">
          <w:marLeft w:val="0"/>
          <w:marRight w:val="0"/>
          <w:marTop w:val="0"/>
          <w:marBottom w:val="0"/>
          <w:divBdr>
            <w:top w:val="none" w:sz="0" w:space="0" w:color="3D3D3D"/>
            <w:left w:val="none" w:sz="0" w:space="0" w:color="3D3D3D"/>
            <w:bottom w:val="none" w:sz="0" w:space="0" w:color="3D3D3D"/>
            <w:right w:val="none" w:sz="0" w:space="0" w:color="3D3D3D"/>
          </w:divBdr>
          <w:divsChild>
            <w:div w:id="11839343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3480047">
      <w:bodyDiv w:val="1"/>
      <w:marLeft w:val="0"/>
      <w:marRight w:val="0"/>
      <w:marTop w:val="0"/>
      <w:marBottom w:val="0"/>
      <w:divBdr>
        <w:top w:val="none" w:sz="0" w:space="0" w:color="auto"/>
        <w:left w:val="none" w:sz="0" w:space="0" w:color="auto"/>
        <w:bottom w:val="none" w:sz="0" w:space="0" w:color="auto"/>
        <w:right w:val="none" w:sz="0" w:space="0" w:color="auto"/>
      </w:divBdr>
      <w:divsChild>
        <w:div w:id="1533304214">
          <w:marLeft w:val="0"/>
          <w:marRight w:val="0"/>
          <w:marTop w:val="0"/>
          <w:marBottom w:val="0"/>
          <w:divBdr>
            <w:top w:val="none" w:sz="0" w:space="0" w:color="3D3D3D"/>
            <w:left w:val="none" w:sz="0" w:space="0" w:color="3D3D3D"/>
            <w:bottom w:val="none" w:sz="0" w:space="0" w:color="3D3D3D"/>
            <w:right w:val="none" w:sz="0" w:space="0" w:color="3D3D3D"/>
          </w:divBdr>
          <w:divsChild>
            <w:div w:id="20697672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1883770">
      <w:bodyDiv w:val="1"/>
      <w:marLeft w:val="0"/>
      <w:marRight w:val="0"/>
      <w:marTop w:val="0"/>
      <w:marBottom w:val="0"/>
      <w:divBdr>
        <w:top w:val="none" w:sz="0" w:space="0" w:color="auto"/>
        <w:left w:val="none" w:sz="0" w:space="0" w:color="auto"/>
        <w:bottom w:val="none" w:sz="0" w:space="0" w:color="auto"/>
        <w:right w:val="none" w:sz="0" w:space="0" w:color="auto"/>
      </w:divBdr>
      <w:divsChild>
        <w:div w:id="1179126417">
          <w:marLeft w:val="0"/>
          <w:marRight w:val="0"/>
          <w:marTop w:val="0"/>
          <w:marBottom w:val="0"/>
          <w:divBdr>
            <w:top w:val="none" w:sz="0" w:space="0" w:color="3D3D3D"/>
            <w:left w:val="none" w:sz="0" w:space="0" w:color="3D3D3D"/>
            <w:bottom w:val="none" w:sz="0" w:space="0" w:color="3D3D3D"/>
            <w:right w:val="none" w:sz="0" w:space="0" w:color="3D3D3D"/>
          </w:divBdr>
          <w:divsChild>
            <w:div w:id="1217351103">
              <w:marLeft w:val="0"/>
              <w:marRight w:val="0"/>
              <w:marTop w:val="0"/>
              <w:marBottom w:val="0"/>
              <w:divBdr>
                <w:top w:val="none" w:sz="0" w:space="0" w:color="3D3D3D"/>
                <w:left w:val="none" w:sz="0" w:space="0" w:color="3D3D3D"/>
                <w:bottom w:val="none" w:sz="0" w:space="0" w:color="3D3D3D"/>
                <w:right w:val="none" w:sz="0" w:space="0" w:color="3D3D3D"/>
              </w:divBdr>
              <w:divsChild>
                <w:div w:id="2003460213">
                  <w:marLeft w:val="0"/>
                  <w:marRight w:val="0"/>
                  <w:marTop w:val="0"/>
                  <w:marBottom w:val="0"/>
                  <w:divBdr>
                    <w:top w:val="none" w:sz="0" w:space="0" w:color="3D3D3D"/>
                    <w:left w:val="none" w:sz="0" w:space="0" w:color="3D3D3D"/>
                    <w:bottom w:val="none" w:sz="0" w:space="0" w:color="3D3D3D"/>
                    <w:right w:val="none" w:sz="0" w:space="0" w:color="3D3D3D"/>
                  </w:divBdr>
                </w:div>
                <w:div w:id="896629141">
                  <w:marLeft w:val="218"/>
                  <w:marRight w:val="0"/>
                  <w:marTop w:val="0"/>
                  <w:marBottom w:val="0"/>
                  <w:divBdr>
                    <w:top w:val="none" w:sz="0" w:space="0" w:color="3D3D3D"/>
                    <w:left w:val="none" w:sz="0" w:space="0" w:color="3D3D3D"/>
                    <w:bottom w:val="none" w:sz="0" w:space="0" w:color="3D3D3D"/>
                    <w:right w:val="none" w:sz="0" w:space="0" w:color="3D3D3D"/>
                  </w:divBdr>
                  <w:divsChild>
                    <w:div w:id="2132820317">
                      <w:marLeft w:val="0"/>
                      <w:marRight w:val="0"/>
                      <w:marTop w:val="0"/>
                      <w:marBottom w:val="0"/>
                      <w:divBdr>
                        <w:top w:val="none" w:sz="0" w:space="0" w:color="3D3D3D"/>
                        <w:left w:val="none" w:sz="0" w:space="0" w:color="3D3D3D"/>
                        <w:bottom w:val="none" w:sz="0" w:space="0" w:color="3D3D3D"/>
                        <w:right w:val="none" w:sz="0" w:space="0" w:color="3D3D3D"/>
                      </w:divBdr>
                    </w:div>
                  </w:divsChild>
                </w:div>
                <w:div w:id="442964864">
                  <w:marLeft w:val="218"/>
                  <w:marRight w:val="0"/>
                  <w:marTop w:val="0"/>
                  <w:marBottom w:val="0"/>
                  <w:divBdr>
                    <w:top w:val="none" w:sz="0" w:space="0" w:color="3D3D3D"/>
                    <w:left w:val="none" w:sz="0" w:space="0" w:color="3D3D3D"/>
                    <w:bottom w:val="none" w:sz="0" w:space="0" w:color="3D3D3D"/>
                    <w:right w:val="none" w:sz="0" w:space="0" w:color="3D3D3D"/>
                  </w:divBdr>
                  <w:divsChild>
                    <w:div w:id="1925186294">
                      <w:marLeft w:val="0"/>
                      <w:marRight w:val="0"/>
                      <w:marTop w:val="0"/>
                      <w:marBottom w:val="0"/>
                      <w:divBdr>
                        <w:top w:val="none" w:sz="0" w:space="0" w:color="3D3D3D"/>
                        <w:left w:val="none" w:sz="0" w:space="0" w:color="3D3D3D"/>
                        <w:bottom w:val="none" w:sz="0" w:space="0" w:color="3D3D3D"/>
                        <w:right w:val="none" w:sz="0" w:space="0" w:color="3D3D3D"/>
                      </w:divBdr>
                    </w:div>
                  </w:divsChild>
                </w:div>
                <w:div w:id="1284727281">
                  <w:marLeft w:val="218"/>
                  <w:marRight w:val="0"/>
                  <w:marTop w:val="0"/>
                  <w:marBottom w:val="0"/>
                  <w:divBdr>
                    <w:top w:val="none" w:sz="0" w:space="0" w:color="3D3D3D"/>
                    <w:left w:val="none" w:sz="0" w:space="0" w:color="3D3D3D"/>
                    <w:bottom w:val="none" w:sz="0" w:space="0" w:color="3D3D3D"/>
                    <w:right w:val="none" w:sz="0" w:space="0" w:color="3D3D3D"/>
                  </w:divBdr>
                  <w:divsChild>
                    <w:div w:id="338505560">
                      <w:marLeft w:val="0"/>
                      <w:marRight w:val="0"/>
                      <w:marTop w:val="0"/>
                      <w:marBottom w:val="0"/>
                      <w:divBdr>
                        <w:top w:val="none" w:sz="0" w:space="0" w:color="3D3D3D"/>
                        <w:left w:val="none" w:sz="0" w:space="0" w:color="3D3D3D"/>
                        <w:bottom w:val="none" w:sz="0" w:space="0" w:color="3D3D3D"/>
                        <w:right w:val="none" w:sz="0" w:space="0" w:color="3D3D3D"/>
                      </w:divBdr>
                    </w:div>
                  </w:divsChild>
                </w:div>
                <w:div w:id="181555718">
                  <w:marLeft w:val="218"/>
                  <w:marRight w:val="0"/>
                  <w:marTop w:val="0"/>
                  <w:marBottom w:val="0"/>
                  <w:divBdr>
                    <w:top w:val="none" w:sz="0" w:space="0" w:color="3D3D3D"/>
                    <w:left w:val="none" w:sz="0" w:space="0" w:color="3D3D3D"/>
                    <w:bottom w:val="none" w:sz="0" w:space="0" w:color="3D3D3D"/>
                    <w:right w:val="none" w:sz="0" w:space="0" w:color="3D3D3D"/>
                  </w:divBdr>
                  <w:divsChild>
                    <w:div w:id="2671974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3262965">
              <w:marLeft w:val="0"/>
              <w:marRight w:val="0"/>
              <w:marTop w:val="218"/>
              <w:marBottom w:val="0"/>
              <w:divBdr>
                <w:top w:val="none" w:sz="0" w:space="0" w:color="3D3D3D"/>
                <w:left w:val="none" w:sz="0" w:space="0" w:color="3D3D3D"/>
                <w:bottom w:val="none" w:sz="0" w:space="0" w:color="3D3D3D"/>
                <w:right w:val="none" w:sz="0" w:space="0" w:color="3D3D3D"/>
              </w:divBdr>
              <w:divsChild>
                <w:div w:id="1201013097">
                  <w:marLeft w:val="0"/>
                  <w:marRight w:val="0"/>
                  <w:marTop w:val="0"/>
                  <w:marBottom w:val="0"/>
                  <w:divBdr>
                    <w:top w:val="none" w:sz="0" w:space="0" w:color="3D3D3D"/>
                    <w:left w:val="none" w:sz="0" w:space="0" w:color="3D3D3D"/>
                    <w:bottom w:val="none" w:sz="0" w:space="0" w:color="3D3D3D"/>
                    <w:right w:val="none" w:sz="0" w:space="0" w:color="3D3D3D"/>
                  </w:divBdr>
                </w:div>
              </w:divsChild>
            </w:div>
            <w:div w:id="2256033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5351706">
      <w:bodyDiv w:val="1"/>
      <w:marLeft w:val="0"/>
      <w:marRight w:val="0"/>
      <w:marTop w:val="0"/>
      <w:marBottom w:val="0"/>
      <w:divBdr>
        <w:top w:val="none" w:sz="0" w:space="0" w:color="auto"/>
        <w:left w:val="none" w:sz="0" w:space="0" w:color="auto"/>
        <w:bottom w:val="none" w:sz="0" w:space="0" w:color="auto"/>
        <w:right w:val="none" w:sz="0" w:space="0" w:color="auto"/>
      </w:divBdr>
      <w:divsChild>
        <w:div w:id="203906778">
          <w:marLeft w:val="0"/>
          <w:marRight w:val="0"/>
          <w:marTop w:val="0"/>
          <w:marBottom w:val="0"/>
          <w:divBdr>
            <w:top w:val="none" w:sz="0" w:space="0" w:color="3D3D3D"/>
            <w:left w:val="none" w:sz="0" w:space="0" w:color="3D3D3D"/>
            <w:bottom w:val="none" w:sz="0" w:space="0" w:color="3D3D3D"/>
            <w:right w:val="none" w:sz="0" w:space="0" w:color="3D3D3D"/>
          </w:divBdr>
          <w:divsChild>
            <w:div w:id="5267190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4381366">
      <w:bodyDiv w:val="1"/>
      <w:marLeft w:val="0"/>
      <w:marRight w:val="0"/>
      <w:marTop w:val="0"/>
      <w:marBottom w:val="0"/>
      <w:divBdr>
        <w:top w:val="none" w:sz="0" w:space="0" w:color="auto"/>
        <w:left w:val="none" w:sz="0" w:space="0" w:color="auto"/>
        <w:bottom w:val="none" w:sz="0" w:space="0" w:color="auto"/>
        <w:right w:val="none" w:sz="0" w:space="0" w:color="auto"/>
      </w:divBdr>
      <w:divsChild>
        <w:div w:id="1774662553">
          <w:marLeft w:val="0"/>
          <w:marRight w:val="0"/>
          <w:marTop w:val="0"/>
          <w:marBottom w:val="0"/>
          <w:divBdr>
            <w:top w:val="none" w:sz="0" w:space="0" w:color="3D3D3D"/>
            <w:left w:val="none" w:sz="0" w:space="0" w:color="3D3D3D"/>
            <w:bottom w:val="none" w:sz="0" w:space="0" w:color="3D3D3D"/>
            <w:right w:val="none" w:sz="0" w:space="0" w:color="3D3D3D"/>
          </w:divBdr>
        </w:div>
      </w:divsChild>
    </w:div>
    <w:div w:id="2086216365">
      <w:bodyDiv w:val="1"/>
      <w:marLeft w:val="0"/>
      <w:marRight w:val="0"/>
      <w:marTop w:val="0"/>
      <w:marBottom w:val="0"/>
      <w:divBdr>
        <w:top w:val="none" w:sz="0" w:space="0" w:color="auto"/>
        <w:left w:val="none" w:sz="0" w:space="0" w:color="auto"/>
        <w:bottom w:val="none" w:sz="0" w:space="0" w:color="auto"/>
        <w:right w:val="none" w:sz="0" w:space="0" w:color="auto"/>
      </w:divBdr>
      <w:divsChild>
        <w:div w:id="1368070716">
          <w:marLeft w:val="0"/>
          <w:marRight w:val="0"/>
          <w:marTop w:val="0"/>
          <w:marBottom w:val="0"/>
          <w:divBdr>
            <w:top w:val="none" w:sz="0" w:space="0" w:color="3D3D3D"/>
            <w:left w:val="none" w:sz="0" w:space="0" w:color="3D3D3D"/>
            <w:bottom w:val="none" w:sz="0" w:space="0" w:color="3D3D3D"/>
            <w:right w:val="none" w:sz="0" w:space="0" w:color="3D3D3D"/>
          </w:divBdr>
          <w:divsChild>
            <w:div w:id="1915701472">
              <w:marLeft w:val="0"/>
              <w:marRight w:val="0"/>
              <w:marTop w:val="0"/>
              <w:marBottom w:val="0"/>
              <w:divBdr>
                <w:top w:val="none" w:sz="0" w:space="0" w:color="3D3D3D"/>
                <w:left w:val="none" w:sz="0" w:space="0" w:color="3D3D3D"/>
                <w:bottom w:val="none" w:sz="0" w:space="0" w:color="3D3D3D"/>
                <w:right w:val="none" w:sz="0" w:space="0" w:color="3D3D3D"/>
              </w:divBdr>
              <w:divsChild>
                <w:div w:id="565066419">
                  <w:marLeft w:val="0"/>
                  <w:marRight w:val="0"/>
                  <w:marTop w:val="0"/>
                  <w:marBottom w:val="0"/>
                  <w:divBdr>
                    <w:top w:val="none" w:sz="0" w:space="0" w:color="3D3D3D"/>
                    <w:left w:val="none" w:sz="0" w:space="0" w:color="3D3D3D"/>
                    <w:bottom w:val="none" w:sz="0" w:space="0" w:color="3D3D3D"/>
                    <w:right w:val="none" w:sz="0" w:space="0" w:color="3D3D3D"/>
                  </w:divBdr>
                  <w:divsChild>
                    <w:div w:id="485710325">
                      <w:marLeft w:val="0"/>
                      <w:marRight w:val="0"/>
                      <w:marTop w:val="0"/>
                      <w:marBottom w:val="0"/>
                      <w:divBdr>
                        <w:top w:val="none" w:sz="0" w:space="0" w:color="3D3D3D"/>
                        <w:left w:val="none" w:sz="0" w:space="0" w:color="3D3D3D"/>
                        <w:bottom w:val="none" w:sz="0" w:space="0" w:color="3D3D3D"/>
                        <w:right w:val="none" w:sz="0" w:space="0" w:color="3D3D3D"/>
                      </w:divBdr>
                      <w:divsChild>
                        <w:div w:id="9343675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5567</Words>
  <Characters>31733</Characters>
  <Application>Microsoft Office Word</Application>
  <DocSecurity>0</DocSecurity>
  <Lines>264</Lines>
  <Paragraphs>74</Paragraphs>
  <ScaleCrop>false</ScaleCrop>
  <Company>Colorado Judicial</Company>
  <LinksUpToDate>false</LinksUpToDate>
  <CharactersWithSpaces>37226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torrington, jennifer</dc:creator>
  <cp:keywords/>
  <dc:description/>
  <cp:lastModifiedBy>southerland, kelley</cp:lastModifiedBy>
  <cp:revision>3</cp:revision>
  <cp:lastPrinted>2024-12-13T00:05:00Z</cp:lastPrinted>
  <dcterms:created xsi:type="dcterms:W3CDTF">2024-12-13T00:02:00Z</dcterms:created>
  <dcterms:modified xsi:type="dcterms:W3CDTF">2024-12-13T02:03:00Z</dcterms:modified>
</cp:coreProperties>
</file>