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2D1C44">
        <w:tblPrEx>
          <w:tblCellMar>
            <w:top w:w="0" w:type="dxa"/>
            <w:bottom w:w="0" w:type="dxa"/>
          </w:tblCellMar>
        </w:tblPrEx>
        <w:trPr>
          <w:trHeight w:val="2330"/>
        </w:trPr>
        <w:tc>
          <w:tcPr>
            <w:tcW w:w="6460" w:type="dxa"/>
          </w:tcPr>
          <w:p w:rsidR="002D1C44" w:rsidRDefault="002D1C44">
            <w:pPr>
              <w:jc w:val="both"/>
              <w:rPr>
                <w:sz w:val="20"/>
              </w:rPr>
            </w:pPr>
            <w:bookmarkStart w:id="0" w:name="Check1"/>
            <w:bookmarkStart w:id="1" w:name="_GoBack"/>
            <w:bookmarkEnd w:id="1"/>
            <w:r>
              <w:rPr>
                <w:noProof/>
              </w:rPr>
              <w:pict>
                <v:line id="_x0000_s1029" style="position:absolute;left:0;text-align:left;z-index:251658240" from="321.65pt,107.7pt" to="501.65pt,107.7pt"/>
              </w:pict>
            </w:r>
            <w:bookmarkEnd w:id="0"/>
            <w:r>
              <w:rPr>
                <w:sz w:val="20"/>
              </w:rPr>
              <w:t xml:space="preserve">District Court, ____________________County, </w:t>
            </w:r>
            <w:smartTag w:uri="urn:schemas-microsoft-com:office:smarttags" w:element="place">
              <w:smartTag w:uri="urn:schemas-microsoft-com:office:smarttags" w:element="State">
                <w:r>
                  <w:rPr>
                    <w:sz w:val="20"/>
                  </w:rPr>
                  <w:t>Colorado</w:t>
                </w:r>
              </w:smartTag>
            </w:smartTag>
          </w:p>
          <w:p w:rsidR="002D1C44" w:rsidRDefault="002D1C44">
            <w:pPr>
              <w:pBdr>
                <w:bottom w:val="single" w:sz="6" w:space="1" w:color="auto"/>
              </w:pBdr>
              <w:jc w:val="both"/>
              <w:rPr>
                <w:sz w:val="20"/>
              </w:rPr>
            </w:pPr>
            <w:r>
              <w:rPr>
                <w:sz w:val="20"/>
              </w:rPr>
              <w:t xml:space="preserve">Court Address: </w:t>
            </w:r>
          </w:p>
          <w:p w:rsidR="002D1C44" w:rsidRDefault="002D1C44">
            <w:pPr>
              <w:pBdr>
                <w:bottom w:val="single" w:sz="6" w:space="1" w:color="auto"/>
              </w:pBdr>
              <w:jc w:val="both"/>
              <w:rPr>
                <w:sz w:val="20"/>
              </w:rPr>
            </w:pPr>
          </w:p>
          <w:p w:rsidR="002D1C44" w:rsidRDefault="002D1C44">
            <w:pPr>
              <w:pBdr>
                <w:bottom w:val="single" w:sz="6" w:space="1" w:color="auto"/>
              </w:pBdr>
              <w:jc w:val="both"/>
              <w:rPr>
                <w:sz w:val="20"/>
              </w:rPr>
            </w:pPr>
          </w:p>
          <w:p w:rsidR="002D1C44" w:rsidRDefault="002D1C44">
            <w:pPr>
              <w:jc w:val="both"/>
              <w:rPr>
                <w:sz w:val="20"/>
              </w:rPr>
            </w:pPr>
          </w:p>
          <w:p w:rsidR="002D1C44" w:rsidRDefault="002D1C44">
            <w:pPr>
              <w:jc w:val="both"/>
              <w:rPr>
                <w:sz w:val="20"/>
              </w:rPr>
            </w:pPr>
            <w:r>
              <w:rPr>
                <w:sz w:val="20"/>
              </w:rPr>
              <w:t>Plaintiff</w:t>
            </w:r>
          </w:p>
          <w:p w:rsidR="002D1C44" w:rsidRDefault="002D1C44">
            <w:pPr>
              <w:jc w:val="both"/>
              <w:rPr>
                <w:sz w:val="20"/>
              </w:rPr>
            </w:pPr>
          </w:p>
          <w:p w:rsidR="002D1C44" w:rsidRDefault="002D1C44">
            <w:pPr>
              <w:jc w:val="both"/>
              <w:rPr>
                <w:sz w:val="20"/>
              </w:rPr>
            </w:pPr>
            <w:r>
              <w:rPr>
                <w:sz w:val="20"/>
              </w:rPr>
              <w:t>v.</w:t>
            </w:r>
          </w:p>
          <w:p w:rsidR="002D1C44" w:rsidRDefault="002D1C44">
            <w:pPr>
              <w:jc w:val="both"/>
              <w:rPr>
                <w:sz w:val="20"/>
              </w:rPr>
            </w:pPr>
          </w:p>
          <w:p w:rsidR="002D1C44" w:rsidRDefault="002D1C44">
            <w:pPr>
              <w:jc w:val="both"/>
              <w:rPr>
                <w:sz w:val="20"/>
              </w:rPr>
            </w:pPr>
          </w:p>
          <w:p w:rsidR="002D1C44" w:rsidRDefault="002D1C44">
            <w:pPr>
              <w:jc w:val="both"/>
              <w:rPr>
                <w:sz w:val="20"/>
              </w:rPr>
            </w:pPr>
            <w:r>
              <w:rPr>
                <w:sz w:val="20"/>
              </w:rPr>
              <w:t>Defendant</w:t>
            </w:r>
          </w:p>
        </w:tc>
        <w:tc>
          <w:tcPr>
            <w:tcW w:w="3600" w:type="dxa"/>
            <w:tcBorders>
              <w:top w:val="single" w:sz="4" w:space="0" w:color="auto"/>
            </w:tcBorders>
          </w:tcPr>
          <w:p w:rsidR="002D1C44" w:rsidRDefault="002D1C44">
            <w:pPr>
              <w:jc w:val="center"/>
              <w:rPr>
                <w:sz w:val="20"/>
              </w:rPr>
            </w:pPr>
          </w:p>
          <w:p w:rsidR="002D1C44" w:rsidRDefault="002D1C44">
            <w:pPr>
              <w:jc w:val="center"/>
              <w:rPr>
                <w:sz w:val="20"/>
              </w:rPr>
            </w:pPr>
          </w:p>
          <w:p w:rsidR="002D1C44" w:rsidRDefault="002D1C44">
            <w:pPr>
              <w:jc w:val="center"/>
              <w:rPr>
                <w:sz w:val="20"/>
              </w:rPr>
            </w:pPr>
          </w:p>
          <w:p w:rsidR="002D1C44" w:rsidRDefault="002D1C44">
            <w:pPr>
              <w:jc w:val="center"/>
              <w:rPr>
                <w:sz w:val="20"/>
              </w:rPr>
            </w:pPr>
          </w:p>
          <w:p w:rsidR="002D1C44" w:rsidRDefault="002D1C44">
            <w:pPr>
              <w:jc w:val="center"/>
              <w:rPr>
                <w:sz w:val="20"/>
              </w:rPr>
            </w:pPr>
          </w:p>
          <w:p w:rsidR="002D1C44" w:rsidRDefault="002D1C44">
            <w:pPr>
              <w:pStyle w:val="Heading2"/>
            </w:pPr>
          </w:p>
          <w:p w:rsidR="002D1C44" w:rsidRDefault="002D1C44">
            <w:pPr>
              <w:pStyle w:val="Heading2"/>
            </w:pPr>
          </w:p>
          <w:p w:rsidR="002D1C44" w:rsidRDefault="002D1C44">
            <w:pPr>
              <w:pStyle w:val="Heading2"/>
            </w:pPr>
            <w:r>
              <w:rPr>
                <w:rFonts w:ascii="Wingdings" w:hAnsi="Wingdings"/>
                <w:noProof/>
              </w:rPr>
              <w:pict>
                <v:group id="_x0000_s1026" style="position:absolute;left:0;text-align:left;margin-left:16.65pt;margin-top:9.2pt;width:136.8pt;height:7.2pt;z-index:251657216" coordorigin="8712,3456" coordsize="2736,288">
                  <v:line id="_x0000_s1027" style="position:absolute;flip:y;mso-wrap-edited:f" from="8712,3456" to="8712,3744" strokeweight="1.25pt">
                    <v:stroke endarrow="block" endarrowwidth="wide" endarrowlength="long"/>
                  </v:line>
                  <v:line id="_x0000_s1028" style="position:absolute;flip:y;mso-wrap-edited:f" from="11448,3456" to="11448,3744" strokeweight="1.25pt">
                    <v:stroke endarrow="block" endarrowwidth="wide" endarrowlength="long"/>
                  </v:line>
                </v:group>
              </w:pict>
            </w:r>
          </w:p>
          <w:p w:rsidR="002D1C44" w:rsidRDefault="002D1C44">
            <w:pPr>
              <w:pStyle w:val="Heading2"/>
            </w:pPr>
            <w:r>
              <w:t>COURT USE ONLY</w:t>
            </w:r>
          </w:p>
          <w:p w:rsidR="002D1C44" w:rsidRDefault="002D1C44"/>
          <w:p w:rsidR="002D1C44" w:rsidRDefault="002D1C44">
            <w:pPr>
              <w:rPr>
                <w:sz w:val="20"/>
              </w:rPr>
            </w:pPr>
            <w:r>
              <w:rPr>
                <w:sz w:val="20"/>
              </w:rPr>
              <w:t>Case Number:</w:t>
            </w:r>
          </w:p>
          <w:p w:rsidR="002D1C44" w:rsidRDefault="002D1C44">
            <w:pPr>
              <w:rPr>
                <w:sz w:val="20"/>
              </w:rPr>
            </w:pPr>
            <w:r>
              <w:rPr>
                <w:sz w:val="20"/>
              </w:rPr>
              <w:t xml:space="preserve">        </w:t>
            </w:r>
          </w:p>
          <w:p w:rsidR="002D1C44" w:rsidRDefault="002D1C44">
            <w:pPr>
              <w:rPr>
                <w:sz w:val="20"/>
              </w:rPr>
            </w:pPr>
          </w:p>
          <w:p w:rsidR="002D1C44" w:rsidRDefault="002D1C44">
            <w:r>
              <w:rPr>
                <w:sz w:val="20"/>
              </w:rPr>
              <w:t xml:space="preserve">Division:               Courtroom: </w:t>
            </w:r>
          </w:p>
        </w:tc>
      </w:tr>
      <w:tr w:rsidR="002D1C44">
        <w:tblPrEx>
          <w:tblCellMar>
            <w:top w:w="0" w:type="dxa"/>
            <w:bottom w:w="0" w:type="dxa"/>
          </w:tblCellMar>
        </w:tblPrEx>
        <w:trPr>
          <w:trHeight w:val="287"/>
        </w:trPr>
        <w:tc>
          <w:tcPr>
            <w:tcW w:w="10060" w:type="dxa"/>
            <w:gridSpan w:val="2"/>
            <w:vAlign w:val="center"/>
          </w:tcPr>
          <w:p w:rsidR="002D1C44" w:rsidRPr="00276A1C" w:rsidRDefault="002D1C44">
            <w:pPr>
              <w:pStyle w:val="Heading1"/>
              <w:rPr>
                <w:sz w:val="24"/>
                <w:szCs w:val="24"/>
              </w:rPr>
            </w:pPr>
            <w:r w:rsidRPr="00276A1C">
              <w:rPr>
                <w:sz w:val="24"/>
                <w:szCs w:val="24"/>
              </w:rPr>
              <w:t>DISTRICT COURT CIVIL SUMMONS</w:t>
            </w:r>
          </w:p>
        </w:tc>
      </w:tr>
    </w:tbl>
    <w:p w:rsidR="002D1C44" w:rsidRDefault="002D1C44">
      <w:pPr>
        <w:jc w:val="both"/>
        <w:rPr>
          <w:sz w:val="20"/>
        </w:rPr>
      </w:pPr>
    </w:p>
    <w:p w:rsidR="002D1C44" w:rsidRDefault="002D1C44">
      <w:pPr>
        <w:rPr>
          <w:b/>
          <w:sz w:val="20"/>
        </w:rPr>
      </w:pPr>
      <w:r>
        <w:rPr>
          <w:b/>
          <w:sz w:val="20"/>
        </w:rPr>
        <w:t xml:space="preserve">TO THE </w:t>
      </w:r>
      <w:proofErr w:type="gramStart"/>
      <w:r>
        <w:rPr>
          <w:b/>
          <w:sz w:val="20"/>
        </w:rPr>
        <w:t>ABOVE NAMED</w:t>
      </w:r>
      <w:proofErr w:type="gramEnd"/>
      <w:r>
        <w:rPr>
          <w:b/>
          <w:sz w:val="20"/>
        </w:rPr>
        <w:t xml:space="preserve"> DEFENDANT:</w:t>
      </w:r>
      <w:r w:rsidR="00576E57">
        <w:rPr>
          <w:b/>
          <w:sz w:val="20"/>
        </w:rPr>
        <w:t xml:space="preserve"> ________________________________________________________</w:t>
      </w:r>
    </w:p>
    <w:p w:rsidR="00E34AEF" w:rsidRDefault="00E34AEF">
      <w:pPr>
        <w:rPr>
          <w:b/>
          <w:sz w:val="20"/>
        </w:rPr>
      </w:pPr>
    </w:p>
    <w:p w:rsidR="002D1C44" w:rsidRDefault="002D1C44">
      <w:pPr>
        <w:jc w:val="both"/>
        <w:rPr>
          <w:b/>
          <w:sz w:val="20"/>
        </w:rPr>
      </w:pPr>
    </w:p>
    <w:p w:rsidR="002D1C44" w:rsidRDefault="002D1C44">
      <w:pPr>
        <w:jc w:val="both"/>
        <w:rPr>
          <w:sz w:val="20"/>
        </w:rPr>
      </w:pPr>
      <w:r>
        <w:rPr>
          <w:b/>
          <w:sz w:val="20"/>
        </w:rPr>
        <w:t>YOU ARE HEREBY SUMMONED</w:t>
      </w:r>
      <w:r>
        <w:rPr>
          <w:sz w:val="20"/>
        </w:rPr>
        <w:t xml:space="preserve"> and required to file with the Clerk of this Court an answer or other response to the attached Complaint.  If service of the Summons and Complaint was made upon you within the State of Colorado, you are required to file your answer or other response within </w:t>
      </w:r>
      <w:r w:rsidR="00F20158">
        <w:rPr>
          <w:sz w:val="20"/>
        </w:rPr>
        <w:t>21</w:t>
      </w:r>
      <w:r>
        <w:rPr>
          <w:sz w:val="20"/>
        </w:rPr>
        <w:t xml:space="preserve"> days after such service upon you.  If service of the Summons and Complaint was made upon you outside of the State of Colorado, you are required to file your answer or other response within </w:t>
      </w:r>
      <w:r w:rsidR="00F20158">
        <w:rPr>
          <w:sz w:val="20"/>
        </w:rPr>
        <w:t>35</w:t>
      </w:r>
      <w:r>
        <w:rPr>
          <w:sz w:val="20"/>
        </w:rPr>
        <w:t xml:space="preserve"> days after such service upon you.  Your answer or counterclaim must be accompanied with the applicable filing fee.</w:t>
      </w:r>
    </w:p>
    <w:p w:rsidR="00E34AEF" w:rsidRDefault="00E34AEF">
      <w:pPr>
        <w:jc w:val="both"/>
        <w:rPr>
          <w:sz w:val="20"/>
        </w:rPr>
      </w:pPr>
    </w:p>
    <w:p w:rsidR="002D1C44" w:rsidRDefault="002D1C44">
      <w:pPr>
        <w:jc w:val="both"/>
        <w:rPr>
          <w:sz w:val="20"/>
        </w:rPr>
      </w:pPr>
    </w:p>
    <w:p w:rsidR="002D1C44" w:rsidRDefault="002D1C44">
      <w:pPr>
        <w:jc w:val="both"/>
        <w:rPr>
          <w:sz w:val="20"/>
        </w:rPr>
      </w:pPr>
      <w:r>
        <w:rPr>
          <w:sz w:val="20"/>
        </w:rPr>
        <w:t xml:space="preserve">If you fail to file your answer or other response to the Complaint in writing within the applicable </w:t>
      </w:r>
      <w:proofErr w:type="gramStart"/>
      <w:r>
        <w:rPr>
          <w:sz w:val="20"/>
        </w:rPr>
        <w:t>time period</w:t>
      </w:r>
      <w:proofErr w:type="gramEnd"/>
      <w:r>
        <w:rPr>
          <w:sz w:val="20"/>
        </w:rPr>
        <w:t>, the Court may enter judgment by default against you for the relief demanded in the Complaint without further notice.</w:t>
      </w:r>
    </w:p>
    <w:p w:rsidR="002D1C44" w:rsidRDefault="002D1C44">
      <w:pPr>
        <w:rPr>
          <w:sz w:val="20"/>
        </w:rPr>
      </w:pPr>
    </w:p>
    <w:p w:rsidR="002D1C44" w:rsidRDefault="002D1C44">
      <w:pPr>
        <w:rPr>
          <w:sz w:val="20"/>
        </w:rPr>
      </w:pPr>
      <w:r>
        <w:rPr>
          <w:sz w:val="20"/>
        </w:rPr>
        <w:t>Dated: _____________________</w:t>
      </w:r>
      <w:r>
        <w:rPr>
          <w:sz w:val="20"/>
        </w:rPr>
        <w:tab/>
      </w:r>
      <w:r>
        <w:rPr>
          <w:sz w:val="20"/>
        </w:rPr>
        <w:tab/>
      </w:r>
      <w:r>
        <w:rPr>
          <w:sz w:val="20"/>
        </w:rPr>
        <w:tab/>
        <w:t xml:space="preserve"> ___________________________________________</w:t>
      </w:r>
    </w:p>
    <w:p w:rsidR="002D1C44" w:rsidRDefault="002D1C44">
      <w:pPr>
        <w:rPr>
          <w:sz w:val="20"/>
        </w:rPr>
      </w:pPr>
      <w:r>
        <w:rPr>
          <w:sz w:val="20"/>
        </w:rPr>
        <w:tab/>
      </w:r>
      <w:r>
        <w:rPr>
          <w:sz w:val="20"/>
        </w:rPr>
        <w:tab/>
      </w:r>
      <w:r>
        <w:rPr>
          <w:sz w:val="20"/>
        </w:rPr>
        <w:tab/>
      </w:r>
      <w:r>
        <w:rPr>
          <w:sz w:val="20"/>
        </w:rPr>
        <w:tab/>
      </w:r>
      <w:r>
        <w:rPr>
          <w:sz w:val="20"/>
        </w:rPr>
        <w:tab/>
      </w:r>
      <w:r>
        <w:rPr>
          <w:sz w:val="20"/>
        </w:rPr>
        <w:tab/>
      </w:r>
      <w:r>
        <w:rPr>
          <w:sz w:val="20"/>
        </w:rPr>
        <w:tab/>
        <w:t xml:space="preserve"> Clerk of Court/Clerk</w:t>
      </w:r>
    </w:p>
    <w:p w:rsidR="002D1C44" w:rsidRDefault="002D1C44">
      <w:pPr>
        <w:rPr>
          <w:sz w:val="20"/>
        </w:rPr>
      </w:pPr>
    </w:p>
    <w:p w:rsidR="002D1C44" w:rsidRDefault="002D1C44">
      <w:pPr>
        <w:ind w:left="4320" w:firstLine="720"/>
        <w:rPr>
          <w:sz w:val="20"/>
        </w:rPr>
      </w:pPr>
      <w:r>
        <w:rPr>
          <w:sz w:val="20"/>
        </w:rPr>
        <w:t>___________________________________________</w:t>
      </w:r>
    </w:p>
    <w:p w:rsidR="002D1C44" w:rsidRDefault="002D1C44">
      <w:pPr>
        <w:rPr>
          <w:sz w:val="20"/>
        </w:rPr>
      </w:pPr>
      <w:r>
        <w:rPr>
          <w:sz w:val="20"/>
        </w:rPr>
        <w:tab/>
      </w:r>
      <w:r>
        <w:rPr>
          <w:sz w:val="20"/>
        </w:rPr>
        <w:tab/>
      </w:r>
      <w:r>
        <w:rPr>
          <w:sz w:val="20"/>
        </w:rPr>
        <w:tab/>
      </w:r>
      <w:r>
        <w:rPr>
          <w:sz w:val="20"/>
        </w:rPr>
        <w:tab/>
      </w:r>
      <w:r>
        <w:rPr>
          <w:sz w:val="20"/>
        </w:rPr>
        <w:tab/>
      </w:r>
      <w:r>
        <w:rPr>
          <w:sz w:val="20"/>
        </w:rPr>
        <w:tab/>
      </w:r>
      <w:r>
        <w:rPr>
          <w:sz w:val="20"/>
        </w:rPr>
        <w:tab/>
        <w:t>Signature of Plaintiff</w:t>
      </w:r>
    </w:p>
    <w:p w:rsidR="002D1C44" w:rsidRDefault="002D1C44">
      <w:pPr>
        <w:rPr>
          <w:sz w:val="20"/>
        </w:rPr>
      </w:pPr>
    </w:p>
    <w:p w:rsidR="002D1C44" w:rsidRDefault="002D1C44">
      <w:pPr>
        <w:rPr>
          <w:sz w:val="20"/>
        </w:rPr>
      </w:pPr>
      <w:r>
        <w:rPr>
          <w:sz w:val="20"/>
        </w:rPr>
        <w:tab/>
      </w:r>
      <w:r>
        <w:rPr>
          <w:sz w:val="20"/>
        </w:rPr>
        <w:tab/>
      </w:r>
      <w:r>
        <w:rPr>
          <w:sz w:val="20"/>
        </w:rPr>
        <w:tab/>
      </w:r>
      <w:r>
        <w:rPr>
          <w:sz w:val="20"/>
        </w:rPr>
        <w:tab/>
      </w:r>
      <w:r>
        <w:rPr>
          <w:sz w:val="20"/>
        </w:rPr>
        <w:tab/>
      </w:r>
      <w:r>
        <w:rPr>
          <w:sz w:val="20"/>
        </w:rPr>
        <w:tab/>
      </w:r>
      <w:r>
        <w:rPr>
          <w:sz w:val="20"/>
        </w:rPr>
        <w:tab/>
        <w:t>___________________________________________</w:t>
      </w:r>
    </w:p>
    <w:p w:rsidR="002D1C44" w:rsidRDefault="002D1C44">
      <w:pPr>
        <w:rPr>
          <w:sz w:val="20"/>
        </w:rPr>
      </w:pPr>
      <w:r>
        <w:rPr>
          <w:sz w:val="20"/>
        </w:rPr>
        <w:tab/>
      </w:r>
      <w:r>
        <w:rPr>
          <w:sz w:val="20"/>
        </w:rPr>
        <w:tab/>
      </w:r>
      <w:r>
        <w:rPr>
          <w:sz w:val="20"/>
        </w:rPr>
        <w:tab/>
      </w:r>
      <w:r>
        <w:rPr>
          <w:sz w:val="20"/>
        </w:rPr>
        <w:tab/>
      </w:r>
      <w:r>
        <w:rPr>
          <w:sz w:val="20"/>
        </w:rPr>
        <w:tab/>
      </w:r>
      <w:r>
        <w:rPr>
          <w:sz w:val="20"/>
        </w:rPr>
        <w:tab/>
      </w:r>
      <w:r>
        <w:rPr>
          <w:sz w:val="20"/>
        </w:rPr>
        <w:tab/>
        <w:t>Address of Plaintiff</w:t>
      </w:r>
    </w:p>
    <w:p w:rsidR="002D1C44" w:rsidRDefault="002D1C44">
      <w:pPr>
        <w:rPr>
          <w:sz w:val="20"/>
        </w:rPr>
      </w:pPr>
    </w:p>
    <w:p w:rsidR="002D1C44" w:rsidRDefault="002D1C44">
      <w:pPr>
        <w:rPr>
          <w:sz w:val="20"/>
        </w:rPr>
      </w:pPr>
      <w:r>
        <w:rPr>
          <w:sz w:val="20"/>
        </w:rPr>
        <w:tab/>
      </w:r>
      <w:r>
        <w:rPr>
          <w:sz w:val="20"/>
        </w:rPr>
        <w:tab/>
      </w:r>
      <w:r>
        <w:rPr>
          <w:sz w:val="20"/>
        </w:rPr>
        <w:tab/>
      </w:r>
      <w:r>
        <w:rPr>
          <w:sz w:val="20"/>
        </w:rPr>
        <w:tab/>
      </w:r>
      <w:r>
        <w:rPr>
          <w:sz w:val="20"/>
        </w:rPr>
        <w:tab/>
      </w:r>
      <w:r>
        <w:rPr>
          <w:sz w:val="20"/>
        </w:rPr>
        <w:tab/>
      </w:r>
      <w:r>
        <w:rPr>
          <w:sz w:val="20"/>
        </w:rPr>
        <w:tab/>
        <w:t>___________________________________________</w:t>
      </w:r>
    </w:p>
    <w:p w:rsidR="002D1C44" w:rsidRDefault="002D1C44">
      <w:pPr>
        <w:rPr>
          <w:sz w:val="20"/>
        </w:rPr>
      </w:pPr>
    </w:p>
    <w:p w:rsidR="002D1C44" w:rsidRDefault="002D1C44">
      <w:pPr>
        <w:rPr>
          <w:sz w:val="20"/>
        </w:rPr>
      </w:pPr>
      <w:r>
        <w:rPr>
          <w:sz w:val="20"/>
        </w:rPr>
        <w:tab/>
      </w:r>
      <w:r>
        <w:rPr>
          <w:sz w:val="20"/>
        </w:rPr>
        <w:tab/>
      </w:r>
      <w:r>
        <w:rPr>
          <w:sz w:val="20"/>
        </w:rPr>
        <w:tab/>
      </w:r>
      <w:r>
        <w:rPr>
          <w:sz w:val="20"/>
        </w:rPr>
        <w:tab/>
      </w:r>
      <w:r>
        <w:rPr>
          <w:sz w:val="20"/>
        </w:rPr>
        <w:tab/>
      </w:r>
      <w:r>
        <w:rPr>
          <w:sz w:val="20"/>
        </w:rPr>
        <w:tab/>
      </w:r>
      <w:r>
        <w:rPr>
          <w:sz w:val="20"/>
        </w:rPr>
        <w:tab/>
        <w:t>___________________________________________</w:t>
      </w:r>
    </w:p>
    <w:p w:rsidR="002D1C44" w:rsidRDefault="002D1C44">
      <w:pPr>
        <w:rPr>
          <w:sz w:val="20"/>
        </w:rPr>
      </w:pPr>
      <w:r>
        <w:rPr>
          <w:sz w:val="20"/>
        </w:rPr>
        <w:tab/>
      </w:r>
      <w:r>
        <w:rPr>
          <w:sz w:val="20"/>
        </w:rPr>
        <w:tab/>
      </w:r>
      <w:r>
        <w:rPr>
          <w:sz w:val="20"/>
        </w:rPr>
        <w:tab/>
      </w:r>
      <w:r>
        <w:rPr>
          <w:sz w:val="20"/>
        </w:rPr>
        <w:tab/>
      </w:r>
      <w:r>
        <w:rPr>
          <w:sz w:val="20"/>
        </w:rPr>
        <w:tab/>
      </w:r>
      <w:r>
        <w:rPr>
          <w:sz w:val="20"/>
        </w:rPr>
        <w:tab/>
      </w:r>
      <w:r>
        <w:rPr>
          <w:sz w:val="20"/>
        </w:rPr>
        <w:tab/>
        <w:t>Plaintiff’s Phone Number</w:t>
      </w:r>
    </w:p>
    <w:p w:rsidR="002D1C44" w:rsidRDefault="002D1C44">
      <w:pPr>
        <w:rPr>
          <w:sz w:val="20"/>
        </w:rPr>
      </w:pPr>
    </w:p>
    <w:p w:rsidR="002D1C44" w:rsidRDefault="002D1C44">
      <w:pPr>
        <w:pStyle w:val="Footer"/>
        <w:rPr>
          <w:b/>
          <w:sz w:val="20"/>
        </w:rPr>
      </w:pPr>
      <w:r w:rsidRPr="00B844E6">
        <w:rPr>
          <w:b/>
          <w:sz w:val="20"/>
        </w:rPr>
        <w:t>This Summons is issued pursuant to Rule 4, C.R.C.P., as amended. A copy of the Complaint must be served with this Summons. This form should not be used where service by publication is desired.</w:t>
      </w:r>
    </w:p>
    <w:p w:rsidR="00E34AEF" w:rsidRDefault="00E34AEF">
      <w:pPr>
        <w:pStyle w:val="Footer"/>
        <w:rPr>
          <w:b/>
          <w:sz w:val="20"/>
        </w:rPr>
      </w:pPr>
    </w:p>
    <w:p w:rsidR="00E34AEF" w:rsidRPr="00E34AEF" w:rsidRDefault="00E34AEF" w:rsidP="00E34AEF">
      <w:pPr>
        <w:pStyle w:val="Footer"/>
        <w:rPr>
          <w:sz w:val="20"/>
        </w:rPr>
      </w:pPr>
      <w:r w:rsidRPr="00E34AEF">
        <w:rPr>
          <w:b/>
          <w:sz w:val="20"/>
        </w:rPr>
        <w:t xml:space="preserve">WARNING:  </w:t>
      </w:r>
      <w:r w:rsidRPr="00E34AEF">
        <w:rPr>
          <w:sz w:val="20"/>
        </w:rPr>
        <w:t>A valid summons may be issued by a lawyer and it need not contain a court case number, the signature of a court officer, or a court seal.  The plaintiff has 14 days from the date this summons was served on you to file the case with the court.  You are responsible for contacting the court to find out whether the case has been filed and obtain the case number.  If the plaintiff files the case within this time, then you must respond as explained in this summons.  If the plaintiff files more than 14 days after the date the summons was served on you, the case may be dismissed upon motion and you may be entitled to seek attorney’s fees from the plaintiff.</w:t>
      </w:r>
    </w:p>
    <w:p w:rsidR="00E34AEF" w:rsidRPr="00E34AEF" w:rsidRDefault="00E34AEF" w:rsidP="00E34AEF">
      <w:pPr>
        <w:pStyle w:val="Footer"/>
        <w:rPr>
          <w:sz w:val="20"/>
        </w:rPr>
      </w:pPr>
    </w:p>
    <w:p w:rsidR="00E34AEF" w:rsidRPr="00E34AEF" w:rsidRDefault="00E34AEF" w:rsidP="00E34AEF">
      <w:pPr>
        <w:pStyle w:val="Footer"/>
        <w:rPr>
          <w:sz w:val="20"/>
        </w:rPr>
      </w:pPr>
      <w:r w:rsidRPr="00E34AEF">
        <w:rPr>
          <w:sz w:val="20"/>
        </w:rPr>
        <w:t>TO THE CLERK: If the summons is issued by the clerk of the court, the signature block for the clerk or deputy should be provided by stamp, or typewriter, in the space to the left of the attorney’s name.</w:t>
      </w:r>
    </w:p>
    <w:sectPr w:rsidR="00E34AEF" w:rsidRPr="00E34AEF" w:rsidSect="001F5D74">
      <w:footerReference w:type="default" r:id="rId11"/>
      <w:pgSz w:w="12240" w:h="15840"/>
      <w:pgMar w:top="1440" w:right="72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74A" w:rsidRDefault="0065574A">
      <w:r>
        <w:separator/>
      </w:r>
    </w:p>
  </w:endnote>
  <w:endnote w:type="continuationSeparator" w:id="0">
    <w:p w:rsidR="0065574A" w:rsidRDefault="0065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AEF" w:rsidRDefault="00DA5921">
    <w:pPr>
      <w:pStyle w:val="Footer"/>
      <w:rPr>
        <w:sz w:val="16"/>
      </w:rPr>
    </w:pPr>
    <w:r>
      <w:rPr>
        <w:sz w:val="16"/>
      </w:rPr>
      <w:t xml:space="preserve">JDF 600   </w:t>
    </w:r>
    <w:r w:rsidR="00F20158">
      <w:rPr>
        <w:sz w:val="16"/>
      </w:rPr>
      <w:t>R1</w:t>
    </w:r>
    <w:r w:rsidR="00E34AEF">
      <w:rPr>
        <w:sz w:val="16"/>
      </w:rPr>
      <w:t>0</w:t>
    </w:r>
    <w:r w:rsidR="00F20158">
      <w:rPr>
        <w:sz w:val="16"/>
      </w:rPr>
      <w:t>-1</w:t>
    </w:r>
    <w:r w:rsidR="00E34AEF">
      <w:rPr>
        <w:sz w:val="16"/>
      </w:rPr>
      <w:t>3</w:t>
    </w:r>
    <w:r>
      <w:rPr>
        <w:sz w:val="16"/>
      </w:rPr>
      <w:t xml:space="preserve">     DISTRICT COURT CIVIL SUMMONS</w:t>
    </w:r>
    <w:r>
      <w:rPr>
        <w:sz w:val="16"/>
      </w:rPr>
      <w:tab/>
    </w:r>
    <w:r w:rsidR="00E34AEF">
      <w:rPr>
        <w:sz w:val="16"/>
      </w:rPr>
      <w:t xml:space="preserve"> </w:t>
    </w:r>
  </w:p>
  <w:p w:rsidR="00DA5921" w:rsidRDefault="00DA5921">
    <w:pPr>
      <w:pStyle w:val="Footer"/>
      <w:rPr>
        <w:sz w:val="16"/>
      </w:rPr>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74A" w:rsidRDefault="0065574A">
      <w:r>
        <w:separator/>
      </w:r>
    </w:p>
  </w:footnote>
  <w:footnote w:type="continuationSeparator" w:id="0">
    <w:p w:rsidR="0065574A" w:rsidRDefault="00655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F4A5B"/>
    <w:multiLevelType w:val="singleLevel"/>
    <w:tmpl w:val="C9E05412"/>
    <w:lvl w:ilvl="0">
      <w:start w:val="1"/>
      <w:numFmt w:val="decimal"/>
      <w:lvlText w:val="%1."/>
      <w:lvlJc w:val="left"/>
      <w:pPr>
        <w:tabs>
          <w:tab w:val="num" w:pos="360"/>
        </w:tabs>
        <w:ind w:left="360" w:hanging="360"/>
      </w:pPr>
      <w:rPr>
        <w:rFonts w:hint="default"/>
      </w:rPr>
    </w:lvl>
  </w:abstractNum>
  <w:abstractNum w:abstractNumId="1" w15:restartNumberingAfterBreak="0">
    <w:nsid w:val="1380577A"/>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2" w15:restartNumberingAfterBreak="0">
    <w:nsid w:val="1A8C1465"/>
    <w:multiLevelType w:val="singleLevel"/>
    <w:tmpl w:val="A92A3840"/>
    <w:lvl w:ilvl="0">
      <w:numFmt w:val="bullet"/>
      <w:lvlText w:val=""/>
      <w:lvlJc w:val="left"/>
      <w:pPr>
        <w:tabs>
          <w:tab w:val="num" w:pos="360"/>
        </w:tabs>
        <w:ind w:left="360" w:hanging="360"/>
      </w:pPr>
      <w:rPr>
        <w:rFonts w:ascii="Wingdings" w:hAnsi="Wingdings" w:hint="default"/>
        <w:sz w:val="24"/>
      </w:rPr>
    </w:lvl>
  </w:abstractNum>
  <w:abstractNum w:abstractNumId="3" w15:restartNumberingAfterBreak="0">
    <w:nsid w:val="2D2E0C1B"/>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4" w15:restartNumberingAfterBreak="0">
    <w:nsid w:val="50C66FFD"/>
    <w:multiLevelType w:val="singleLevel"/>
    <w:tmpl w:val="D94240B6"/>
    <w:lvl w:ilvl="0">
      <w:start w:val="1"/>
      <w:numFmt w:val="lowerLetter"/>
      <w:lvlText w:val="%1."/>
      <w:lvlJc w:val="left"/>
      <w:pPr>
        <w:tabs>
          <w:tab w:val="num" w:pos="720"/>
        </w:tabs>
        <w:ind w:left="720" w:hanging="360"/>
      </w:pPr>
      <w:rPr>
        <w:rFont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1C44"/>
    <w:rsid w:val="000711B1"/>
    <w:rsid w:val="00080057"/>
    <w:rsid w:val="001308F6"/>
    <w:rsid w:val="00147194"/>
    <w:rsid w:val="00157064"/>
    <w:rsid w:val="0018402D"/>
    <w:rsid w:val="001C3229"/>
    <w:rsid w:val="001F5D74"/>
    <w:rsid w:val="00205590"/>
    <w:rsid w:val="00257177"/>
    <w:rsid w:val="00276A1C"/>
    <w:rsid w:val="002D1C44"/>
    <w:rsid w:val="003278D6"/>
    <w:rsid w:val="0039176B"/>
    <w:rsid w:val="003C4791"/>
    <w:rsid w:val="004964F5"/>
    <w:rsid w:val="004B63A3"/>
    <w:rsid w:val="00546516"/>
    <w:rsid w:val="00573994"/>
    <w:rsid w:val="00576E57"/>
    <w:rsid w:val="005C3A2C"/>
    <w:rsid w:val="005E590F"/>
    <w:rsid w:val="0065574A"/>
    <w:rsid w:val="0076762F"/>
    <w:rsid w:val="007E184F"/>
    <w:rsid w:val="00830ED8"/>
    <w:rsid w:val="008C072E"/>
    <w:rsid w:val="00946FF5"/>
    <w:rsid w:val="00A12303"/>
    <w:rsid w:val="00B844E6"/>
    <w:rsid w:val="00BB1F19"/>
    <w:rsid w:val="00BB4854"/>
    <w:rsid w:val="00BF041E"/>
    <w:rsid w:val="00C429B2"/>
    <w:rsid w:val="00C965CD"/>
    <w:rsid w:val="00D60F64"/>
    <w:rsid w:val="00D80B91"/>
    <w:rsid w:val="00DA5921"/>
    <w:rsid w:val="00E135CF"/>
    <w:rsid w:val="00E34AEF"/>
    <w:rsid w:val="00E47E0B"/>
    <w:rsid w:val="00EC397B"/>
    <w:rsid w:val="00EE6FC4"/>
    <w:rsid w:val="00F20158"/>
    <w:rsid w:val="00F7776E"/>
    <w:rsid w:val="00F80B54"/>
    <w:rsid w:val="00FE3103"/>
    <w:rsid w:val="00FF5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278BE2A5"/>
  <w15:chartTrackingRefBased/>
  <w15:docId w15:val="{66F7310F-DA28-41C2-BE43-DA035821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Arial" w:hAnsi="Arial"/>
      <w:color w:val="000000"/>
      <w:sz w:val="24"/>
    </w:rPr>
  </w:style>
  <w:style w:type="paragraph" w:styleId="Heading1">
    <w:name w:val="heading 1"/>
    <w:basedOn w:val="Normal"/>
    <w:next w:val="Normal"/>
    <w:qFormat/>
    <w:pPr>
      <w:keepNext/>
      <w:jc w:val="center"/>
      <w:outlineLvl w:val="0"/>
    </w:pPr>
    <w:rPr>
      <w:b/>
      <w:color w:val="auto"/>
      <w:sz w:val="22"/>
    </w:rPr>
  </w:style>
  <w:style w:type="paragraph" w:styleId="Heading2">
    <w:name w:val="heading 2"/>
    <w:basedOn w:val="Normal"/>
    <w:next w:val="Normal"/>
    <w:qFormat/>
    <w:pPr>
      <w:keepNext/>
      <w:jc w:val="center"/>
      <w:outlineLvl w:val="1"/>
    </w:pPr>
    <w:rPr>
      <w:b/>
      <w:sz w:val="20"/>
    </w:rPr>
  </w:style>
  <w:style w:type="paragraph" w:styleId="Heading3">
    <w:name w:val="heading 3"/>
    <w:basedOn w:val="Normal"/>
    <w:next w:val="Normal"/>
    <w:qFormat/>
    <w:pPr>
      <w:keepNext/>
      <w:jc w:val="center"/>
      <w:outlineLvl w:val="2"/>
    </w:pPr>
    <w:rPr>
      <w:b/>
      <w:sz w:val="18"/>
    </w:rPr>
  </w:style>
  <w:style w:type="paragraph" w:styleId="Heading4">
    <w:name w:val="heading 4"/>
    <w:basedOn w:val="Normal"/>
    <w:next w:val="Normal"/>
    <w:qFormat/>
    <w:pPr>
      <w:keepNext/>
      <w:jc w:val="center"/>
      <w:outlineLvl w:val="3"/>
    </w:pPr>
    <w:rPr>
      <w:b/>
    </w:rPr>
  </w:style>
  <w:style w:type="paragraph" w:styleId="Heading9">
    <w:name w:val="heading 9"/>
    <w:basedOn w:val="Normal"/>
    <w:next w:val="Normal"/>
    <w:qFormat/>
    <w:pPr>
      <w:keepNext/>
      <w:ind w:right="-360"/>
      <w:jc w:val="both"/>
      <w:outlineLvl w:val="8"/>
    </w:pPr>
    <w:rPr>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b/>
      <w:sz w:val="18"/>
    </w:rPr>
  </w:style>
  <w:style w:type="paragraph" w:styleId="BodyText3">
    <w:name w:val="Body Text 3"/>
    <w:basedOn w:val="Normal"/>
    <w:pPr>
      <w:jc w:val="both"/>
    </w:pPr>
    <w:rPr>
      <w:b/>
      <w:sz w:val="19"/>
    </w:rPr>
  </w:style>
  <w:style w:type="character" w:styleId="PageNumber">
    <w:name w:val="page number"/>
    <w:basedOn w:val="DefaultParagraphFont"/>
  </w:style>
  <w:style w:type="paragraph" w:styleId="BalloonText">
    <w:name w:val="Balloon Text"/>
    <w:basedOn w:val="Normal"/>
    <w:semiHidden/>
    <w:rsid w:val="00157064"/>
    <w:rPr>
      <w:rFonts w:ascii="Tahoma" w:hAnsi="Tahoma" w:cs="Tahoma"/>
      <w:sz w:val="16"/>
      <w:szCs w:val="16"/>
    </w:rPr>
  </w:style>
  <w:style w:type="character" w:styleId="FollowedHyperlink">
    <w:name w:val="FollowedHyperlink"/>
    <w:rsid w:val="001C322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orary%20Internet%20Files\OLKE031\Statewide%20Summ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tatus xmlns="ba4669b9-0f03-446b-84f6-510f6fcf3115">Posted</Status>
  </documentManagement>
</p:properties>
</file>

<file path=customXml/itemProps1.xml><?xml version="1.0" encoding="utf-8"?>
<ds:datastoreItem xmlns:ds="http://schemas.openxmlformats.org/officeDocument/2006/customXml" ds:itemID="{9703FF17-E51F-424A-A05F-848A25A55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15B79C-9DFA-456F-963A-71EDFCE2253B}">
  <ds:schemaRefs>
    <ds:schemaRef ds:uri="http://schemas.microsoft.com/sharepoint/v3/contenttype/forms"/>
  </ds:schemaRefs>
</ds:datastoreItem>
</file>

<file path=customXml/itemProps3.xml><?xml version="1.0" encoding="utf-8"?>
<ds:datastoreItem xmlns:ds="http://schemas.openxmlformats.org/officeDocument/2006/customXml" ds:itemID="{905EE7F7-C1EA-4CB3-B8D2-38D117E12A47}">
  <ds:schemaRefs>
    <ds:schemaRef ds:uri="http://schemas.microsoft.com/office/2006/metadata/longProperties"/>
  </ds:schemaRefs>
</ds:datastoreItem>
</file>

<file path=customXml/itemProps4.xml><?xml version="1.0" encoding="utf-8"?>
<ds:datastoreItem xmlns:ds="http://schemas.openxmlformats.org/officeDocument/2006/customXml" ds:itemID="{14F00405-227D-4437-91E4-1C760E7A1104}">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ba4669b9-0f03-446b-84f6-510f6fcf311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Statewide Summons</Template>
  <TotalTime>0</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Colorado Judicial Dept.</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Judicial</dc:creator>
  <cp:keywords/>
  <cp:lastModifiedBy>wagner, penny</cp:lastModifiedBy>
  <cp:revision>2</cp:revision>
  <cp:lastPrinted>2013-10-22T22:48:00Z</cp:lastPrinted>
  <dcterms:created xsi:type="dcterms:W3CDTF">2018-05-16T19:16:00Z</dcterms:created>
  <dcterms:modified xsi:type="dcterms:W3CDTF">2018-05-16T19:16:00Z</dcterms:modified>
</cp:coreProperties>
</file>