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C5E74" w:rsidRPr="002641AF" w14:paraId="10AEA37F" w14:textId="77777777" w:rsidTr="00050E89">
        <w:trPr>
          <w:trHeight w:val="3140"/>
        </w:trPr>
        <w:tc>
          <w:tcPr>
            <w:tcW w:w="6460" w:type="dxa"/>
            <w:tcBorders>
              <w:bottom w:val="single" w:sz="4" w:space="0" w:color="auto"/>
            </w:tcBorders>
          </w:tcPr>
          <w:p w14:paraId="4F3299E7" w14:textId="427D8D46" w:rsidR="007C5E74" w:rsidRPr="007C5E74" w:rsidRDefault="002B176C" w:rsidP="0032354F">
            <w:pPr>
              <w:rPr>
                <w:sz w:val="22"/>
                <w:szCs w:val="22"/>
              </w:rPr>
            </w:pPr>
            <w:r w:rsidRPr="007C5E74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9E22856" wp14:editId="53461417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1794510</wp:posOffset>
                      </wp:positionV>
                      <wp:extent cx="164592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162103" id="Group 8" o:spid="_x0000_s1026" style="position:absolute;margin-left:362.25pt;margin-top:141.3pt;width:129.6pt;height:7.2pt;z-index:251657728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" o:allowincell="f">
                      <v:line id="Line 9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0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7C5E74" w:rsidRPr="007C5E74">
              <w:rPr>
                <w:sz w:val="22"/>
                <w:szCs w:val="22"/>
              </w:rPr>
              <w:t xml:space="preserve">District Court, Water Division ___________________, Colorado </w:t>
            </w:r>
          </w:p>
          <w:p w14:paraId="63472029" w14:textId="77777777" w:rsidR="007C5E74" w:rsidRDefault="007C5E74" w:rsidP="0032354F">
            <w:pPr>
              <w:rPr>
                <w:sz w:val="22"/>
                <w:szCs w:val="22"/>
              </w:rPr>
            </w:pPr>
            <w:r w:rsidRPr="007C5E74">
              <w:rPr>
                <w:sz w:val="22"/>
                <w:szCs w:val="22"/>
              </w:rPr>
              <w:t>Court Address:</w:t>
            </w:r>
          </w:p>
          <w:p w14:paraId="3AA9BEA7" w14:textId="77777777" w:rsidR="00050E89" w:rsidRPr="007C5E74" w:rsidRDefault="00050E89" w:rsidP="0032354F">
            <w:pPr>
              <w:rPr>
                <w:sz w:val="22"/>
                <w:szCs w:val="22"/>
              </w:rPr>
            </w:pPr>
          </w:p>
          <w:p w14:paraId="1D03ECE1" w14:textId="77777777" w:rsidR="007C5E74" w:rsidRPr="007C5E74" w:rsidRDefault="007C5E74" w:rsidP="0032354F">
            <w:pPr>
              <w:rPr>
                <w:sz w:val="22"/>
                <w:szCs w:val="22"/>
                <w:u w:val="single"/>
              </w:rPr>
            </w:pPr>
            <w:r w:rsidRPr="007C5E74">
              <w:rPr>
                <w:sz w:val="22"/>
                <w:szCs w:val="22"/>
              </w:rPr>
              <w:t>___________________________________________________</w:t>
            </w:r>
            <w:r w:rsidRPr="007C5E74">
              <w:rPr>
                <w:sz w:val="22"/>
                <w:szCs w:val="22"/>
                <w:u w:val="single"/>
              </w:rPr>
              <w:t xml:space="preserve">                                                                             </w:t>
            </w:r>
          </w:p>
          <w:p w14:paraId="3AA32FE8" w14:textId="77777777" w:rsidR="007C5E74" w:rsidRPr="007C5E74" w:rsidRDefault="007C5E74" w:rsidP="0032354F">
            <w:pPr>
              <w:rPr>
                <w:sz w:val="22"/>
                <w:szCs w:val="22"/>
              </w:rPr>
            </w:pPr>
            <w:r w:rsidRPr="007C5E74">
              <w:rPr>
                <w:sz w:val="22"/>
                <w:szCs w:val="22"/>
              </w:rPr>
              <w:t>CONCERNING THE APPLICATION FOR WATER RIGHTS OF</w:t>
            </w:r>
          </w:p>
          <w:p w14:paraId="2171ABA7" w14:textId="77777777" w:rsidR="007C5E74" w:rsidRPr="007C5E74" w:rsidRDefault="007C5E74" w:rsidP="0032354F">
            <w:pPr>
              <w:rPr>
                <w:sz w:val="22"/>
                <w:szCs w:val="22"/>
              </w:rPr>
            </w:pPr>
          </w:p>
          <w:p w14:paraId="20D2ED60" w14:textId="77777777" w:rsidR="007C5E74" w:rsidRPr="007C5E74" w:rsidRDefault="007C5E74" w:rsidP="0032354F">
            <w:pPr>
              <w:rPr>
                <w:sz w:val="22"/>
                <w:szCs w:val="22"/>
              </w:rPr>
            </w:pPr>
            <w:r w:rsidRPr="007C5E74">
              <w:rPr>
                <w:sz w:val="22"/>
                <w:szCs w:val="22"/>
              </w:rPr>
              <w:t>Applicant:</w:t>
            </w:r>
          </w:p>
          <w:p w14:paraId="56E94F32" w14:textId="77777777" w:rsidR="007C5E74" w:rsidRPr="007C5E74" w:rsidRDefault="007C5E74" w:rsidP="0032354F">
            <w:pPr>
              <w:rPr>
                <w:sz w:val="22"/>
                <w:szCs w:val="22"/>
              </w:rPr>
            </w:pPr>
          </w:p>
          <w:p w14:paraId="4F900A67" w14:textId="77777777" w:rsidR="007C5E74" w:rsidRPr="007C5E74" w:rsidRDefault="007C5E74" w:rsidP="0032354F">
            <w:pPr>
              <w:rPr>
                <w:sz w:val="22"/>
                <w:szCs w:val="22"/>
              </w:rPr>
            </w:pPr>
          </w:p>
          <w:p w14:paraId="63EBF811" w14:textId="77777777" w:rsidR="007C5E74" w:rsidRPr="007C5E74" w:rsidRDefault="007C5E74" w:rsidP="0032354F">
            <w:pPr>
              <w:rPr>
                <w:sz w:val="22"/>
                <w:szCs w:val="22"/>
              </w:rPr>
            </w:pPr>
            <w:r w:rsidRPr="007C5E74">
              <w:rPr>
                <w:sz w:val="22"/>
                <w:szCs w:val="22"/>
              </w:rPr>
              <w:t>In the ____________________________River or its Tributaries</w:t>
            </w:r>
          </w:p>
          <w:p w14:paraId="6E989E88" w14:textId="77777777" w:rsidR="007C5E74" w:rsidRPr="007C5E74" w:rsidRDefault="007C5E74" w:rsidP="0032354F">
            <w:pPr>
              <w:rPr>
                <w:sz w:val="22"/>
                <w:szCs w:val="22"/>
              </w:rPr>
            </w:pPr>
          </w:p>
          <w:p w14:paraId="7006B8FF" w14:textId="77777777" w:rsidR="007C5E74" w:rsidRPr="007C5E74" w:rsidRDefault="007C5E74" w:rsidP="0032354F">
            <w:pPr>
              <w:rPr>
                <w:b/>
                <w:sz w:val="22"/>
                <w:szCs w:val="22"/>
              </w:rPr>
            </w:pPr>
            <w:r w:rsidRPr="007C5E74">
              <w:rPr>
                <w:sz w:val="22"/>
                <w:szCs w:val="22"/>
              </w:rPr>
              <w:t>In ________________________________________ COUNTY</w:t>
            </w:r>
          </w:p>
          <w:p w14:paraId="4CF3F690" w14:textId="77777777" w:rsidR="007C5E74" w:rsidRPr="008B4FD9" w:rsidRDefault="007C5E74" w:rsidP="0032354F">
            <w:pPr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4646C9C1" w14:textId="77777777" w:rsidR="007C5E74" w:rsidRDefault="007C5E74" w:rsidP="0032354F">
            <w:pPr>
              <w:pStyle w:val="Heading2"/>
              <w:rPr>
                <w:sz w:val="20"/>
              </w:rPr>
            </w:pPr>
          </w:p>
          <w:p w14:paraId="24B6C9FB" w14:textId="77777777" w:rsidR="007C5E74" w:rsidRDefault="007C5E74" w:rsidP="0032354F"/>
          <w:p w14:paraId="136F65FF" w14:textId="77777777" w:rsidR="007C5E74" w:rsidRDefault="007C5E74" w:rsidP="0032354F"/>
          <w:p w14:paraId="33A8A9E0" w14:textId="77777777" w:rsidR="007C5E74" w:rsidRDefault="007C5E74" w:rsidP="0032354F"/>
          <w:p w14:paraId="6889BFBA" w14:textId="77777777" w:rsidR="007C5E74" w:rsidRDefault="007C5E74" w:rsidP="0032354F"/>
          <w:p w14:paraId="078D3C1C" w14:textId="77777777" w:rsidR="007C5E74" w:rsidRDefault="007C5E74" w:rsidP="0032354F">
            <w:pPr>
              <w:pStyle w:val="Heading2"/>
              <w:rPr>
                <w:rFonts w:cs="Arial"/>
                <w:i/>
                <w:sz w:val="20"/>
              </w:rPr>
            </w:pPr>
          </w:p>
          <w:p w14:paraId="5047A31C" w14:textId="77777777" w:rsidR="007C5E74" w:rsidRDefault="007C5E74" w:rsidP="0032354F"/>
          <w:p w14:paraId="67495810" w14:textId="77777777" w:rsidR="007C5E74" w:rsidRDefault="007C5E74" w:rsidP="0032354F"/>
          <w:p w14:paraId="03C4576D" w14:textId="77777777" w:rsidR="007C5E74" w:rsidRPr="00EB5850" w:rsidRDefault="007C5E74" w:rsidP="0032354F"/>
          <w:p w14:paraId="1E5A9C82" w14:textId="77777777" w:rsidR="007C5E74" w:rsidRDefault="007C5E74" w:rsidP="0032354F">
            <w:pPr>
              <w:pStyle w:val="Heading2"/>
              <w:rPr>
                <w:rFonts w:cs="Arial"/>
                <w:i/>
                <w:sz w:val="20"/>
              </w:rPr>
            </w:pPr>
          </w:p>
          <w:p w14:paraId="1532EBA4" w14:textId="77777777" w:rsidR="007C5E74" w:rsidRDefault="007C5E74" w:rsidP="0032354F">
            <w:pPr>
              <w:pStyle w:val="Heading2"/>
              <w:rPr>
                <w:rFonts w:cs="Arial"/>
                <w:i/>
                <w:sz w:val="20"/>
              </w:rPr>
            </w:pPr>
          </w:p>
          <w:p w14:paraId="5D869FD5" w14:textId="77777777" w:rsidR="007C5E74" w:rsidRPr="002641AF" w:rsidRDefault="007C5E74" w:rsidP="0032354F">
            <w:pPr>
              <w:pStyle w:val="Heading2"/>
            </w:pPr>
            <w:r>
              <w:rPr>
                <w:rFonts w:cs="Arial"/>
                <w:i/>
                <w:sz w:val="20"/>
              </w:rPr>
              <w:t xml:space="preserve">    </w:t>
            </w:r>
            <w:r w:rsidRPr="00566822">
              <w:rPr>
                <w:rFonts w:cs="Arial"/>
                <w:i/>
                <w:sz w:val="20"/>
              </w:rPr>
              <w:t>COURT USE ONLY</w:t>
            </w:r>
          </w:p>
        </w:tc>
      </w:tr>
      <w:tr w:rsidR="007C5E74" w14:paraId="44BBA74F" w14:textId="77777777" w:rsidTr="00150E2B">
        <w:trPr>
          <w:cantSplit/>
          <w:trHeight w:val="1322"/>
        </w:trPr>
        <w:tc>
          <w:tcPr>
            <w:tcW w:w="6460" w:type="dxa"/>
            <w:tcBorders>
              <w:top w:val="single" w:sz="4" w:space="0" w:color="auto"/>
            </w:tcBorders>
          </w:tcPr>
          <w:p w14:paraId="16C2EEF2" w14:textId="77777777" w:rsidR="007C5E74" w:rsidRPr="00EB5850" w:rsidRDefault="007C5E74" w:rsidP="0032354F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 xml:space="preserve">Attorney or Party Without Attorney (Name and Address): </w:t>
            </w:r>
          </w:p>
          <w:p w14:paraId="4F55690B" w14:textId="77777777" w:rsidR="007C5E74" w:rsidRPr="00EB5850" w:rsidRDefault="007C5E74" w:rsidP="0032354F">
            <w:pPr>
              <w:rPr>
                <w:sz w:val="22"/>
                <w:szCs w:val="22"/>
              </w:rPr>
            </w:pPr>
          </w:p>
          <w:p w14:paraId="1AABAE81" w14:textId="77777777" w:rsidR="007C5E74" w:rsidRPr="00EB5850" w:rsidRDefault="007C5E74" w:rsidP="0032354F">
            <w:pPr>
              <w:rPr>
                <w:sz w:val="22"/>
                <w:szCs w:val="22"/>
              </w:rPr>
            </w:pPr>
          </w:p>
          <w:p w14:paraId="475246BB" w14:textId="77777777" w:rsidR="007C5E74" w:rsidRPr="00EB5850" w:rsidRDefault="007C5E74" w:rsidP="0032354F">
            <w:pPr>
              <w:tabs>
                <w:tab w:val="left" w:pos="3022"/>
              </w:tabs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Phone Number:                               E-mail:</w:t>
            </w:r>
          </w:p>
          <w:p w14:paraId="3A7052CB" w14:textId="77777777" w:rsidR="007C5E74" w:rsidRDefault="007C5E74" w:rsidP="0032354F">
            <w:pPr>
              <w:rPr>
                <w:sz w:val="20"/>
              </w:rPr>
            </w:pPr>
            <w:r w:rsidRPr="00EB5850">
              <w:rPr>
                <w:sz w:val="22"/>
                <w:szCs w:val="22"/>
              </w:rPr>
              <w:t>FAX Number:                                  Atty. Reg. #:</w:t>
            </w:r>
          </w:p>
        </w:tc>
        <w:tc>
          <w:tcPr>
            <w:tcW w:w="3600" w:type="dxa"/>
          </w:tcPr>
          <w:p w14:paraId="02250DF1" w14:textId="77777777" w:rsidR="007C5E74" w:rsidRDefault="007C5E74" w:rsidP="0032354F">
            <w:pPr>
              <w:rPr>
                <w:rFonts w:cs="Arial"/>
                <w:sz w:val="22"/>
                <w:szCs w:val="22"/>
              </w:rPr>
            </w:pPr>
          </w:p>
          <w:p w14:paraId="62948202" w14:textId="77777777" w:rsidR="007C5E74" w:rsidRDefault="007C5E74" w:rsidP="0032354F">
            <w:pPr>
              <w:rPr>
                <w:rFonts w:cs="Arial"/>
                <w:sz w:val="22"/>
                <w:szCs w:val="22"/>
              </w:rPr>
            </w:pPr>
          </w:p>
          <w:p w14:paraId="764C6E0D" w14:textId="77777777" w:rsidR="007C5E74" w:rsidRPr="002641AF" w:rsidRDefault="007C5E74" w:rsidP="0032354F">
            <w:pPr>
              <w:rPr>
                <w:rFonts w:cs="Arial"/>
                <w:sz w:val="22"/>
                <w:szCs w:val="22"/>
              </w:rPr>
            </w:pPr>
            <w:r w:rsidRPr="002641AF">
              <w:rPr>
                <w:rFonts w:cs="Arial"/>
                <w:sz w:val="22"/>
                <w:szCs w:val="22"/>
              </w:rPr>
              <w:t>Case Number:</w:t>
            </w:r>
          </w:p>
          <w:p w14:paraId="6D26EC12" w14:textId="77777777" w:rsidR="007C5E74" w:rsidRPr="002641AF" w:rsidRDefault="007C5E74" w:rsidP="0032354F">
            <w:pPr>
              <w:rPr>
                <w:rFonts w:cs="Arial"/>
                <w:sz w:val="22"/>
                <w:szCs w:val="22"/>
              </w:rPr>
            </w:pPr>
          </w:p>
          <w:p w14:paraId="093B586B" w14:textId="77777777" w:rsidR="007C5E74" w:rsidRDefault="007C5E74" w:rsidP="0032354F">
            <w:pPr>
              <w:rPr>
                <w:b/>
                <w:sz w:val="20"/>
              </w:rPr>
            </w:pPr>
            <w:r w:rsidRPr="002641AF">
              <w:rPr>
                <w:rFonts w:cs="Arial"/>
                <w:sz w:val="22"/>
                <w:szCs w:val="22"/>
              </w:rPr>
              <w:t>Division:                Courtroom:</w:t>
            </w:r>
          </w:p>
        </w:tc>
      </w:tr>
      <w:tr w:rsidR="007C5E74" w:rsidRPr="009D7CCA" w14:paraId="6639C621" w14:textId="77777777" w:rsidTr="0032354F">
        <w:trPr>
          <w:trHeight w:val="70"/>
        </w:trPr>
        <w:tc>
          <w:tcPr>
            <w:tcW w:w="10060" w:type="dxa"/>
            <w:gridSpan w:val="2"/>
            <w:vAlign w:val="center"/>
          </w:tcPr>
          <w:p w14:paraId="6E0E6281" w14:textId="77777777" w:rsidR="007C5E74" w:rsidRPr="00810038" w:rsidRDefault="007C5E74" w:rsidP="007C5E74">
            <w:pPr>
              <w:pStyle w:val="Heading1"/>
              <w:rPr>
                <w:rFonts w:cs="Arial"/>
                <w:spacing w:val="-3"/>
                <w:sz w:val="24"/>
                <w:szCs w:val="24"/>
              </w:rPr>
            </w:pPr>
            <w:r w:rsidRPr="00DE2C62">
              <w:rPr>
                <w:rFonts w:cs="Arial"/>
                <w:color w:val="auto"/>
                <w:spacing w:val="-3"/>
                <w:sz w:val="22"/>
                <w:szCs w:val="22"/>
              </w:rPr>
              <w:t>NOTICE OF:</w:t>
            </w:r>
            <w:r>
              <w:rPr>
                <w:rFonts w:cs="Arial"/>
                <w:spacing w:val="-3"/>
                <w:sz w:val="24"/>
                <w:szCs w:val="24"/>
              </w:rPr>
              <w:t xml:space="preserve">  </w:t>
            </w:r>
            <w:r w:rsidRPr="00810038">
              <w:rPr>
                <w:rFonts w:cs="Arial"/>
                <w:spacing w:val="-3"/>
                <w:sz w:val="24"/>
                <w:szCs w:val="24"/>
              </w:rPr>
              <w:t xml:space="preserve"> </w:t>
            </w:r>
            <w:r w:rsidRPr="00DE2C62">
              <w:rPr>
                <w:rFonts w:ascii="Wingdings" w:hAnsi="Wingdings"/>
                <w:b w:val="0"/>
                <w:color w:val="auto"/>
                <w:sz w:val="28"/>
                <w:szCs w:val="28"/>
              </w:rPr>
              <w:t></w:t>
            </w:r>
            <w:r w:rsidRPr="00DE2C62">
              <w:rPr>
                <w:rFonts w:cs="Arial"/>
                <w:color w:val="auto"/>
                <w:spacing w:val="-3"/>
                <w:sz w:val="24"/>
                <w:szCs w:val="24"/>
              </w:rPr>
              <w:t>CHANGE IN OWNERSHIP OF CONDITIONAL WATER RIGHT</w:t>
            </w:r>
          </w:p>
          <w:p w14:paraId="38E5E2C7" w14:textId="77777777" w:rsidR="007C5E74" w:rsidRPr="009D7CCA" w:rsidRDefault="007C5E74" w:rsidP="007C5E74">
            <w:pPr>
              <w:pStyle w:val="Heading3"/>
              <w:rPr>
                <w:sz w:val="24"/>
                <w:szCs w:val="24"/>
              </w:rPr>
            </w:pPr>
            <w:r w:rsidRPr="003236D6">
              <w:rPr>
                <w:rFonts w:ascii="Wingdings" w:hAnsi="Wingdings"/>
                <w:sz w:val="28"/>
                <w:szCs w:val="28"/>
              </w:rPr>
              <w:t></w:t>
            </w:r>
            <w:r w:rsidRPr="007C5E74">
              <w:rPr>
                <w:rFonts w:cs="Arial"/>
                <w:sz w:val="22"/>
                <w:szCs w:val="22"/>
              </w:rPr>
              <w:t>CHANGE OF ADDRESS</w:t>
            </w:r>
          </w:p>
        </w:tc>
      </w:tr>
    </w:tbl>
    <w:p w14:paraId="5172D806" w14:textId="77777777" w:rsidR="004D7BAE" w:rsidRPr="004D7BAE" w:rsidRDefault="004D7BAE" w:rsidP="004D7BA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uppressAutoHyphens/>
        <w:jc w:val="both"/>
        <w:rPr>
          <w:spacing w:val="-3"/>
          <w:sz w:val="6"/>
          <w:szCs w:val="6"/>
        </w:rPr>
      </w:pPr>
    </w:p>
    <w:p w14:paraId="3DD63792" w14:textId="77777777" w:rsidR="000B7B75" w:rsidRDefault="00A35E6A" w:rsidP="004D7BA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Rule 9 of the Uniform Local Court Rules for all State Water Court Divisions requires the transferee of a conditional water right to </w:t>
      </w:r>
      <w:r w:rsidR="00692C94">
        <w:rPr>
          <w:spacing w:val="-3"/>
          <w:sz w:val="20"/>
        </w:rPr>
        <w:t>file with</w:t>
      </w:r>
      <w:r>
        <w:rPr>
          <w:spacing w:val="-3"/>
          <w:sz w:val="20"/>
        </w:rPr>
        <w:t xml:space="preserve"> the </w:t>
      </w:r>
      <w:r w:rsidR="005A4768">
        <w:rPr>
          <w:spacing w:val="-3"/>
          <w:sz w:val="20"/>
        </w:rPr>
        <w:t>court having jurisdiction a notice of transfer.</w:t>
      </w:r>
      <w:r w:rsidR="00DB2726">
        <w:rPr>
          <w:spacing w:val="-3"/>
          <w:sz w:val="20"/>
        </w:rPr>
        <w:t xml:space="preserve">  </w:t>
      </w:r>
      <w:r w:rsidR="000B7B75">
        <w:rPr>
          <w:spacing w:val="-3"/>
          <w:sz w:val="20"/>
        </w:rPr>
        <w:t>Rule 9 also requires owners of conditional water rights to notify the clerk of the water court having jurisdiction of any change in mailing address.</w:t>
      </w:r>
      <w:r w:rsidR="00DB2726">
        <w:rPr>
          <w:spacing w:val="-3"/>
          <w:sz w:val="20"/>
        </w:rPr>
        <w:t xml:space="preserve">  </w:t>
      </w:r>
      <w:r w:rsidR="000B7B75">
        <w:rPr>
          <w:spacing w:val="-3"/>
          <w:sz w:val="20"/>
        </w:rPr>
        <w:t xml:space="preserve">This form may be used for either purpose. </w:t>
      </w:r>
    </w:p>
    <w:p w14:paraId="5E1EAA43" w14:textId="77777777" w:rsidR="004D7BAE" w:rsidRPr="004D7BAE" w:rsidRDefault="004D7BAE" w:rsidP="004D7BAE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uppressAutoHyphens/>
        <w:jc w:val="both"/>
        <w:rPr>
          <w:spacing w:val="-3"/>
          <w:sz w:val="6"/>
          <w:szCs w:val="6"/>
        </w:rPr>
      </w:pPr>
    </w:p>
    <w:p w14:paraId="5976BE74" w14:textId="77777777" w:rsidR="000B7B75" w:rsidRPr="00810038" w:rsidRDefault="004D0E1D" w:rsidP="004D0E1D">
      <w:pPr>
        <w:suppressAutoHyphens/>
        <w:jc w:val="both"/>
        <w:rPr>
          <w:b/>
          <w:spacing w:val="-3"/>
          <w:szCs w:val="24"/>
        </w:rPr>
      </w:pPr>
      <w:r w:rsidRPr="003236D6">
        <w:rPr>
          <w:rFonts w:ascii="Wingdings" w:hAnsi="Wingdings"/>
          <w:sz w:val="28"/>
          <w:szCs w:val="28"/>
        </w:rPr>
        <w:t></w:t>
      </w:r>
      <w:r w:rsidR="000B7B75" w:rsidRPr="00810038">
        <w:rPr>
          <w:b/>
          <w:spacing w:val="-3"/>
          <w:szCs w:val="24"/>
        </w:rPr>
        <w:t>TRANSFER OF CONDITIONAL WATER RIGHT</w:t>
      </w:r>
    </w:p>
    <w:p w14:paraId="3B755A7B" w14:textId="77777777" w:rsidR="00F74FB5" w:rsidRPr="000B7B75" w:rsidRDefault="00F74FB5" w:rsidP="00AB751B">
      <w:pPr>
        <w:suppressAutoHyphens/>
        <w:jc w:val="both"/>
        <w:rPr>
          <w:spacing w:val="-3"/>
          <w:sz w:val="20"/>
        </w:rPr>
      </w:pPr>
    </w:p>
    <w:p w14:paraId="201D0191" w14:textId="77777777" w:rsidR="000B7B75" w:rsidRDefault="000B7B75" w:rsidP="007F2083">
      <w:pPr>
        <w:numPr>
          <w:ilvl w:val="0"/>
          <w:numId w:val="4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Title and case number of the case in which the conditional decree </w:t>
      </w:r>
      <w:r w:rsidR="004D7BAE">
        <w:rPr>
          <w:spacing w:val="-3"/>
          <w:sz w:val="20"/>
        </w:rPr>
        <w:t xml:space="preserve">and subsequent </w:t>
      </w:r>
      <w:r w:rsidR="000D5C0C">
        <w:rPr>
          <w:spacing w:val="-3"/>
          <w:sz w:val="20"/>
        </w:rPr>
        <w:t xml:space="preserve">diligence </w:t>
      </w:r>
      <w:r w:rsidR="004D7BAE">
        <w:rPr>
          <w:spacing w:val="-3"/>
          <w:sz w:val="20"/>
        </w:rPr>
        <w:t xml:space="preserve">decrees, if </w:t>
      </w:r>
      <w:proofErr w:type="gramStart"/>
      <w:r w:rsidR="000D5C0C">
        <w:rPr>
          <w:spacing w:val="-3"/>
          <w:sz w:val="20"/>
        </w:rPr>
        <w:t xml:space="preserve">any, </w:t>
      </w:r>
      <w:r w:rsidR="004D7BAE">
        <w:rPr>
          <w:spacing w:val="-3"/>
          <w:sz w:val="20"/>
        </w:rPr>
        <w:t xml:space="preserve"> were</w:t>
      </w:r>
      <w:proofErr w:type="gramEnd"/>
      <w:r>
        <w:rPr>
          <w:spacing w:val="-3"/>
          <w:sz w:val="20"/>
        </w:rPr>
        <w:t xml:space="preserve"> issued:</w:t>
      </w:r>
    </w:p>
    <w:p w14:paraId="13D1EC33" w14:textId="77777777" w:rsidR="00A337C2" w:rsidRDefault="004D7BAE" w:rsidP="004D7BAE">
      <w:pPr>
        <w:suppressAutoHyphens/>
        <w:ind w:left="720"/>
        <w:rPr>
          <w:spacing w:val="-3"/>
          <w:sz w:val="20"/>
        </w:rPr>
      </w:pP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</w:p>
    <w:p w14:paraId="775F0FCE" w14:textId="77777777" w:rsidR="004D7BAE" w:rsidRPr="004D7BAE" w:rsidRDefault="004D7BAE" w:rsidP="004D7BAE">
      <w:pPr>
        <w:suppressAutoHyphens/>
        <w:ind w:left="720"/>
        <w:rPr>
          <w:spacing w:val="-3"/>
          <w:sz w:val="20"/>
        </w:rPr>
      </w:pPr>
    </w:p>
    <w:p w14:paraId="14EE4348" w14:textId="77777777" w:rsidR="00A337C2" w:rsidRPr="007C5E74" w:rsidRDefault="000B7B75" w:rsidP="004D7BAE">
      <w:pPr>
        <w:numPr>
          <w:ilvl w:val="0"/>
          <w:numId w:val="4"/>
        </w:numPr>
        <w:suppressAutoHyphens/>
        <w:spacing w:line="360" w:lineRule="auto"/>
        <w:rPr>
          <w:spacing w:val="-3"/>
          <w:sz w:val="20"/>
        </w:rPr>
      </w:pPr>
      <w:r w:rsidRPr="007C5E74">
        <w:rPr>
          <w:spacing w:val="-3"/>
          <w:sz w:val="20"/>
        </w:rPr>
        <w:t>Description of the conditional water right:</w:t>
      </w:r>
      <w:r w:rsidR="00A337C2" w:rsidRPr="007C5E74">
        <w:rPr>
          <w:spacing w:val="-3"/>
          <w:sz w:val="20"/>
        </w:rPr>
        <w:t xml:space="preserve"> </w:t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</w:p>
    <w:p w14:paraId="1397D4EF" w14:textId="77777777" w:rsidR="000B7B75" w:rsidRDefault="000B7B75" w:rsidP="004D7BAE">
      <w:pPr>
        <w:numPr>
          <w:ilvl w:val="0"/>
          <w:numId w:val="4"/>
        </w:numPr>
        <w:suppressAutoHyphens/>
        <w:rPr>
          <w:spacing w:val="-3"/>
          <w:sz w:val="20"/>
        </w:rPr>
      </w:pPr>
      <w:r>
        <w:rPr>
          <w:spacing w:val="-3"/>
          <w:sz w:val="20"/>
        </w:rPr>
        <w:t>Name of transferor:</w:t>
      </w:r>
      <w:r w:rsidR="00A337C2">
        <w:rPr>
          <w:spacing w:val="-3"/>
          <w:sz w:val="20"/>
        </w:rPr>
        <w:t xml:space="preserve"> </w:t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</w:p>
    <w:p w14:paraId="42D09C02" w14:textId="77777777" w:rsidR="00A337C2" w:rsidRDefault="00A337C2" w:rsidP="004D7BAE">
      <w:pPr>
        <w:suppressAutoHyphens/>
        <w:ind w:left="720"/>
        <w:rPr>
          <w:spacing w:val="-3"/>
          <w:sz w:val="20"/>
        </w:rPr>
      </w:pPr>
    </w:p>
    <w:p w14:paraId="57FDC1A1" w14:textId="77777777" w:rsidR="00A337C2" w:rsidRPr="007C5E74" w:rsidRDefault="000B7B75" w:rsidP="007C5E74">
      <w:pPr>
        <w:numPr>
          <w:ilvl w:val="0"/>
          <w:numId w:val="4"/>
        </w:numPr>
        <w:suppressAutoHyphens/>
        <w:spacing w:line="360" w:lineRule="auto"/>
        <w:rPr>
          <w:spacing w:val="-3"/>
          <w:sz w:val="20"/>
        </w:rPr>
      </w:pPr>
      <w:r w:rsidRPr="007C5E74">
        <w:rPr>
          <w:spacing w:val="-3"/>
          <w:sz w:val="20"/>
        </w:rPr>
        <w:t>Name and mailing address of transferee:</w:t>
      </w:r>
      <w:r w:rsidR="00A337C2" w:rsidRPr="007C5E74">
        <w:rPr>
          <w:spacing w:val="-3"/>
          <w:sz w:val="20"/>
        </w:rPr>
        <w:t xml:space="preserve"> </w:t>
      </w:r>
      <w:r w:rsidR="00AB751B" w:rsidRPr="007C5E74">
        <w:rPr>
          <w:spacing w:val="-3"/>
          <w:sz w:val="20"/>
        </w:rPr>
        <w:t xml:space="preserve"> </w:t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  <w:r w:rsidR="00AB751B" w:rsidRPr="007C5E74">
        <w:rPr>
          <w:spacing w:val="-3"/>
          <w:sz w:val="20"/>
          <w:u w:val="single"/>
        </w:rPr>
        <w:tab/>
      </w:r>
    </w:p>
    <w:p w14:paraId="3CFA3393" w14:textId="77777777" w:rsidR="000B7B75" w:rsidRDefault="000B7B75" w:rsidP="004D7BAE">
      <w:pPr>
        <w:numPr>
          <w:ilvl w:val="0"/>
          <w:numId w:val="4"/>
        </w:numPr>
        <w:suppressAutoHyphens/>
        <w:rPr>
          <w:spacing w:val="-3"/>
          <w:sz w:val="20"/>
        </w:rPr>
      </w:pPr>
      <w:r>
        <w:rPr>
          <w:spacing w:val="-3"/>
          <w:sz w:val="20"/>
        </w:rPr>
        <w:t>Attach a copy of the recorded deed.</w:t>
      </w:r>
    </w:p>
    <w:p w14:paraId="6599726E" w14:textId="77777777" w:rsidR="00AB751B" w:rsidRPr="000B7B75" w:rsidRDefault="00AB751B" w:rsidP="000B7B75">
      <w:pPr>
        <w:suppressAutoHyphens/>
        <w:ind w:left="720"/>
        <w:jc w:val="both"/>
        <w:rPr>
          <w:spacing w:val="-3"/>
          <w:sz w:val="20"/>
        </w:rPr>
      </w:pPr>
    </w:p>
    <w:p w14:paraId="4AC7D29B" w14:textId="77777777" w:rsidR="000B7B75" w:rsidRPr="00810038" w:rsidRDefault="004D0E1D" w:rsidP="004D0E1D">
      <w:pPr>
        <w:suppressAutoHyphens/>
        <w:jc w:val="both"/>
        <w:rPr>
          <w:spacing w:val="-3"/>
          <w:szCs w:val="24"/>
        </w:rPr>
      </w:pPr>
      <w:r w:rsidRPr="003236D6">
        <w:rPr>
          <w:rFonts w:ascii="Wingdings" w:hAnsi="Wingdings"/>
          <w:sz w:val="28"/>
          <w:szCs w:val="28"/>
        </w:rPr>
        <w:t></w:t>
      </w:r>
      <w:r w:rsidR="000B7B75" w:rsidRPr="00810038">
        <w:rPr>
          <w:b/>
          <w:spacing w:val="-3"/>
          <w:szCs w:val="24"/>
        </w:rPr>
        <w:t>CHANGE OF ADDRESS</w:t>
      </w:r>
    </w:p>
    <w:p w14:paraId="6EE76CAE" w14:textId="77777777" w:rsidR="00145B21" w:rsidRPr="000B7B75" w:rsidRDefault="00145B21" w:rsidP="00B54B67">
      <w:pPr>
        <w:suppressAutoHyphens/>
        <w:rPr>
          <w:spacing w:val="-3"/>
          <w:sz w:val="20"/>
        </w:rPr>
      </w:pPr>
    </w:p>
    <w:p w14:paraId="3F415063" w14:textId="77777777" w:rsidR="00AB751B" w:rsidRDefault="000B7B75" w:rsidP="004D7BAE">
      <w:pPr>
        <w:numPr>
          <w:ilvl w:val="0"/>
          <w:numId w:val="5"/>
        </w:numPr>
        <w:suppressAutoHyphens/>
        <w:rPr>
          <w:spacing w:val="-3"/>
          <w:sz w:val="20"/>
        </w:rPr>
      </w:pPr>
      <w:r>
        <w:rPr>
          <w:spacing w:val="-3"/>
          <w:sz w:val="20"/>
        </w:rPr>
        <w:t>Ti</w:t>
      </w:r>
      <w:r w:rsidR="00A337C2">
        <w:rPr>
          <w:spacing w:val="-3"/>
          <w:sz w:val="20"/>
        </w:rPr>
        <w:t xml:space="preserve">tle and case number of the case: </w:t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  <w:r w:rsidR="00AB751B">
        <w:rPr>
          <w:spacing w:val="-3"/>
          <w:sz w:val="20"/>
          <w:u w:val="single"/>
        </w:rPr>
        <w:tab/>
      </w:r>
    </w:p>
    <w:p w14:paraId="47B5C580" w14:textId="77777777" w:rsidR="00A337C2" w:rsidRDefault="00A337C2" w:rsidP="004D7BAE">
      <w:pPr>
        <w:suppressAutoHyphens/>
        <w:ind w:left="720"/>
        <w:rPr>
          <w:spacing w:val="-3"/>
          <w:sz w:val="20"/>
        </w:rPr>
      </w:pPr>
    </w:p>
    <w:p w14:paraId="236689AE" w14:textId="77777777" w:rsidR="000B7B75" w:rsidRDefault="000B7B75" w:rsidP="004D7BAE">
      <w:pPr>
        <w:numPr>
          <w:ilvl w:val="0"/>
          <w:numId w:val="5"/>
        </w:numPr>
        <w:suppressAutoHyphens/>
        <w:spacing w:line="360" w:lineRule="auto"/>
        <w:rPr>
          <w:spacing w:val="-3"/>
          <w:sz w:val="20"/>
        </w:rPr>
      </w:pPr>
      <w:r>
        <w:rPr>
          <w:spacing w:val="-3"/>
          <w:sz w:val="20"/>
        </w:rPr>
        <w:t>Name and previous address of the owner of the conditional water right:</w:t>
      </w:r>
    </w:p>
    <w:p w14:paraId="2FBCAB4F" w14:textId="77777777" w:rsidR="004D7BAE" w:rsidRDefault="004D7BAE" w:rsidP="004D7BAE">
      <w:pPr>
        <w:pStyle w:val="ListParagraph"/>
        <w:rPr>
          <w:spacing w:val="-3"/>
          <w:sz w:val="20"/>
        </w:rPr>
      </w:pP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  <w:r>
        <w:rPr>
          <w:spacing w:val="-3"/>
          <w:sz w:val="20"/>
          <w:u w:val="single"/>
        </w:rPr>
        <w:tab/>
      </w:r>
    </w:p>
    <w:p w14:paraId="7404BA08" w14:textId="77777777" w:rsidR="004D7BAE" w:rsidRPr="004D7BAE" w:rsidRDefault="004D7BAE" w:rsidP="004D7BAE">
      <w:pPr>
        <w:pStyle w:val="ListParagraph"/>
        <w:rPr>
          <w:spacing w:val="-3"/>
          <w:sz w:val="20"/>
        </w:rPr>
      </w:pPr>
    </w:p>
    <w:p w14:paraId="7461B7EB" w14:textId="77777777" w:rsidR="00050E89" w:rsidRDefault="00A337C2" w:rsidP="007C5E74">
      <w:pPr>
        <w:numPr>
          <w:ilvl w:val="0"/>
          <w:numId w:val="5"/>
        </w:numPr>
        <w:suppressAutoHyphens/>
        <w:spacing w:line="360" w:lineRule="auto"/>
        <w:rPr>
          <w:spacing w:val="-3"/>
          <w:sz w:val="20"/>
        </w:rPr>
      </w:pPr>
      <w:r w:rsidRPr="007C5E74">
        <w:rPr>
          <w:spacing w:val="-3"/>
          <w:sz w:val="20"/>
        </w:rPr>
        <w:t>Name and new address of the owner of the conditional water right:</w:t>
      </w:r>
    </w:p>
    <w:p w14:paraId="63D9ABAE" w14:textId="77777777" w:rsidR="004D7BAE" w:rsidRPr="00150E2B" w:rsidRDefault="00050E89" w:rsidP="00050E89">
      <w:pPr>
        <w:suppressAutoHyphens/>
        <w:spacing w:line="360" w:lineRule="auto"/>
        <w:ind w:left="360"/>
        <w:rPr>
          <w:spacing w:val="-3"/>
          <w:sz w:val="20"/>
        </w:rPr>
      </w:pPr>
      <w:r>
        <w:rPr>
          <w:spacing w:val="-3"/>
          <w:sz w:val="20"/>
        </w:rPr>
        <w:t xml:space="preserve">      </w:t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4D7BAE" w:rsidRPr="007C5E74">
        <w:rPr>
          <w:spacing w:val="-3"/>
          <w:sz w:val="20"/>
          <w:u w:val="single"/>
        </w:rPr>
        <w:tab/>
      </w:r>
      <w:r w:rsidR="00150E2B">
        <w:rPr>
          <w:spacing w:val="-3"/>
          <w:sz w:val="20"/>
        </w:rPr>
        <w:t>______</w:t>
      </w:r>
    </w:p>
    <w:p w14:paraId="4147280A" w14:textId="77777777" w:rsidR="002B176C" w:rsidRDefault="002B176C" w:rsidP="005A1329">
      <w:pPr>
        <w:suppressAutoHyphens/>
        <w:jc w:val="center"/>
        <w:rPr>
          <w:b/>
          <w:sz w:val="28"/>
          <w:szCs w:val="28"/>
        </w:rPr>
      </w:pPr>
      <w:r w:rsidRPr="00A67020">
        <w:rPr>
          <w:b/>
          <w:sz w:val="28"/>
          <w:szCs w:val="28"/>
        </w:rPr>
        <w:t>Signature</w:t>
      </w:r>
    </w:p>
    <w:p w14:paraId="61D7E6F1" w14:textId="77777777" w:rsidR="002B176C" w:rsidRPr="005A1329" w:rsidRDefault="002B176C" w:rsidP="002B176C">
      <w:pPr>
        <w:tabs>
          <w:tab w:val="left" w:pos="0"/>
        </w:tabs>
        <w:suppressAutoHyphens/>
        <w:jc w:val="center"/>
        <w:rPr>
          <w:b/>
          <w:sz w:val="16"/>
          <w:szCs w:val="16"/>
        </w:rPr>
      </w:pPr>
    </w:p>
    <w:p w14:paraId="32C38730" w14:textId="77777777" w:rsidR="002B176C" w:rsidRPr="007921E8" w:rsidRDefault="002B176C" w:rsidP="002B176C">
      <w:pPr>
        <w:rPr>
          <w:rFonts w:cs="Arial"/>
          <w:sz w:val="20"/>
        </w:rPr>
      </w:pPr>
      <w:r w:rsidRPr="007921E8">
        <w:rPr>
          <w:rFonts w:cs="Arial"/>
          <w:sz w:val="20"/>
        </w:rPr>
        <w:t>___________________________________        __________________________________________</w:t>
      </w:r>
      <w:r>
        <w:rPr>
          <w:rFonts w:cs="Arial"/>
          <w:sz w:val="20"/>
        </w:rPr>
        <w:t>_____</w:t>
      </w:r>
      <w:r w:rsidRPr="007921E8">
        <w:rPr>
          <w:rFonts w:cs="Arial"/>
          <w:sz w:val="20"/>
        </w:rPr>
        <w:t>__</w:t>
      </w:r>
    </w:p>
    <w:p w14:paraId="1A33A232" w14:textId="5F567886" w:rsidR="002B176C" w:rsidRPr="000D4768" w:rsidRDefault="002B176C" w:rsidP="005A1329">
      <w:pPr>
        <w:suppressAutoHyphens/>
        <w:rPr>
          <w:sz w:val="20"/>
        </w:rPr>
      </w:pPr>
      <w:r>
        <w:rPr>
          <w:rFonts w:cs="Arial"/>
          <w:sz w:val="20"/>
        </w:rPr>
        <w:t>P</w:t>
      </w:r>
      <w:r w:rsidRPr="007921E8">
        <w:rPr>
          <w:rFonts w:cs="Arial"/>
          <w:sz w:val="20"/>
        </w:rPr>
        <w:t xml:space="preserve">rinted </w:t>
      </w:r>
      <w:r w:rsidR="00F36A2A">
        <w:rPr>
          <w:rFonts w:cs="Arial"/>
          <w:sz w:val="20"/>
        </w:rPr>
        <w:t>N</w:t>
      </w:r>
      <w:r w:rsidRPr="007921E8">
        <w:rPr>
          <w:rFonts w:cs="Arial"/>
          <w:sz w:val="20"/>
        </w:rPr>
        <w:t xml:space="preserve">ame </w:t>
      </w:r>
      <w:r>
        <w:rPr>
          <w:rFonts w:cs="Arial"/>
          <w:sz w:val="20"/>
        </w:rPr>
        <w:t xml:space="preserve">            </w:t>
      </w:r>
      <w:r w:rsidRPr="007921E8">
        <w:rPr>
          <w:rFonts w:cs="Arial"/>
          <w:sz w:val="20"/>
        </w:rPr>
        <w:t xml:space="preserve">    </w:t>
      </w:r>
      <w:r>
        <w:rPr>
          <w:rFonts w:cs="Arial"/>
          <w:sz w:val="20"/>
        </w:rPr>
        <w:t xml:space="preserve">      </w:t>
      </w:r>
      <w:r w:rsidRPr="007921E8">
        <w:rPr>
          <w:rFonts w:cs="Arial"/>
          <w:sz w:val="20"/>
        </w:rPr>
        <w:t xml:space="preserve">          </w:t>
      </w:r>
      <w:bookmarkStart w:id="0" w:name="_GoBack"/>
      <w:bookmarkEnd w:id="0"/>
      <w:r w:rsidRPr="007921E8">
        <w:rPr>
          <w:rFonts w:cs="Arial"/>
          <w:sz w:val="20"/>
        </w:rPr>
        <w:t xml:space="preserve">         </w:t>
      </w:r>
      <w:r w:rsidR="00610973">
        <w:rPr>
          <w:rFonts w:cs="Arial"/>
          <w:sz w:val="20"/>
        </w:rPr>
        <w:t xml:space="preserve"> </w:t>
      </w:r>
      <w:r w:rsidR="00610973">
        <w:rPr>
          <w:rFonts w:cs="Arial"/>
          <w:sz w:val="20"/>
        </w:rPr>
        <w:tab/>
      </w:r>
      <w:r w:rsidRPr="007921E8">
        <w:rPr>
          <w:rFonts w:cs="Arial"/>
          <w:sz w:val="20"/>
        </w:rPr>
        <w:t>Signature</w:t>
      </w:r>
      <w:r>
        <w:rPr>
          <w:rFonts w:cs="Arial"/>
          <w:sz w:val="20"/>
        </w:rPr>
        <w:t>/Title</w:t>
      </w:r>
      <w:r w:rsidRPr="007921E8">
        <w:rPr>
          <w:rFonts w:cs="Arial"/>
          <w:sz w:val="20"/>
        </w:rPr>
        <w:t xml:space="preserve">                   </w:t>
      </w:r>
      <w:r>
        <w:rPr>
          <w:rFonts w:cs="Arial"/>
          <w:sz w:val="20"/>
        </w:rPr>
        <w:t xml:space="preserve">        </w:t>
      </w:r>
      <w:r w:rsidRPr="007921E8">
        <w:rPr>
          <w:rFonts w:cs="Arial"/>
          <w:sz w:val="20"/>
        </w:rPr>
        <w:t xml:space="preserve">                   Date</w:t>
      </w:r>
    </w:p>
    <w:sectPr w:rsidR="002B176C" w:rsidRPr="000D4768" w:rsidSect="007C5E74">
      <w:headerReference w:type="default" r:id="rId10"/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323A" w14:textId="77777777" w:rsidR="00821554" w:rsidRDefault="00821554">
      <w:r>
        <w:separator/>
      </w:r>
    </w:p>
  </w:endnote>
  <w:endnote w:type="continuationSeparator" w:id="0">
    <w:p w14:paraId="3395BAD0" w14:textId="77777777" w:rsidR="00821554" w:rsidRDefault="0082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C0EB4" w14:textId="5783F8DC" w:rsidR="007B0A1C" w:rsidRPr="007B0A1C" w:rsidRDefault="007B0A1C">
    <w:pPr>
      <w:pStyle w:val="Footer"/>
      <w:rPr>
        <w:sz w:val="16"/>
        <w:szCs w:val="16"/>
      </w:rPr>
    </w:pPr>
    <w:r w:rsidRPr="007B0A1C">
      <w:rPr>
        <w:sz w:val="16"/>
        <w:szCs w:val="16"/>
      </w:rPr>
      <w:t>JDF 307</w:t>
    </w:r>
    <w:r w:rsidR="002B176C">
      <w:rPr>
        <w:sz w:val="16"/>
        <w:szCs w:val="16"/>
      </w:rPr>
      <w:t>W</w:t>
    </w:r>
    <w:r w:rsidRPr="007B0A1C">
      <w:rPr>
        <w:sz w:val="16"/>
        <w:szCs w:val="16"/>
      </w:rPr>
      <w:t xml:space="preserve">   </w:t>
    </w:r>
    <w:r w:rsidR="00050E89">
      <w:rPr>
        <w:sz w:val="16"/>
        <w:szCs w:val="16"/>
      </w:rPr>
      <w:t>R</w:t>
    </w:r>
    <w:r w:rsidR="003C6F67">
      <w:rPr>
        <w:sz w:val="16"/>
        <w:szCs w:val="16"/>
      </w:rPr>
      <w:t>6</w:t>
    </w:r>
    <w:r w:rsidR="002B176C">
      <w:rPr>
        <w:sz w:val="16"/>
        <w:szCs w:val="16"/>
      </w:rPr>
      <w:t>/</w:t>
    </w:r>
    <w:proofErr w:type="gramStart"/>
    <w:r w:rsidR="002B176C">
      <w:rPr>
        <w:sz w:val="16"/>
        <w:szCs w:val="16"/>
      </w:rPr>
      <w:t>20</w:t>
    </w:r>
    <w:r>
      <w:rPr>
        <w:sz w:val="16"/>
        <w:szCs w:val="16"/>
      </w:rPr>
      <w:t xml:space="preserve">  </w:t>
    </w:r>
    <w:r w:rsidRPr="007B0A1C">
      <w:rPr>
        <w:sz w:val="16"/>
        <w:szCs w:val="16"/>
      </w:rPr>
      <w:t>NOTICE</w:t>
    </w:r>
    <w:proofErr w:type="gramEnd"/>
    <w:r w:rsidRPr="007B0A1C">
      <w:rPr>
        <w:sz w:val="16"/>
        <w:szCs w:val="16"/>
      </w:rPr>
      <w:t xml:space="preserve"> OF CHANGE IN OWNERSHIP OF </w:t>
    </w:r>
    <w:r w:rsidR="004D7BAE">
      <w:rPr>
        <w:sz w:val="16"/>
        <w:szCs w:val="16"/>
      </w:rPr>
      <w:t>CONDITIONAL</w:t>
    </w:r>
    <w:r w:rsidRPr="007B0A1C">
      <w:rPr>
        <w:sz w:val="16"/>
        <w:szCs w:val="16"/>
      </w:rPr>
      <w:t xml:space="preserve"> WATER RIGHT OR CHANGE OF ADDRESS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D7A9" w14:textId="77777777" w:rsidR="00821554" w:rsidRDefault="00821554">
      <w:r>
        <w:separator/>
      </w:r>
    </w:p>
  </w:footnote>
  <w:footnote w:type="continuationSeparator" w:id="0">
    <w:p w14:paraId="12C50612" w14:textId="77777777" w:rsidR="00821554" w:rsidRDefault="0082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D47F" w14:textId="77777777" w:rsidR="00E822FD" w:rsidRDefault="00E822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41A3E"/>
    <w:multiLevelType w:val="hybridMultilevel"/>
    <w:tmpl w:val="14988996"/>
    <w:lvl w:ilvl="0" w:tplc="CEB46B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0CB3"/>
    <w:multiLevelType w:val="hybridMultilevel"/>
    <w:tmpl w:val="ADF2C384"/>
    <w:lvl w:ilvl="0" w:tplc="17903B3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6628"/>
    <w:multiLevelType w:val="hybridMultilevel"/>
    <w:tmpl w:val="86A263E6"/>
    <w:lvl w:ilvl="0" w:tplc="DB70D8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97E8D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B3D3753"/>
    <w:multiLevelType w:val="hybridMultilevel"/>
    <w:tmpl w:val="F61E94F0"/>
    <w:lvl w:ilvl="0" w:tplc="29D8C3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Nbc0NzE0Nza3NDBS0lEKTi0uzszPAykwrAUAYSJyUiwAAAA="/>
  </w:docVars>
  <w:rsids>
    <w:rsidRoot w:val="00DB49D1"/>
    <w:rsid w:val="00050E89"/>
    <w:rsid w:val="000779BC"/>
    <w:rsid w:val="000B7B75"/>
    <w:rsid w:val="000D4768"/>
    <w:rsid w:val="000D5C0C"/>
    <w:rsid w:val="000F4372"/>
    <w:rsid w:val="00145B21"/>
    <w:rsid w:val="00150E2B"/>
    <w:rsid w:val="00184609"/>
    <w:rsid w:val="001C3477"/>
    <w:rsid w:val="00257CC8"/>
    <w:rsid w:val="00287677"/>
    <w:rsid w:val="002943CC"/>
    <w:rsid w:val="00296888"/>
    <w:rsid w:val="002B176C"/>
    <w:rsid w:val="002B3E36"/>
    <w:rsid w:val="003048A0"/>
    <w:rsid w:val="0031400E"/>
    <w:rsid w:val="00315414"/>
    <w:rsid w:val="0032354F"/>
    <w:rsid w:val="00330995"/>
    <w:rsid w:val="00390E3A"/>
    <w:rsid w:val="003B4AB5"/>
    <w:rsid w:val="003C3DEF"/>
    <w:rsid w:val="003C6F67"/>
    <w:rsid w:val="003E213F"/>
    <w:rsid w:val="004868B4"/>
    <w:rsid w:val="004910C2"/>
    <w:rsid w:val="004B51D5"/>
    <w:rsid w:val="004D0E1D"/>
    <w:rsid w:val="004D7BAE"/>
    <w:rsid w:val="00535588"/>
    <w:rsid w:val="0057039E"/>
    <w:rsid w:val="00597545"/>
    <w:rsid w:val="005A1329"/>
    <w:rsid w:val="005A4768"/>
    <w:rsid w:val="00610973"/>
    <w:rsid w:val="006827A8"/>
    <w:rsid w:val="00692C94"/>
    <w:rsid w:val="00756F9C"/>
    <w:rsid w:val="007770C6"/>
    <w:rsid w:val="007862EA"/>
    <w:rsid w:val="007B0A1C"/>
    <w:rsid w:val="007C5E74"/>
    <w:rsid w:val="007E4B23"/>
    <w:rsid w:val="007F2083"/>
    <w:rsid w:val="00810038"/>
    <w:rsid w:val="00813E6D"/>
    <w:rsid w:val="00821554"/>
    <w:rsid w:val="00841D80"/>
    <w:rsid w:val="00850F5E"/>
    <w:rsid w:val="008D3F69"/>
    <w:rsid w:val="009025FA"/>
    <w:rsid w:val="009171AD"/>
    <w:rsid w:val="00943BF7"/>
    <w:rsid w:val="009619F0"/>
    <w:rsid w:val="00A13DEA"/>
    <w:rsid w:val="00A337C2"/>
    <w:rsid w:val="00A35E6A"/>
    <w:rsid w:val="00A52DEA"/>
    <w:rsid w:val="00A76EC7"/>
    <w:rsid w:val="00A84D98"/>
    <w:rsid w:val="00AB0216"/>
    <w:rsid w:val="00AB751B"/>
    <w:rsid w:val="00AC63D2"/>
    <w:rsid w:val="00AD74DE"/>
    <w:rsid w:val="00B2697E"/>
    <w:rsid w:val="00B310B7"/>
    <w:rsid w:val="00B549B1"/>
    <w:rsid w:val="00B54B67"/>
    <w:rsid w:val="00B640E5"/>
    <w:rsid w:val="00BA0C58"/>
    <w:rsid w:val="00BC0368"/>
    <w:rsid w:val="00BF4A61"/>
    <w:rsid w:val="00C10247"/>
    <w:rsid w:val="00C150CE"/>
    <w:rsid w:val="00CA377A"/>
    <w:rsid w:val="00CB2D28"/>
    <w:rsid w:val="00D0628C"/>
    <w:rsid w:val="00D46059"/>
    <w:rsid w:val="00D5671B"/>
    <w:rsid w:val="00D64412"/>
    <w:rsid w:val="00DB2726"/>
    <w:rsid w:val="00DB49D1"/>
    <w:rsid w:val="00DC0D61"/>
    <w:rsid w:val="00DC6837"/>
    <w:rsid w:val="00E16989"/>
    <w:rsid w:val="00E32A99"/>
    <w:rsid w:val="00E622A9"/>
    <w:rsid w:val="00E75575"/>
    <w:rsid w:val="00E822FD"/>
    <w:rsid w:val="00EE7B15"/>
    <w:rsid w:val="00F319D7"/>
    <w:rsid w:val="00F36A2A"/>
    <w:rsid w:val="00F4440A"/>
    <w:rsid w:val="00F74FB5"/>
    <w:rsid w:val="00FA5149"/>
    <w:rsid w:val="00FD2B73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0D9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</w:tabs>
      <w:spacing w:line="360" w:lineRule="auto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sz w:val="18"/>
    </w:rPr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customStyle="1" w:styleId="JennsBodyText">
    <w:name w:val="Jenn's Body Text"/>
    <w:basedOn w:val="BodyText2"/>
    <w:autoRedefine/>
    <w:rsid w:val="002943CC"/>
    <w:pPr>
      <w:tabs>
        <w:tab w:val="left" w:pos="720"/>
      </w:tabs>
      <w:spacing w:after="0" w:line="240" w:lineRule="auto"/>
    </w:pPr>
    <w:rPr>
      <w:rFonts w:ascii="Times New Roman" w:hAnsi="Times New Roman"/>
      <w:color w:val="auto"/>
    </w:rPr>
  </w:style>
  <w:style w:type="paragraph" w:styleId="BodyText2">
    <w:name w:val="Body Text 2"/>
    <w:basedOn w:val="Normal"/>
    <w:rsid w:val="002943CC"/>
    <w:pPr>
      <w:spacing w:after="12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6837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7C2"/>
    <w:pPr>
      <w:ind w:left="720"/>
    </w:pPr>
  </w:style>
  <w:style w:type="character" w:customStyle="1" w:styleId="Heading2Char">
    <w:name w:val="Heading 2 Char"/>
    <w:link w:val="Heading2"/>
    <w:rsid w:val="0057039E"/>
    <w:rPr>
      <w:rFonts w:ascii="Arial" w:hAnsi="Arial"/>
      <w:b/>
      <w:color w:val="000000"/>
      <w:sz w:val="19"/>
    </w:rPr>
  </w:style>
  <w:style w:type="character" w:customStyle="1" w:styleId="Heading3Char">
    <w:name w:val="Heading 3 Char"/>
    <w:link w:val="Heading3"/>
    <w:rsid w:val="007C5E74"/>
    <w:rPr>
      <w:rFonts w:ascii="Arial" w:hAnsi="Arial"/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025FA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51197F2C0C5428624DEF213EFAC00" ma:contentTypeVersion="11" ma:contentTypeDescription="Create a new document." ma:contentTypeScope="" ma:versionID="990126d96a5760b8828f49ce5c12ab12">
  <xsd:schema xmlns:xsd="http://www.w3.org/2001/XMLSchema" xmlns:xs="http://www.w3.org/2001/XMLSchema" xmlns:p="http://schemas.microsoft.com/office/2006/metadata/properties" xmlns:ns3="b9d72b95-ce8a-460a-a787-0b8eff19ec5a" xmlns:ns4="4b33dcf2-0545-48f8-b844-02d7864aa86e" targetNamespace="http://schemas.microsoft.com/office/2006/metadata/properties" ma:root="true" ma:fieldsID="3ebe1ae4f27d16f03b43475374cecb23" ns3:_="" ns4:_="">
    <xsd:import namespace="b9d72b95-ce8a-460a-a787-0b8eff19ec5a"/>
    <xsd:import namespace="4b33dcf2-0545-48f8-b844-02d7864aa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72b95-ce8a-460a-a787-0b8eff19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dcf2-0545-48f8-b844-02d7864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EB8B-0C3C-4ADB-9576-F722686AF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380C3-1486-4C25-9DEA-383CEE4C3BAC}">
  <ds:schemaRefs>
    <ds:schemaRef ds:uri="http://schemas.microsoft.com/office/infopath/2007/PartnerControls"/>
    <ds:schemaRef ds:uri="http://purl.org/dc/terms/"/>
    <ds:schemaRef ds:uri="4b33dcf2-0545-48f8-b844-02d7864aa86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9d72b95-ce8a-460a-a787-0b8eff19ec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241739-B4D1-4E0C-B4A1-6C873C638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72b95-ce8a-460a-a787-0b8eff19ec5a"/>
    <ds:schemaRef ds:uri="4b33dcf2-0545-48f8-b844-02d7864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1727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2020-06-26T15:14:00Z</dcterms:created>
  <dcterms:modified xsi:type="dcterms:W3CDTF">2020-06-26T15:14:00Z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0x01010050151197F2C0C5428624DEF213EFAC00</vt:lpwstr>
  </property>
</Properties>
</file>