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9DF" w14:textId="118A3967" w:rsidR="00CA41CC" w:rsidRPr="00914128" w:rsidRDefault="0068336D" w:rsidP="00914128">
      <w:pPr>
        <w:pStyle w:val="Heading1"/>
      </w:pPr>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BE7725" w:rsidP="00914128">
      <w:pPr>
        <w:pStyle w:val="ToC"/>
      </w:pPr>
      <w:hyperlink w:anchor="a19_01" w:history="1">
        <w:r w:rsidRPr="00BE5C95">
          <w:rPr>
            <w:rStyle w:val="Hyperlink"/>
          </w:rPr>
          <w:t>19:1</w:t>
        </w:r>
      </w:hyperlink>
      <w:r w:rsidRPr="00BE5C95">
        <w:t xml:space="preserve"> </w:t>
      </w:r>
      <w:r w:rsidRPr="00BE5C95">
        <w:tab/>
        <w:t xml:space="preserve">False Representation — Elements </w:t>
      </w:r>
      <w:r>
        <w:t>of</w:t>
      </w:r>
      <w:r w:rsidRPr="00BE5C95">
        <w:t xml:space="preserve"> Liability</w:t>
      </w:r>
    </w:p>
    <w:p w14:paraId="0C175C74" w14:textId="77777777" w:rsidR="00BE5C95" w:rsidRDefault="00BE7725" w:rsidP="00914128">
      <w:pPr>
        <w:pStyle w:val="ToC"/>
      </w:pPr>
      <w:hyperlink w:anchor="a19_02" w:history="1">
        <w:r w:rsidRPr="00BE5C95">
          <w:rPr>
            <w:rStyle w:val="Hyperlink"/>
          </w:rPr>
          <w:t>19:2</w:t>
        </w:r>
      </w:hyperlink>
      <w:r w:rsidRPr="00BE5C95">
        <w:t xml:space="preserve"> </w:t>
      </w:r>
      <w:r w:rsidRPr="00BE5C95">
        <w:tab/>
        <w:t xml:space="preserve">Nondisclosure </w:t>
      </w:r>
      <w:r>
        <w:t>o</w:t>
      </w:r>
      <w:r w:rsidRPr="00BE5C95">
        <w:t xml:space="preserve">r Concealment — Elements </w:t>
      </w:r>
      <w:r>
        <w:t>of</w:t>
      </w:r>
      <w:r w:rsidRPr="00BE5C95">
        <w:t xml:space="preserve"> Liability</w:t>
      </w:r>
    </w:p>
    <w:p w14:paraId="77428F53" w14:textId="77777777" w:rsidR="00BE5C95" w:rsidRDefault="00BE7725" w:rsidP="00914128">
      <w:pPr>
        <w:pStyle w:val="ToC"/>
      </w:pPr>
      <w:hyperlink w:anchor="a19_03" w:history="1">
        <w:r w:rsidRPr="00BE5C95">
          <w:rPr>
            <w:rStyle w:val="Hyperlink"/>
          </w:rPr>
          <w:t>19:3</w:t>
        </w:r>
      </w:hyperlink>
      <w:r w:rsidRPr="00BE5C95">
        <w:t xml:space="preserve"> </w:t>
      </w:r>
      <w:r w:rsidRPr="00BE5C95">
        <w:tab/>
        <w:t>False Representation — Defined</w:t>
      </w:r>
    </w:p>
    <w:p w14:paraId="4F816467" w14:textId="77777777" w:rsidR="00BE5C95" w:rsidRDefault="00BE7725" w:rsidP="00914128">
      <w:pPr>
        <w:pStyle w:val="ToC"/>
      </w:pPr>
      <w:hyperlink w:anchor="a19_04" w:history="1">
        <w:r w:rsidRPr="00BE5C95">
          <w:rPr>
            <w:rStyle w:val="Hyperlink"/>
          </w:rPr>
          <w:t>19:4</w:t>
        </w:r>
      </w:hyperlink>
      <w:r w:rsidRPr="00BE5C95">
        <w:t xml:space="preserve"> </w:t>
      </w:r>
      <w:r w:rsidRPr="00BE5C95">
        <w:tab/>
        <w:t>Material Fact — Defined</w:t>
      </w:r>
    </w:p>
    <w:p w14:paraId="31F5A9FF" w14:textId="77777777" w:rsidR="00BE5C95" w:rsidRDefault="00BE7725" w:rsidP="00914128">
      <w:pPr>
        <w:pStyle w:val="ToC"/>
      </w:pPr>
      <w:hyperlink w:anchor="a19_05" w:history="1">
        <w:r w:rsidRPr="00BE5C95">
          <w:rPr>
            <w:rStyle w:val="Hyperlink"/>
          </w:rPr>
          <w:t>19:5</w:t>
        </w:r>
      </w:hyperlink>
      <w:r w:rsidRPr="00BE5C95">
        <w:t xml:space="preserve"> </w:t>
      </w:r>
      <w:r w:rsidRPr="00BE5C95">
        <w:tab/>
        <w:t xml:space="preserve">Nondisclosure — Duty </w:t>
      </w:r>
      <w:r>
        <w:t>t</w:t>
      </w:r>
      <w:r w:rsidRPr="00BE5C95">
        <w:t>o Disclose</w:t>
      </w:r>
    </w:p>
    <w:p w14:paraId="388768AA" w14:textId="77777777" w:rsidR="00BE5C95" w:rsidRDefault="00BE7725" w:rsidP="00914128">
      <w:pPr>
        <w:pStyle w:val="ToC"/>
      </w:pPr>
      <w:hyperlink w:anchor="a19_06" w:history="1">
        <w:r w:rsidRPr="00BE5C95">
          <w:rPr>
            <w:rStyle w:val="Hyperlink"/>
          </w:rPr>
          <w:t>19:6</w:t>
        </w:r>
      </w:hyperlink>
      <w:r w:rsidRPr="00BE5C95">
        <w:t xml:space="preserve"> </w:t>
      </w:r>
      <w:r w:rsidRPr="00BE5C95">
        <w:tab/>
        <w:t>Concealment — Defined</w:t>
      </w:r>
    </w:p>
    <w:p w14:paraId="3DC7111B" w14:textId="77777777" w:rsidR="00BE5C95" w:rsidRDefault="00BE7725" w:rsidP="00914128">
      <w:pPr>
        <w:pStyle w:val="ToC"/>
      </w:pPr>
      <w:hyperlink w:anchor="a19_07" w:history="1">
        <w:r w:rsidRPr="00BE5C95">
          <w:rPr>
            <w:rStyle w:val="Hyperlink"/>
          </w:rPr>
          <w:t>19:7</w:t>
        </w:r>
      </w:hyperlink>
      <w:r w:rsidRPr="00BE5C95">
        <w:t xml:space="preserve"> </w:t>
      </w:r>
      <w:r w:rsidRPr="00BE5C95">
        <w:tab/>
        <w:t>False Representation — Reliance — Defined</w:t>
      </w:r>
    </w:p>
    <w:p w14:paraId="18E8205D" w14:textId="77777777" w:rsidR="00BE5C95" w:rsidRDefault="00BE7725" w:rsidP="00914128">
      <w:pPr>
        <w:pStyle w:val="ToC"/>
      </w:pPr>
      <w:hyperlink w:anchor="a19_08" w:history="1">
        <w:r w:rsidRPr="00BE5C95">
          <w:rPr>
            <w:rStyle w:val="Hyperlink"/>
          </w:rPr>
          <w:t>19:8</w:t>
        </w:r>
      </w:hyperlink>
      <w:r w:rsidRPr="00BE5C95">
        <w:t xml:space="preserve"> </w:t>
      </w:r>
      <w:r w:rsidRPr="00BE5C95">
        <w:tab/>
        <w:t xml:space="preserve">Justifiable Reliance </w:t>
      </w:r>
      <w:r>
        <w:t>o</w:t>
      </w:r>
      <w:r w:rsidRPr="00BE5C95">
        <w:t>n False Representation — Defined</w:t>
      </w:r>
    </w:p>
    <w:p w14:paraId="1C2E4450" w14:textId="77777777" w:rsidR="00BE5C95" w:rsidRDefault="00BE7725" w:rsidP="00914128">
      <w:pPr>
        <w:pStyle w:val="ToC"/>
      </w:pPr>
      <w:hyperlink w:anchor="a19_09" w:history="1">
        <w:r w:rsidRPr="00BE5C95">
          <w:rPr>
            <w:rStyle w:val="Hyperlink"/>
          </w:rPr>
          <w:t>19:9</w:t>
        </w:r>
      </w:hyperlink>
      <w:r w:rsidRPr="00BE5C95">
        <w:t xml:space="preserve"> </w:t>
      </w:r>
      <w:r w:rsidRPr="00BE5C95">
        <w:tab/>
        <w:t>Justif</w:t>
      </w:r>
      <w:r>
        <w:t>iable Reliance — Nondisclosure o</w:t>
      </w:r>
      <w:r w:rsidRPr="00BE5C95">
        <w:t>r Concealment — Defined</w:t>
      </w:r>
    </w:p>
    <w:p w14:paraId="35FF7134" w14:textId="77777777" w:rsidR="00BE5C95" w:rsidRDefault="00BE7725" w:rsidP="00914128">
      <w:pPr>
        <w:pStyle w:val="ToC"/>
      </w:pPr>
      <w:hyperlink w:anchor="a19_10" w:history="1">
        <w:r w:rsidRPr="00BE5C95">
          <w:rPr>
            <w:rStyle w:val="Hyperlink"/>
          </w:rPr>
          <w:t>19:10</w:t>
        </w:r>
      </w:hyperlink>
      <w:r w:rsidRPr="00BE5C95">
        <w:t xml:space="preserve"> </w:t>
      </w:r>
      <w:r w:rsidRPr="00BE5C95">
        <w:tab/>
        <w:t xml:space="preserve">Justifiable Reliance — No General Duty </w:t>
      </w:r>
      <w:r>
        <w:t>t</w:t>
      </w:r>
      <w:r w:rsidRPr="00BE5C95">
        <w:t>o Investigate</w:t>
      </w:r>
    </w:p>
    <w:p w14:paraId="23A69DF3" w14:textId="77777777" w:rsidR="00BE5C95" w:rsidRDefault="00BE7725" w:rsidP="00914128">
      <w:pPr>
        <w:pStyle w:val="ToC"/>
      </w:pPr>
      <w:hyperlink w:anchor="a19_11" w:history="1">
        <w:r w:rsidRPr="00BE5C95">
          <w:rPr>
            <w:rStyle w:val="Hyperlink"/>
          </w:rPr>
          <w:t>19:11</w:t>
        </w:r>
      </w:hyperlink>
      <w:r w:rsidRPr="00BE5C95">
        <w:t xml:space="preserve"> </w:t>
      </w:r>
      <w:r w:rsidRPr="00BE5C95">
        <w:tab/>
        <w:t>Reliance After Investigation</w:t>
      </w:r>
    </w:p>
    <w:p w14:paraId="4A0646BF" w14:textId="77777777" w:rsidR="00BE5C95" w:rsidRDefault="00BE7725" w:rsidP="00914128">
      <w:pPr>
        <w:pStyle w:val="ToC"/>
      </w:pPr>
      <w:hyperlink w:anchor="a19_12" w:history="1">
        <w:r w:rsidRPr="00BE5C95">
          <w:rPr>
            <w:rStyle w:val="Hyperlink"/>
          </w:rPr>
          <w:t>19:12</w:t>
        </w:r>
      </w:hyperlink>
      <w:r w:rsidRPr="00BE5C95">
        <w:t xml:space="preserve"> </w:t>
      </w:r>
      <w:r w:rsidRPr="00BE5C95">
        <w:tab/>
        <w:t xml:space="preserve">Statements </w:t>
      </w:r>
      <w:r>
        <w:t>of</w:t>
      </w:r>
      <w:r w:rsidRPr="00BE5C95">
        <w:t xml:space="preserve"> Futur</w:t>
      </w:r>
      <w:r>
        <w:t>e Intention o</w:t>
      </w:r>
      <w:r w:rsidRPr="00BE5C95">
        <w:t xml:space="preserve">r Promises </w:t>
      </w:r>
      <w:r>
        <w:t>a</w:t>
      </w:r>
      <w:r w:rsidRPr="00BE5C95">
        <w:t>s False Representations</w:t>
      </w:r>
    </w:p>
    <w:p w14:paraId="6DD4F48F" w14:textId="77777777" w:rsidR="00BE5C95" w:rsidRDefault="00BE7725" w:rsidP="00914128">
      <w:pPr>
        <w:pStyle w:val="ToC"/>
      </w:pPr>
      <w:hyperlink w:anchor="a19_13" w:history="1">
        <w:r w:rsidRPr="00BE5C95">
          <w:rPr>
            <w:rStyle w:val="Hyperlink"/>
          </w:rPr>
          <w:t>19:13</w:t>
        </w:r>
      </w:hyperlink>
      <w:r w:rsidRPr="00BE5C95">
        <w:t xml:space="preserve"> </w:t>
      </w:r>
      <w:r w:rsidRPr="00BE5C95">
        <w:tab/>
        <w:t xml:space="preserve">Statements About </w:t>
      </w:r>
      <w:r>
        <w:t>t</w:t>
      </w:r>
      <w:r w:rsidRPr="00BE5C95">
        <w:t xml:space="preserve">he Future </w:t>
      </w:r>
      <w:r>
        <w:t>a</w:t>
      </w:r>
      <w:r w:rsidRPr="00BE5C95">
        <w:t>s False Representations</w:t>
      </w:r>
    </w:p>
    <w:p w14:paraId="1DB716B9" w14:textId="77777777" w:rsidR="00BE5C95" w:rsidRDefault="00BE7725" w:rsidP="00914128">
      <w:pPr>
        <w:pStyle w:val="ToC"/>
      </w:pPr>
      <w:hyperlink w:anchor="a19_14" w:history="1">
        <w:r w:rsidRPr="00BE5C95">
          <w:rPr>
            <w:rStyle w:val="Hyperlink"/>
          </w:rPr>
          <w:t>19:14</w:t>
        </w:r>
      </w:hyperlink>
      <w:r w:rsidRPr="00BE5C95">
        <w:t xml:space="preserve"> </w:t>
      </w:r>
      <w:r w:rsidRPr="00BE5C95">
        <w:tab/>
        <w:t xml:space="preserve">Statements </w:t>
      </w:r>
      <w:r>
        <w:t>of</w:t>
      </w:r>
      <w:r w:rsidRPr="00BE5C95">
        <w:t xml:space="preserve"> Law </w:t>
      </w:r>
      <w:r>
        <w:t>a</w:t>
      </w:r>
      <w:r w:rsidRPr="00BE5C95">
        <w:t>s False Representations</w:t>
      </w:r>
    </w:p>
    <w:p w14:paraId="13EF8BF4" w14:textId="77777777" w:rsidR="00BE5C95" w:rsidRDefault="00BE7725" w:rsidP="00914128">
      <w:pPr>
        <w:pStyle w:val="ToC"/>
      </w:pPr>
      <w:hyperlink w:anchor="a19_15" w:history="1">
        <w:r w:rsidRPr="00BE5C95">
          <w:rPr>
            <w:rStyle w:val="Hyperlink"/>
          </w:rPr>
          <w:t>19:15</w:t>
        </w:r>
      </w:hyperlink>
      <w:r w:rsidRPr="00BE5C95">
        <w:t xml:space="preserve"> </w:t>
      </w:r>
      <w:r w:rsidRPr="00BE5C95">
        <w:tab/>
        <w:t xml:space="preserve">Statements </w:t>
      </w:r>
      <w:r>
        <w:t>of</w:t>
      </w:r>
      <w:r w:rsidRPr="00BE5C95">
        <w:t xml:space="preserve"> Opinion </w:t>
      </w:r>
      <w:r>
        <w:t>a</w:t>
      </w:r>
      <w:r w:rsidRPr="00BE5C95">
        <w:t>s False Representations</w:t>
      </w:r>
    </w:p>
    <w:p w14:paraId="67D8D3D3" w14:textId="77777777" w:rsidR="00BE5C95" w:rsidRDefault="00BE7725" w:rsidP="00914128">
      <w:pPr>
        <w:pStyle w:val="ToC"/>
      </w:pPr>
      <w:hyperlink w:anchor="a19_16" w:history="1">
        <w:r w:rsidRPr="00BE5C95">
          <w:rPr>
            <w:rStyle w:val="Hyperlink"/>
          </w:rPr>
          <w:t>19:16</w:t>
        </w:r>
      </w:hyperlink>
      <w:r w:rsidRPr="00BE5C95">
        <w:t xml:space="preserve"> </w:t>
      </w:r>
      <w:r w:rsidRPr="00BE5C95">
        <w:tab/>
        <w:t xml:space="preserve">Affirmative Defense — Waiver </w:t>
      </w:r>
      <w:r>
        <w:t>b</w:t>
      </w:r>
      <w:r w:rsidRPr="00BE5C95">
        <w:t>y Plaintiff Before Plaintiff’s Complete Performance</w:t>
      </w:r>
    </w:p>
    <w:p w14:paraId="04432ABC" w14:textId="77777777" w:rsidR="00BE5C95" w:rsidRDefault="00BE7725" w:rsidP="00914128">
      <w:pPr>
        <w:pStyle w:val="ToC"/>
      </w:pPr>
      <w:hyperlink w:anchor="a19_17" w:history="1">
        <w:r w:rsidRPr="00BE5C95">
          <w:rPr>
            <w:rStyle w:val="Hyperlink"/>
          </w:rPr>
          <w:t>19:17</w:t>
        </w:r>
      </w:hyperlink>
      <w:r w:rsidRPr="00BE5C95">
        <w:t xml:space="preserve"> </w:t>
      </w:r>
      <w:r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0" w:name="a19_01"/>
      <w:bookmarkEnd w:id="0"/>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E8FD7A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02212A76" w:rsidR="00040F1D" w:rsidRPr="00040F1D" w:rsidRDefault="00040F1D" w:rsidP="00040F1D">
      <w:pPr>
        <w:spacing w:after="240"/>
        <w:ind w:left="1440"/>
        <w:rPr>
          <w:rFonts w:eastAsia="Times New Roman"/>
          <w:b/>
          <w:sz w:val="24"/>
          <w:szCs w:val="24"/>
        </w:rPr>
      </w:pPr>
      <w:r w:rsidRPr="00040F1D">
        <w:rPr>
          <w:rFonts w:eastAsia="Times New Roman"/>
          <w:b/>
          <w:sz w:val="24"/>
          <w:szCs w:val="24"/>
        </w:rPr>
        <w:t xml:space="preserve">(b) was aware that </w:t>
      </w:r>
      <w:r w:rsidR="00EB2FA5">
        <w:rPr>
          <w:rFonts w:eastAsia="Times New Roman"/>
          <w:bCs/>
          <w:i/>
          <w:iCs/>
          <w:sz w:val="24"/>
          <w:szCs w:val="24"/>
        </w:rPr>
        <w:t>(insert applicable pronoun)</w:t>
      </w:r>
      <w:r w:rsidRPr="00040F1D">
        <w:rPr>
          <w:rFonts w:eastAsia="Times New Roman"/>
          <w:b/>
          <w:sz w:val="24"/>
          <w:szCs w:val="24"/>
        </w:rPr>
        <w:t xml:space="preserv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072C8DF6"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 64</w:t>
      </w:r>
      <w:r w:rsidR="00C64DA5">
        <w:rPr>
          <w:rFonts w:eastAsia="Times New Roman"/>
          <w:sz w:val="24"/>
          <w:szCs w:val="24"/>
        </w:rPr>
        <w:t>, 383 P.3d at 16</w:t>
      </w:r>
      <w:r w:rsidRPr="00040F1D">
        <w:rPr>
          <w:rFonts w:eastAsia="Times New Roman"/>
          <w:sz w:val="24"/>
          <w:szCs w:val="24"/>
        </w:rPr>
        <w:t>.</w:t>
      </w:r>
    </w:p>
    <w:p w14:paraId="5D2AD4C3" w14:textId="344A5D44"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 17</w:t>
      </w:r>
      <w:r w:rsidR="00C64DA5">
        <w:rPr>
          <w:rFonts w:eastAsia="Times New Roman"/>
          <w:sz w:val="24"/>
          <w:szCs w:val="24"/>
        </w:rPr>
        <w:t>, 269 P.3d at 1247</w:t>
      </w:r>
      <w:r w:rsidRPr="00040F1D">
        <w:rPr>
          <w:rFonts w:eastAsia="Times New Roman"/>
          <w:sz w:val="24"/>
          <w:szCs w:val="24"/>
        </w:rPr>
        <w:t xml:space="preserve">;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31599A3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FF5412">
        <w:rPr>
          <w:rFonts w:eastAsia="Times New Roman"/>
          <w:b/>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1" w:name="a19_02"/>
      <w:bookmarkEnd w:id="1"/>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0B0AC500"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285DA465" w14:textId="0FE3FEA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1. The defendant (concealed a past or present fact) (failed to disclose a past or present fact which </w:t>
      </w:r>
      <w:r w:rsidR="00EB2FA5">
        <w:rPr>
          <w:rFonts w:eastAsia="Times New Roman"/>
          <w:bCs/>
          <w:i/>
          <w:iCs/>
          <w:sz w:val="24"/>
          <w:szCs w:val="24"/>
        </w:rPr>
        <w:t>[insert applicable pronoun]</w:t>
      </w:r>
      <w:r w:rsidRPr="00040F1D">
        <w:rPr>
          <w:rFonts w:eastAsia="Times New Roman"/>
          <w:b/>
          <w:sz w:val="24"/>
          <w:szCs w:val="24"/>
        </w:rPr>
        <w:t xml:space="preserv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8A2CA8E"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4. The defendant (concealed) (failed to disclose) the fact with the intent that the plaintiff take a course of action </w:t>
      </w:r>
      <w:r w:rsidR="00EB2FA5">
        <w:rPr>
          <w:rFonts w:eastAsia="Times New Roman"/>
          <w:bCs/>
          <w:i/>
          <w:iCs/>
          <w:sz w:val="24"/>
          <w:szCs w:val="24"/>
        </w:rPr>
        <w:t>(insert applicable pronoun)</w:t>
      </w:r>
      <w:r w:rsidRPr="00040F1D">
        <w:rPr>
          <w:rFonts w:eastAsia="Times New Roman"/>
          <w:b/>
          <w:sz w:val="24"/>
          <w:szCs w:val="24"/>
        </w:rPr>
        <w:t xml:space="preserve"> might not take if </w:t>
      </w:r>
      <w:r w:rsidR="00EB2FA5">
        <w:rPr>
          <w:rFonts w:eastAsia="Times New Roman"/>
          <w:bCs/>
          <w:i/>
          <w:iCs/>
          <w:sz w:val="24"/>
          <w:szCs w:val="24"/>
        </w:rPr>
        <w:t>(insert applicable pronoun)</w:t>
      </w:r>
      <w:r w:rsidRPr="00040F1D">
        <w:rPr>
          <w:rFonts w:eastAsia="Times New Roman"/>
          <w:b/>
          <w:sz w:val="24"/>
          <w:szCs w:val="24"/>
        </w:rPr>
        <w:t xml:space="preserv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4CB0B1BB"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49 P.3d 1200 (Colo. App. 2002) (fraudulent concealment and fraudulent nondisclosure are sometimes used interchangeably, and the two torts require essentially the same elements).</w:t>
      </w:r>
    </w:p>
    <w:p w14:paraId="6791E8F9" w14:textId="002EB07F"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 79</w:t>
      </w:r>
      <w:r w:rsidR="00C64DA5">
        <w:rPr>
          <w:rFonts w:eastAsia="Times New Roman"/>
          <w:sz w:val="24"/>
          <w:szCs w:val="24"/>
        </w:rPr>
        <w:t>, 351 P.3d at 529</w:t>
      </w:r>
      <w:r w:rsidRPr="00040F1D">
        <w:rPr>
          <w:rFonts w:eastAsia="Times New Roman"/>
          <w:sz w:val="24"/>
          <w:szCs w:val="24"/>
        </w:rPr>
        <w:t xml:space="preserve">;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4A668D02"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2" w:name="a19_03"/>
      <w:bookmarkEnd w:id="2"/>
      <w:r w:rsidRPr="00220F53">
        <w:rPr>
          <w:rFonts w:eastAsia="Times New Roman"/>
          <w:b/>
          <w:sz w:val="24"/>
          <w:szCs w:val="24"/>
        </w:rPr>
        <w:lastRenderedPageBreak/>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3" w:name="a19_04"/>
      <w:bookmarkEnd w:id="3"/>
      <w:r w:rsidRPr="009474BF">
        <w:rPr>
          <w:rFonts w:eastAsia="Times New Roman"/>
          <w:b/>
          <w:sz w:val="24"/>
          <w:szCs w:val="24"/>
        </w:rPr>
        <w:lastRenderedPageBreak/>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4" w:name="a19_05"/>
      <w:bookmarkEnd w:id="4"/>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47625B25"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xml:space="preserve">, had a duty to disclose material facts if </w:t>
      </w:r>
      <w:r w:rsidR="00EB2FA5">
        <w:rPr>
          <w:rFonts w:eastAsia="Times New Roman"/>
          <w:bCs/>
          <w:i/>
          <w:iCs/>
          <w:sz w:val="24"/>
          <w:szCs w:val="24"/>
        </w:rPr>
        <w:t>(insert applicable pronoun)</w:t>
      </w:r>
      <w:r w:rsidRPr="006E1057">
        <w:rPr>
          <w:rFonts w:eastAsia="Times New Roman"/>
          <w:b/>
          <w:sz w:val="24"/>
          <w:szCs w:val="24"/>
        </w:rPr>
        <w:t xml:space="preserv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16E584EB"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(3. The defendant knew that by </w:t>
      </w:r>
      <w:r w:rsidR="00EB2FA5">
        <w:rPr>
          <w:rFonts w:eastAsia="Times New Roman"/>
          <w:bCs/>
          <w:i/>
          <w:iCs/>
          <w:sz w:val="24"/>
          <w:szCs w:val="24"/>
        </w:rPr>
        <w:t>[insert applicable pronoun]</w:t>
      </w:r>
      <w:r w:rsidRPr="006E1057">
        <w:rPr>
          <w:rFonts w:eastAsia="Times New Roman"/>
          <w:b/>
          <w:sz w:val="24"/>
          <w:szCs w:val="24"/>
        </w:rPr>
        <w:t xml:space="preserve"> own unclear or deceptive words or conduct that </w:t>
      </w:r>
      <w:r w:rsidR="00EB2FA5">
        <w:rPr>
          <w:rFonts w:eastAsia="Times New Roman"/>
          <w:bCs/>
          <w:i/>
          <w:iCs/>
          <w:sz w:val="24"/>
          <w:szCs w:val="24"/>
        </w:rPr>
        <w:t>[insert applicable pronoun]</w:t>
      </w:r>
      <w:r w:rsidRPr="006E1057">
        <w:rPr>
          <w:rFonts w:eastAsia="Times New Roman"/>
          <w:b/>
          <w:sz w:val="24"/>
          <w:szCs w:val="24"/>
        </w:rPr>
        <w:t xml:space="preserve"> created a false impression of the actual facts in the mind of the plaintiff) (or)</w:t>
      </w:r>
    </w:p>
    <w:p w14:paraId="001D8E94" w14:textId="710F8630"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(4. The defendant knew that the plaintiff was not in a position to discover the facts for </w:t>
      </w:r>
      <w:r w:rsidR="00EB2FA5">
        <w:rPr>
          <w:rFonts w:eastAsia="Times New Roman"/>
          <w:bCs/>
          <w:i/>
          <w:iCs/>
          <w:sz w:val="24"/>
          <w:szCs w:val="24"/>
        </w:rPr>
        <w:t>[insert applicable pronoun]</w:t>
      </w:r>
      <w:r w:rsidRPr="006E1057">
        <w:rPr>
          <w:rFonts w:eastAsia="Times New Roman"/>
          <w:b/>
          <w:sz w:val="24"/>
          <w:szCs w:val="24"/>
        </w:rPr>
        <w:t>) (or)</w:t>
      </w:r>
    </w:p>
    <w:p w14:paraId="08F365B6" w14:textId="28F688A8"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(5. The defendant communicated material facts that were true or that </w:t>
      </w:r>
      <w:r w:rsidR="00EB2FA5">
        <w:rPr>
          <w:rFonts w:eastAsia="Times New Roman"/>
          <w:bCs/>
          <w:i/>
          <w:iCs/>
          <w:sz w:val="24"/>
          <w:szCs w:val="24"/>
        </w:rPr>
        <w:t>[insert applicable pronoun]</w:t>
      </w:r>
      <w:r w:rsidRPr="006E1057">
        <w:rPr>
          <w:rFonts w:eastAsia="Times New Roman"/>
          <w:b/>
          <w:sz w:val="24"/>
          <w:szCs w:val="24"/>
        </w:rPr>
        <w:t xml:space="preserve"> believed were true at the time the time they were communicated. Later, the defendant learned that the material facts were [not] [no longer] true and knew that the plaintiff was acting under the impression that the facts were true) (or)</w:t>
      </w:r>
    </w:p>
    <w:p w14:paraId="7C91B575" w14:textId="1A54C69F"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(6. The defendant promised to perform an act or communicated an intention to perform an act knowing that undisclosed facts made </w:t>
      </w:r>
      <w:r w:rsidR="00EB2FA5">
        <w:rPr>
          <w:rFonts w:eastAsia="Times New Roman"/>
          <w:bCs/>
          <w:i/>
          <w:iCs/>
          <w:sz w:val="24"/>
          <w:szCs w:val="24"/>
        </w:rPr>
        <w:t>[insert applicable pronoun]</w:t>
      </w:r>
      <w:r w:rsidRPr="006E1057">
        <w:rPr>
          <w:rFonts w:eastAsia="Times New Roman"/>
          <w:b/>
          <w:sz w:val="24"/>
          <w:szCs w:val="24"/>
        </w:rPr>
        <w:t xml:space="preserve">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5" w:name="a19_06"/>
      <w:bookmarkEnd w:id="5"/>
      <w:r w:rsidRPr="00595B79">
        <w:rPr>
          <w:rFonts w:eastAsia="Times New Roman"/>
          <w:b/>
          <w:sz w:val="24"/>
          <w:szCs w:val="24"/>
        </w:rPr>
        <w:lastRenderedPageBreak/>
        <w:t xml:space="preserve">19:6 </w:t>
      </w:r>
      <w:r w:rsidRPr="00595B79">
        <w:rPr>
          <w:rFonts w:eastAsia="Times New Roman"/>
          <w:b/>
          <w:sz w:val="24"/>
          <w:szCs w:val="24"/>
        </w:rPr>
        <w:tab/>
        <w:t>CONCEALMENT — DEFINED</w:t>
      </w:r>
    </w:p>
    <w:p w14:paraId="66BC6870" w14:textId="21C970D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xml:space="preserve">, concealed a fact that </w:t>
      </w:r>
      <w:r w:rsidR="00EB2FA5">
        <w:rPr>
          <w:rFonts w:eastAsia="Times New Roman"/>
          <w:bCs/>
          <w:i/>
          <w:iCs/>
          <w:sz w:val="24"/>
          <w:szCs w:val="24"/>
        </w:rPr>
        <w:t>(insert applicable pronoun)</w:t>
      </w:r>
      <w:r w:rsidRPr="00595B79">
        <w:rPr>
          <w:rFonts w:eastAsia="Times New Roman"/>
          <w:b/>
          <w:sz w:val="24"/>
          <w:szCs w:val="24"/>
        </w:rPr>
        <w:t xml:space="preserve"> knew, if, by conduct, or by written or oral words, or by a combination of conduct and words, </w:t>
      </w:r>
      <w:r w:rsidR="00EB2FA5">
        <w:rPr>
          <w:rFonts w:eastAsia="Times New Roman"/>
          <w:bCs/>
          <w:i/>
          <w:iCs/>
          <w:sz w:val="24"/>
          <w:szCs w:val="24"/>
        </w:rPr>
        <w:t>(insert applicable pronoun)</w:t>
      </w:r>
      <w:r w:rsidRPr="00595B79">
        <w:rPr>
          <w:rFonts w:eastAsia="Times New Roman"/>
          <w:b/>
          <w:sz w:val="24"/>
          <w:szCs w:val="24"/>
        </w:rPr>
        <w:t xml:space="preserv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10E9568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 xml:space="preserve">(2. By preventing the plaintiff from discovering the actual fact for </w:t>
      </w:r>
      <w:r w:rsidR="00EB2FA5">
        <w:rPr>
          <w:rFonts w:eastAsia="Times New Roman"/>
          <w:bCs/>
          <w:i/>
          <w:iCs/>
          <w:sz w:val="24"/>
          <w:szCs w:val="24"/>
        </w:rPr>
        <w:t>[insert applicable pronoun]</w:t>
      </w:r>
      <w:r w:rsidRPr="00595B79">
        <w:rPr>
          <w:rFonts w:eastAsia="Times New Roman"/>
          <w:b/>
          <w:sz w:val="24"/>
          <w:szCs w:val="24"/>
        </w:rPr>
        <w:t>).</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6" w:name="a19_07"/>
      <w:bookmarkEnd w:id="6"/>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0A925E29"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xml:space="preserve">, relied on the claimed representation if </w:t>
      </w:r>
      <w:r w:rsidR="00EB2FA5">
        <w:rPr>
          <w:rFonts w:eastAsia="Times New Roman"/>
          <w:bCs/>
          <w:i/>
          <w:iCs/>
          <w:sz w:val="24"/>
          <w:szCs w:val="24"/>
        </w:rPr>
        <w:t>(insert applicable pronoun)</w:t>
      </w:r>
      <w:r w:rsidRPr="002949BF">
        <w:rPr>
          <w:rFonts w:eastAsia="Times New Roman"/>
          <w:b/>
          <w:sz w:val="24"/>
          <w:szCs w:val="24"/>
        </w:rPr>
        <w:t xml:space="preserve"> believed it was true, and based on that representation:</w:t>
      </w:r>
    </w:p>
    <w:p w14:paraId="47D0F48B" w14:textId="5597CF0F"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(1. Took action </w:t>
      </w:r>
      <w:r w:rsidR="00EB2FA5" w:rsidRPr="00EB2FA5">
        <w:rPr>
          <w:rFonts w:eastAsia="Times New Roman"/>
          <w:bCs/>
          <w:i/>
          <w:iCs/>
          <w:sz w:val="24"/>
          <w:szCs w:val="24"/>
        </w:rPr>
        <w:t>[</w:t>
      </w:r>
      <w:r w:rsidR="00EB2FA5">
        <w:rPr>
          <w:rFonts w:eastAsia="Times New Roman"/>
          <w:bCs/>
          <w:i/>
          <w:iCs/>
          <w:sz w:val="24"/>
          <w:szCs w:val="24"/>
        </w:rPr>
        <w:t>insert applicable pronoun]</w:t>
      </w:r>
      <w:r w:rsidRPr="002949BF">
        <w:rPr>
          <w:rFonts w:eastAsia="Times New Roman"/>
          <w:b/>
          <w:sz w:val="24"/>
          <w:szCs w:val="24"/>
        </w:rPr>
        <w:t xml:space="preserve"> otherwise would not have taken) (or)</w:t>
      </w:r>
    </w:p>
    <w:p w14:paraId="36425EA0" w14:textId="1310021A"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(2. Decided not to take action </w:t>
      </w:r>
      <w:r w:rsidR="00EB2FA5">
        <w:rPr>
          <w:rFonts w:eastAsia="Times New Roman"/>
          <w:bCs/>
          <w:i/>
          <w:iCs/>
          <w:sz w:val="24"/>
          <w:szCs w:val="24"/>
        </w:rPr>
        <w:t>[insert applicable pronoun]</w:t>
      </w:r>
      <w:r w:rsidRPr="002949BF">
        <w:rPr>
          <w:rFonts w:eastAsia="Times New Roman"/>
          <w:b/>
          <w:sz w:val="24"/>
          <w:szCs w:val="24"/>
        </w:rPr>
        <w:t xml:space="preserv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7" w:name="a19_08"/>
      <w:bookmarkEnd w:id="7"/>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682D4E8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8" w:name="a19_09"/>
      <w:bookmarkEnd w:id="8"/>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9" w:name="a19_10"/>
      <w:bookmarkEnd w:id="9"/>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57A1F44D"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A person’s reliance is justified even though </w:t>
      </w:r>
      <w:r w:rsidR="00EB2FA5">
        <w:rPr>
          <w:rFonts w:eastAsia="Times New Roman"/>
          <w:bCs/>
          <w:i/>
          <w:iCs/>
          <w:sz w:val="24"/>
          <w:szCs w:val="24"/>
        </w:rPr>
        <w:t>(insert applicable pronoun)</w:t>
      </w:r>
      <w:r w:rsidRPr="00631956">
        <w:rPr>
          <w:rFonts w:eastAsia="Times New Roman"/>
          <w:b/>
          <w:sz w:val="24"/>
          <w:szCs w:val="24"/>
        </w:rPr>
        <w:t xml:space="preserve"> did not make an investigation that would have revealed the facts unless:</w:t>
      </w:r>
    </w:p>
    <w:p w14:paraId="4E9D84E0" w14:textId="01A02088"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1. </w:t>
      </w:r>
      <w:r w:rsidR="00EB2FA5">
        <w:rPr>
          <w:rFonts w:eastAsia="Times New Roman"/>
          <w:bCs/>
          <w:i/>
          <w:iCs/>
          <w:sz w:val="24"/>
          <w:szCs w:val="24"/>
        </w:rPr>
        <w:t>(Insert applicable pronoun)</w:t>
      </w:r>
      <w:r w:rsidRPr="00631956">
        <w:rPr>
          <w:rFonts w:eastAsia="Times New Roman"/>
          <w:b/>
          <w:sz w:val="24"/>
          <w:szCs w:val="24"/>
        </w:rPr>
        <w:t xml:space="preserve"> knew specific facts that would have caused a person of the same or similar intelligence, education or experience to be suspicious and investigate; and</w:t>
      </w:r>
    </w:p>
    <w:p w14:paraId="0BFF5986" w14:textId="075871DF"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2. </w:t>
      </w:r>
      <w:r w:rsidR="00EB2FA5">
        <w:rPr>
          <w:rFonts w:eastAsia="Times New Roman"/>
          <w:bCs/>
          <w:i/>
          <w:iCs/>
          <w:sz w:val="24"/>
          <w:szCs w:val="24"/>
        </w:rPr>
        <w:t>(Insert applicable pronoun)</w:t>
      </w:r>
      <w:r w:rsidRPr="00631956">
        <w:rPr>
          <w:rFonts w:eastAsia="Times New Roman"/>
          <w:b/>
          <w:sz w:val="24"/>
          <w:szCs w:val="24"/>
        </w:rPr>
        <w:t>)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342EF531"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3ED9D52F"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 17</w:t>
      </w:r>
      <w:r w:rsidR="00C64DA5">
        <w:rPr>
          <w:rFonts w:eastAsia="Times New Roman"/>
          <w:sz w:val="24"/>
          <w:szCs w:val="24"/>
        </w:rPr>
        <w:t>, 269 P.3d at 1247</w:t>
      </w:r>
      <w:r w:rsidRPr="00631956">
        <w:rPr>
          <w:rFonts w:eastAsia="Times New Roman"/>
          <w:sz w:val="24"/>
          <w:szCs w:val="24"/>
        </w:rPr>
        <w:t xml:space="preserve">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0" w:name="a19_11"/>
      <w:bookmarkEnd w:id="10"/>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38BC7841"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The defendant’s (representation) (or) (concealment of a material fact) is not the cause of plaintiff’s damages if the plaintiff substantially relied and acted on </w:t>
      </w:r>
      <w:r w:rsidR="00EB2FA5">
        <w:rPr>
          <w:rFonts w:eastAsia="Times New Roman"/>
          <w:bCs/>
          <w:i/>
          <w:iCs/>
          <w:sz w:val="24"/>
          <w:szCs w:val="24"/>
        </w:rPr>
        <w:t>(insert applicable pronoun)</w:t>
      </w:r>
      <w:r w:rsidRPr="00465DAA">
        <w:rPr>
          <w:rFonts w:eastAsia="Times New Roman"/>
          <w:b/>
          <w:sz w:val="24"/>
          <w:szCs w:val="24"/>
        </w:rPr>
        <w:t xml:space="preserve">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1" w:name="a19_12"/>
      <w:bookmarkEnd w:id="11"/>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11D3D9AC"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promise to do something in the future is a false representation if the person making the promise did not intend to keep the promise when </w:t>
      </w:r>
      <w:r w:rsidR="00EB2FA5">
        <w:rPr>
          <w:rFonts w:eastAsia="Times New Roman"/>
          <w:bCs/>
          <w:i/>
          <w:iCs/>
          <w:sz w:val="24"/>
          <w:szCs w:val="24"/>
        </w:rPr>
        <w:t>(insert applicable pronoun)</w:t>
      </w:r>
      <w:r w:rsidRPr="00465DAA">
        <w:rPr>
          <w:rFonts w:eastAsia="Times New Roman"/>
          <w:b/>
          <w:sz w:val="24"/>
          <w:szCs w:val="24"/>
        </w:rPr>
        <w:t xml:space="preserve"> made it.)</w:t>
      </w:r>
    </w:p>
    <w:p w14:paraId="35D7DE95" w14:textId="0E9C589E"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statement of intent to do something in the future is a false representation if the person making the statement did not intend to do it when </w:t>
      </w:r>
      <w:r w:rsidR="00EB2FA5">
        <w:rPr>
          <w:rFonts w:eastAsia="Times New Roman"/>
          <w:bCs/>
          <w:i/>
          <w:iCs/>
          <w:sz w:val="24"/>
          <w:szCs w:val="24"/>
        </w:rPr>
        <w:t>(insert applicable pronoun)</w:t>
      </w:r>
      <w:r w:rsidRPr="00465DAA">
        <w:rPr>
          <w:rFonts w:eastAsia="Times New Roman"/>
          <w:b/>
          <w:sz w:val="24"/>
          <w:szCs w:val="24"/>
        </w:rPr>
        <w:t xml:space="preserv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2" w:name="a19_13"/>
      <w:bookmarkEnd w:id="12"/>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3" w:name="a19_14"/>
      <w:bookmarkEnd w:id="13"/>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4" w:name="a19_15"/>
      <w:bookmarkEnd w:id="14"/>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5" w:name="a19_16"/>
      <w:bookmarkEnd w:id="15"/>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66179084"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xml:space="preserve">, on </w:t>
      </w:r>
      <w:r w:rsidR="00EB2FA5">
        <w:rPr>
          <w:rFonts w:eastAsia="Times New Roman"/>
          <w:bCs/>
          <w:i/>
          <w:iCs/>
          <w:sz w:val="24"/>
          <w:szCs w:val="24"/>
        </w:rPr>
        <w:t>(insert applicable pronoun)</w:t>
      </w:r>
      <w:r w:rsidRPr="00A638C1">
        <w:rPr>
          <w:rFonts w:eastAsia="Times New Roman"/>
          <w:b/>
          <w:sz w:val="24"/>
          <w:szCs w:val="24"/>
        </w:rPr>
        <w:t xml:space="preserve"> claim of deceit based on fraud if the affirmative defense of waiver is proved. This defense is proved if you find both of the following:</w:t>
      </w:r>
    </w:p>
    <w:p w14:paraId="12924CCF" w14:textId="71AC4733"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w:t>
      </w:r>
      <w:r w:rsidR="00EB2FA5">
        <w:rPr>
          <w:rFonts w:eastAsia="Times New Roman"/>
          <w:bCs/>
          <w:i/>
          <w:iCs/>
          <w:sz w:val="24"/>
          <w:szCs w:val="24"/>
        </w:rPr>
        <w:t>(insert applicable pronoun)</w:t>
      </w:r>
      <w:r w:rsidRPr="00A638C1">
        <w:rPr>
          <w:rFonts w:eastAsia="Times New Roman"/>
          <w:b/>
          <w:sz w:val="24"/>
          <w:szCs w:val="24"/>
        </w:rPr>
        <w:t xml:space="preserve"> began </w:t>
      </w:r>
      <w:r w:rsidRPr="00A638C1">
        <w:rPr>
          <w:rFonts w:eastAsia="Times New Roman"/>
          <w:i/>
          <w:sz w:val="24"/>
          <w:szCs w:val="24"/>
        </w:rPr>
        <w:t>[insert description of course of action]</w:t>
      </w:r>
      <w:r w:rsidRPr="00A638C1">
        <w:rPr>
          <w:rFonts w:eastAsia="Times New Roman"/>
          <w:b/>
          <w:sz w:val="24"/>
          <w:szCs w:val="24"/>
        </w:rPr>
        <w:t xml:space="preserve">, but before </w:t>
      </w:r>
      <w:r w:rsidR="00EB2FA5">
        <w:rPr>
          <w:rFonts w:eastAsia="Times New Roman"/>
          <w:bCs/>
          <w:i/>
          <w:iCs/>
          <w:sz w:val="24"/>
          <w:szCs w:val="24"/>
        </w:rPr>
        <w:t>(insert applicable pronoun)</w:t>
      </w:r>
      <w:r w:rsidRPr="00A638C1">
        <w:rPr>
          <w:rFonts w:eastAsia="Times New Roman"/>
          <w:b/>
          <w:sz w:val="24"/>
          <w:szCs w:val="24"/>
        </w:rPr>
        <w:t xml:space="preserv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6" w:name="a19_17"/>
      <w:bookmarkEnd w:id="16"/>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3216AD1"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w:t>
      </w:r>
      <w:r w:rsidR="00EB2FA5">
        <w:rPr>
          <w:rFonts w:eastAsia="Times New Roman"/>
          <w:bCs/>
          <w:i/>
          <w:iCs/>
          <w:sz w:val="24"/>
          <w:szCs w:val="24"/>
        </w:rPr>
        <w:t>(insert applicable pronoun)</w:t>
      </w:r>
      <w:r w:rsidRPr="007E567C">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FC40" w14:textId="77777777" w:rsidR="000F7D5F" w:rsidRDefault="000F7D5F" w:rsidP="0054263B">
      <w:r>
        <w:separator/>
      </w:r>
    </w:p>
    <w:p w14:paraId="008AEBB6" w14:textId="77777777" w:rsidR="000F7D5F" w:rsidRDefault="000F7D5F"/>
  </w:endnote>
  <w:endnote w:type="continuationSeparator" w:id="0">
    <w:p w14:paraId="3728484D" w14:textId="77777777" w:rsidR="000F7D5F" w:rsidRDefault="000F7D5F" w:rsidP="0054263B">
      <w:r>
        <w:continuationSeparator/>
      </w:r>
    </w:p>
    <w:p w14:paraId="1F6A81A0" w14:textId="77777777" w:rsidR="000F7D5F" w:rsidRDefault="000F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B36526">
          <w:rPr>
            <w:noProof/>
          </w:rPr>
          <w:t>31</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03B0" w14:textId="77777777" w:rsidR="000F7D5F" w:rsidRDefault="000F7D5F" w:rsidP="0054263B">
      <w:r>
        <w:separator/>
      </w:r>
    </w:p>
    <w:p w14:paraId="6DC76AD9" w14:textId="77777777" w:rsidR="000F7D5F" w:rsidRDefault="000F7D5F"/>
  </w:footnote>
  <w:footnote w:type="continuationSeparator" w:id="0">
    <w:p w14:paraId="3D29B604" w14:textId="77777777" w:rsidR="000F7D5F" w:rsidRDefault="000F7D5F" w:rsidP="0054263B">
      <w:r>
        <w:continuationSeparator/>
      </w:r>
    </w:p>
    <w:p w14:paraId="043897D1" w14:textId="77777777" w:rsidR="000F7D5F" w:rsidRDefault="000F7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524838">
    <w:abstractNumId w:val="0"/>
  </w:num>
  <w:num w:numId="2" w16cid:durableId="68355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0E47"/>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0F7D5F"/>
    <w:rsid w:val="001117D9"/>
    <w:rsid w:val="00112C8E"/>
    <w:rsid w:val="00112FF9"/>
    <w:rsid w:val="00120E4B"/>
    <w:rsid w:val="00125209"/>
    <w:rsid w:val="00126B7A"/>
    <w:rsid w:val="00144917"/>
    <w:rsid w:val="001608FF"/>
    <w:rsid w:val="0016520C"/>
    <w:rsid w:val="001671A9"/>
    <w:rsid w:val="00167A38"/>
    <w:rsid w:val="00172674"/>
    <w:rsid w:val="00174BB5"/>
    <w:rsid w:val="0018388B"/>
    <w:rsid w:val="001903CB"/>
    <w:rsid w:val="001913B1"/>
    <w:rsid w:val="00191498"/>
    <w:rsid w:val="00191C86"/>
    <w:rsid w:val="001A2648"/>
    <w:rsid w:val="001A31FD"/>
    <w:rsid w:val="001A4380"/>
    <w:rsid w:val="001B43E9"/>
    <w:rsid w:val="001B6B52"/>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97627"/>
    <w:rsid w:val="002A23B0"/>
    <w:rsid w:val="002A6EC7"/>
    <w:rsid w:val="002D163D"/>
    <w:rsid w:val="002D345C"/>
    <w:rsid w:val="002E0970"/>
    <w:rsid w:val="002E7530"/>
    <w:rsid w:val="002F41E8"/>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72541"/>
    <w:rsid w:val="00382177"/>
    <w:rsid w:val="003837B6"/>
    <w:rsid w:val="003937B8"/>
    <w:rsid w:val="003A2F1C"/>
    <w:rsid w:val="003A5A75"/>
    <w:rsid w:val="003B0AAF"/>
    <w:rsid w:val="003C3E92"/>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0C80"/>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1D4E"/>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C724C"/>
    <w:rsid w:val="007D168F"/>
    <w:rsid w:val="007D198E"/>
    <w:rsid w:val="007D2BCE"/>
    <w:rsid w:val="007D39CC"/>
    <w:rsid w:val="007E1675"/>
    <w:rsid w:val="007E567C"/>
    <w:rsid w:val="007F59AC"/>
    <w:rsid w:val="007F7129"/>
    <w:rsid w:val="00801691"/>
    <w:rsid w:val="00806282"/>
    <w:rsid w:val="00813A6B"/>
    <w:rsid w:val="00815158"/>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164C3"/>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F0635"/>
    <w:rsid w:val="009F56A5"/>
    <w:rsid w:val="009F581C"/>
    <w:rsid w:val="00A005E6"/>
    <w:rsid w:val="00A109BC"/>
    <w:rsid w:val="00A10F3D"/>
    <w:rsid w:val="00A110C7"/>
    <w:rsid w:val="00A36457"/>
    <w:rsid w:val="00A45A39"/>
    <w:rsid w:val="00A50F20"/>
    <w:rsid w:val="00A536FF"/>
    <w:rsid w:val="00A62427"/>
    <w:rsid w:val="00A632A0"/>
    <w:rsid w:val="00A638C1"/>
    <w:rsid w:val="00A73AE6"/>
    <w:rsid w:val="00A76341"/>
    <w:rsid w:val="00A80C10"/>
    <w:rsid w:val="00A80D47"/>
    <w:rsid w:val="00A82D0A"/>
    <w:rsid w:val="00A85AAA"/>
    <w:rsid w:val="00A92C18"/>
    <w:rsid w:val="00A930E4"/>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6526"/>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4DA5"/>
    <w:rsid w:val="00C6641B"/>
    <w:rsid w:val="00C724B6"/>
    <w:rsid w:val="00C84E71"/>
    <w:rsid w:val="00C87463"/>
    <w:rsid w:val="00C8797B"/>
    <w:rsid w:val="00C93B0B"/>
    <w:rsid w:val="00C94C5E"/>
    <w:rsid w:val="00C969F2"/>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111AA"/>
    <w:rsid w:val="00E172C8"/>
    <w:rsid w:val="00E21120"/>
    <w:rsid w:val="00E216AC"/>
    <w:rsid w:val="00E24E10"/>
    <w:rsid w:val="00E45C9F"/>
    <w:rsid w:val="00E50187"/>
    <w:rsid w:val="00E55147"/>
    <w:rsid w:val="00E551EB"/>
    <w:rsid w:val="00E64EA9"/>
    <w:rsid w:val="00E67638"/>
    <w:rsid w:val="00E70C9B"/>
    <w:rsid w:val="00E72FF1"/>
    <w:rsid w:val="00E741BA"/>
    <w:rsid w:val="00E7526A"/>
    <w:rsid w:val="00E87248"/>
    <w:rsid w:val="00E87C31"/>
    <w:rsid w:val="00E87FFB"/>
    <w:rsid w:val="00E93068"/>
    <w:rsid w:val="00E9638F"/>
    <w:rsid w:val="00E970B9"/>
    <w:rsid w:val="00EB113C"/>
    <w:rsid w:val="00EB2FA5"/>
    <w:rsid w:val="00EB5133"/>
    <w:rsid w:val="00EC16F4"/>
    <w:rsid w:val="00EC17E3"/>
    <w:rsid w:val="00EC3919"/>
    <w:rsid w:val="00EC7C98"/>
    <w:rsid w:val="00ED5E52"/>
    <w:rsid w:val="00ED7176"/>
    <w:rsid w:val="00ED75EA"/>
    <w:rsid w:val="00EF1E2D"/>
    <w:rsid w:val="00EF4043"/>
    <w:rsid w:val="00EF6281"/>
    <w:rsid w:val="00F022D4"/>
    <w:rsid w:val="00F062A4"/>
    <w:rsid w:val="00F0797B"/>
    <w:rsid w:val="00F32AA4"/>
    <w:rsid w:val="00F35EE9"/>
    <w:rsid w:val="00F51743"/>
    <w:rsid w:val="00F573CF"/>
    <w:rsid w:val="00F57A2B"/>
    <w:rsid w:val="00F658E5"/>
    <w:rsid w:val="00F764F4"/>
    <w:rsid w:val="00F86F49"/>
    <w:rsid w:val="00F86F6C"/>
    <w:rsid w:val="00F94F08"/>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64DA5"/>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10524</Words>
  <Characters>59987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19</dc:title>
  <dc:creator>Ellen Buckley</dc:creator>
  <cp:lastModifiedBy>beck, jeremy</cp:lastModifiedBy>
  <cp:revision>3</cp:revision>
  <dcterms:created xsi:type="dcterms:W3CDTF">2025-01-27T22:28:00Z</dcterms:created>
  <dcterms:modified xsi:type="dcterms:W3CDTF">2025-02-11T19:17:00Z</dcterms:modified>
</cp:coreProperties>
</file>