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002515">
        <w:t>40</w:t>
      </w:r>
    </w:p>
    <w:p w:rsidR="00EC7C98" w:rsidRPr="00914128" w:rsidRDefault="00002515" w:rsidP="00914128">
      <w:pPr>
        <w:pStyle w:val="Heading1"/>
      </w:pPr>
      <w:r>
        <w:t>CHILDREN’S CODE — JUVENILE DELINQUENCY</w:t>
      </w:r>
    </w:p>
    <w:p w:rsidR="00B00D91" w:rsidRDefault="00BE6943" w:rsidP="00914128">
      <w:pPr>
        <w:pStyle w:val="ToC"/>
      </w:pPr>
      <w:hyperlink w:anchor="IntroNote" w:history="1">
        <w:r w:rsidR="00B00D91" w:rsidRPr="007034AC">
          <w:rPr>
            <w:rStyle w:val="Hyperlink"/>
          </w:rPr>
          <w:t>Introductory Note</w:t>
        </w:r>
      </w:hyperlink>
    </w:p>
    <w:p w:rsidR="00533E74" w:rsidRDefault="00BE6943"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rsidR="00B00D91" w:rsidRDefault="00BE6943"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rsidR="00B00D91" w:rsidRDefault="00BE6943" w:rsidP="00914128">
      <w:pPr>
        <w:pStyle w:val="ToC"/>
      </w:pPr>
      <w:hyperlink w:anchor="a40_03" w:history="1">
        <w:r w:rsidR="00B00D91" w:rsidRPr="00B00D91">
          <w:rPr>
            <w:rStyle w:val="Hyperlink"/>
          </w:rPr>
          <w:t>40:3</w:t>
        </w:r>
      </w:hyperlink>
      <w:r w:rsidR="00B00D91" w:rsidRPr="00B00D91">
        <w:tab/>
        <w:t>Summary Closing Instruction</w:t>
      </w:r>
    </w:p>
    <w:p w:rsidR="00352111" w:rsidRPr="00352111" w:rsidRDefault="00352111">
      <w:pPr>
        <w:rPr>
          <w:rFonts w:eastAsia="Times New Roman"/>
          <w:sz w:val="24"/>
          <w:szCs w:val="24"/>
        </w:rPr>
      </w:pPr>
      <w:r w:rsidRPr="00352111">
        <w:rPr>
          <w:rFonts w:eastAsia="Times New Roman"/>
          <w:sz w:val="24"/>
          <w:szCs w:val="24"/>
        </w:rPr>
        <w:br w:type="page"/>
      </w:r>
    </w:p>
    <w:p w:rsidR="0054263B" w:rsidRPr="0054263B" w:rsidRDefault="00002515" w:rsidP="00BE654D">
      <w:pPr>
        <w:keepNext/>
        <w:spacing w:after="240"/>
        <w:jc w:val="center"/>
        <w:rPr>
          <w:rFonts w:eastAsia="Times New Roman"/>
          <w:b/>
          <w:sz w:val="24"/>
          <w:szCs w:val="24"/>
        </w:rPr>
      </w:pPr>
      <w:bookmarkStart w:id="1" w:name="IntroNote"/>
      <w:bookmarkEnd w:id="1"/>
      <w:r w:rsidRPr="00002515">
        <w:rPr>
          <w:rFonts w:eastAsia="Times New Roman"/>
          <w:b/>
          <w:sz w:val="24"/>
          <w:szCs w:val="24"/>
        </w:rPr>
        <w:lastRenderedPageBreak/>
        <w:t>Introductory Note</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rsidR="00D57BD9" w:rsidRDefault="00D57BD9">
      <w:pPr>
        <w:rPr>
          <w:rFonts w:eastAsia="Times New Roman"/>
          <w:sz w:val="24"/>
          <w:szCs w:val="24"/>
        </w:rPr>
      </w:pPr>
      <w:r>
        <w:rPr>
          <w:rFonts w:eastAsia="Times New Roman"/>
          <w:sz w:val="24"/>
          <w:szCs w:val="24"/>
        </w:rPr>
        <w:br w:type="page"/>
      </w:r>
    </w:p>
    <w:p w:rsidR="00D57BD9" w:rsidRPr="009E3DA4" w:rsidRDefault="00002515" w:rsidP="00D57BD9">
      <w:pPr>
        <w:spacing w:after="240"/>
        <w:ind w:left="720" w:hanging="720"/>
        <w:rPr>
          <w:rFonts w:eastAsia="Times New Roman"/>
          <w:b/>
          <w:sz w:val="24"/>
          <w:szCs w:val="24"/>
        </w:rPr>
      </w:pPr>
      <w:bookmarkStart w:id="2" w:name="a40_01"/>
      <w:bookmarkEnd w:id="2"/>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you must not read or use any other material of any kind to obtain information about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 sites.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Do not discuss this case with anyone else, or read, view, or listen to any reports about the case in the press, radio, or television, or form or express any opinion on the outcome.</w:t>
      </w:r>
    </w:p>
    <w:p w:rsidR="00D57BD9" w:rsidRDefault="00D57BD9" w:rsidP="00D57BD9">
      <w:pPr>
        <w:jc w:val="center"/>
        <w:rPr>
          <w:rFonts w:eastAsia="Times New Roman"/>
          <w:sz w:val="24"/>
          <w:szCs w:val="24"/>
        </w:rPr>
      </w:pPr>
    </w:p>
    <w:p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3" w:name="_DV_M11"/>
      <w:bookmarkEnd w:id="3"/>
    </w:p>
    <w:p w:rsidR="00002515" w:rsidRDefault="00002515">
      <w:pPr>
        <w:rPr>
          <w:rFonts w:eastAsia="Times New Roman"/>
          <w:sz w:val="24"/>
          <w:szCs w:val="24"/>
        </w:rPr>
      </w:pPr>
      <w:r>
        <w:rPr>
          <w:rFonts w:eastAsia="Times New Roman"/>
          <w:sz w:val="24"/>
          <w:szCs w:val="24"/>
        </w:rPr>
        <w:br w:type="page"/>
      </w:r>
    </w:p>
    <w:p w:rsidR="00002515" w:rsidRPr="009E3DA4" w:rsidRDefault="00002515" w:rsidP="00002515">
      <w:pPr>
        <w:spacing w:after="240"/>
        <w:ind w:left="720" w:hanging="720"/>
        <w:rPr>
          <w:rFonts w:eastAsia="Times New Roman"/>
          <w:b/>
          <w:sz w:val="24"/>
          <w:szCs w:val="24"/>
        </w:rPr>
      </w:pPr>
      <w:bookmarkStart w:id="4" w:name="a40_02"/>
      <w:bookmarkEnd w:id="4"/>
      <w:r w:rsidRPr="00002515">
        <w:rPr>
          <w:rFonts w:eastAsia="Times New Roman"/>
          <w:b/>
          <w:sz w:val="24"/>
          <w:szCs w:val="24"/>
        </w:rPr>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you have received all the instructions on the law governing this case, each attorney may present a final argument to you. The People will first present (his) (her) closing argument. Thereafter, the Juvenile’s attorney will make a closing argument. The People may respond to any statements made by the Juvenile’s attorney. After arguments are concluded, the case is given to you for decision.</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(he) (she) will notify me.</w:t>
      </w:r>
    </w:p>
    <w:p w:rsidR="00002515" w:rsidRDefault="00002515" w:rsidP="00002515">
      <w:pPr>
        <w:jc w:val="center"/>
        <w:rPr>
          <w:rFonts w:eastAsia="Times New Roman"/>
          <w:sz w:val="24"/>
          <w:szCs w:val="24"/>
        </w:rPr>
      </w:pPr>
    </w:p>
    <w:p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rsidR="00995833" w:rsidRDefault="00995833">
      <w:pPr>
        <w:rPr>
          <w:rFonts w:eastAsia="Times New Roman"/>
          <w:sz w:val="24"/>
          <w:szCs w:val="24"/>
        </w:rPr>
      </w:pPr>
      <w:r>
        <w:rPr>
          <w:rFonts w:eastAsia="Times New Roman"/>
          <w:sz w:val="24"/>
          <w:szCs w:val="24"/>
        </w:rPr>
        <w:br w:type="page"/>
      </w:r>
    </w:p>
    <w:p w:rsidR="00995833" w:rsidRPr="009E3DA4" w:rsidRDefault="00995833" w:rsidP="00995833">
      <w:pPr>
        <w:spacing w:after="240"/>
        <w:ind w:left="720" w:hanging="720"/>
        <w:rPr>
          <w:rFonts w:eastAsia="Times New Roman"/>
          <w:b/>
          <w:sz w:val="24"/>
          <w:szCs w:val="24"/>
        </w:rPr>
      </w:pPr>
      <w:bookmarkStart w:id="5" w:name="a40_03"/>
      <w:bookmarkEnd w:id="5"/>
      <w:r w:rsidRPr="00995833">
        <w:rPr>
          <w:rFonts w:eastAsia="Times New Roman"/>
          <w:b/>
          <w:sz w:val="24"/>
          <w:szCs w:val="24"/>
        </w:rPr>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rsidR="00995833" w:rsidRDefault="00995833" w:rsidP="00995833">
      <w:pPr>
        <w:jc w:val="center"/>
        <w:rPr>
          <w:rFonts w:eastAsia="Times New Roman"/>
          <w:sz w:val="24"/>
          <w:szCs w:val="24"/>
        </w:rPr>
      </w:pPr>
    </w:p>
    <w:p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943" w:rsidRDefault="00BE6943" w:rsidP="0054263B">
      <w:r>
        <w:separator/>
      </w:r>
    </w:p>
    <w:p w:rsidR="00BE6943" w:rsidRDefault="00BE6943"/>
  </w:endnote>
  <w:endnote w:type="continuationSeparator" w:id="0">
    <w:p w:rsidR="00BE6943" w:rsidRDefault="00BE6943" w:rsidP="0054263B">
      <w:r>
        <w:continuationSeparator/>
      </w:r>
    </w:p>
    <w:p w:rsidR="00BE6943" w:rsidRDefault="00BE6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D81D01" w:rsidRDefault="00D81D01">
        <w:pPr>
          <w:pStyle w:val="Footer"/>
          <w:jc w:val="center"/>
        </w:pPr>
        <w:r>
          <w:fldChar w:fldCharType="begin"/>
        </w:r>
        <w:r>
          <w:instrText xml:space="preserve"> PAGE   \* MERGEFORMAT </w:instrText>
        </w:r>
        <w:r>
          <w:fldChar w:fldCharType="separate"/>
        </w:r>
        <w:r w:rsidR="00241DF5">
          <w:rPr>
            <w:noProof/>
          </w:rPr>
          <w:t>2</w:t>
        </w:r>
        <w:r>
          <w:rPr>
            <w:noProof/>
          </w:rPr>
          <w:fldChar w:fldCharType="end"/>
        </w:r>
      </w:p>
    </w:sdtContent>
  </w:sdt>
  <w:p w:rsidR="00D81D01" w:rsidRDefault="00D81D01">
    <w:pPr>
      <w:pStyle w:val="Footer"/>
    </w:pPr>
  </w:p>
  <w:p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943" w:rsidRDefault="00BE6943" w:rsidP="0054263B">
      <w:r>
        <w:separator/>
      </w:r>
    </w:p>
    <w:p w:rsidR="00BE6943" w:rsidRDefault="00BE6943"/>
  </w:footnote>
  <w:footnote w:type="continuationSeparator" w:id="0">
    <w:p w:rsidR="00BE6943" w:rsidRDefault="00BE6943" w:rsidP="0054263B">
      <w:r>
        <w:continuationSeparator/>
      </w:r>
    </w:p>
    <w:p w:rsidR="00BE6943" w:rsidRDefault="00BE69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E0D06"/>
    <w:rsid w:val="006E3575"/>
    <w:rsid w:val="006E62F0"/>
    <w:rsid w:val="006F590D"/>
    <w:rsid w:val="006F7581"/>
    <w:rsid w:val="006F7B49"/>
    <w:rsid w:val="006F7DC0"/>
    <w:rsid w:val="00702B5A"/>
    <w:rsid w:val="007034AC"/>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50692"/>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E6943"/>
    <w:rsid w:val="00BF5DF3"/>
    <w:rsid w:val="00C018F8"/>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C840-B0B6-4437-95F2-19B0E21C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2536</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2018-02-15T06:06:00Z</dcterms:created>
  <dcterms:modified xsi:type="dcterms:W3CDTF">2018-02-15T06:06:00Z</dcterms:modified>
</cp:coreProperties>
</file>