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1F141" w14:textId="59106D73" w:rsidR="00CA41CC" w:rsidRDefault="00CA41CC" w:rsidP="00EC7C98">
      <w:pPr>
        <w:ind w:left="720" w:hanging="720"/>
        <w:jc w:val="center"/>
        <w:rPr>
          <w:rFonts w:eastAsia="Times New Roman"/>
          <w:b/>
          <w:sz w:val="24"/>
          <w:szCs w:val="24"/>
        </w:rPr>
      </w:pPr>
      <w:bookmarkStart w:id="0" w:name="_GoBack"/>
      <w:bookmarkEnd w:id="0"/>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3304EC" w:rsidRDefault="00EC7C98" w:rsidP="00EC7C98">
      <w:pPr>
        <w:ind w:left="720" w:hanging="720"/>
        <w:jc w:val="center"/>
        <w:rPr>
          <w:rFonts w:eastAsia="Times New Roman"/>
          <w:b/>
          <w:sz w:val="24"/>
          <w:szCs w:val="24"/>
        </w:rPr>
      </w:pPr>
      <w:r w:rsidRPr="003304EC">
        <w:rPr>
          <w:rFonts w:eastAsia="Times New Roman"/>
          <w:b/>
          <w:sz w:val="24"/>
          <w:szCs w:val="24"/>
        </w:rPr>
        <w:t xml:space="preserve">MENTAL HEALTH — </w:t>
      </w:r>
      <w:r w:rsidRPr="003304EC">
        <w:rPr>
          <w:rFonts w:eastAsia="Times New Roman"/>
          <w:b/>
          <w:caps/>
          <w:sz w:val="24"/>
          <w:szCs w:val="24"/>
        </w:rPr>
        <w:t>Proceedings for SHORT-TERM TREATMENT OR LONG-TERM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1" w:history="1">
        <w:r w:rsidR="00EC7C98" w:rsidRPr="007119D8">
          <w:rPr>
            <w:rStyle w:val="Hyperlink"/>
            <w:rFonts w:eastAsia="Times New Roman"/>
            <w:sz w:val="24"/>
            <w:szCs w:val="20"/>
          </w:rPr>
          <w:t>35:1</w:t>
        </w:r>
      </w:hyperlink>
      <w:r w:rsidR="00EC7C98" w:rsidRPr="00EC7C98">
        <w:rPr>
          <w:rFonts w:eastAsia="Times New Roman"/>
          <w:sz w:val="24"/>
          <w:szCs w:val="20"/>
        </w:rPr>
        <w:tab/>
        <w:t>Statement of the Case and Mechanics for Submitting Special Verdict — Short-Term Treatment</w:t>
      </w:r>
    </w:p>
    <w:p w14:paraId="3B67E0AA"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2" w:history="1">
        <w:r w:rsidR="00EC7C98" w:rsidRPr="007119D8">
          <w:rPr>
            <w:rStyle w:val="Hyperlink"/>
            <w:rFonts w:eastAsia="Times New Roman"/>
            <w:sz w:val="24"/>
            <w:szCs w:val="20"/>
          </w:rPr>
          <w:t>35:2</w:t>
        </w:r>
      </w:hyperlink>
      <w:r w:rsidR="00EC7C98"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3" w:history="1">
        <w:r w:rsidR="00EC7C98" w:rsidRPr="007119D8">
          <w:rPr>
            <w:rStyle w:val="Hyperlink"/>
            <w:rFonts w:eastAsia="Times New Roman"/>
            <w:sz w:val="24"/>
            <w:szCs w:val="20"/>
          </w:rPr>
          <w:t>35:3</w:t>
        </w:r>
      </w:hyperlink>
      <w:r w:rsidR="00EC7C98" w:rsidRPr="00EC7C98">
        <w:rPr>
          <w:rFonts w:eastAsia="Times New Roman"/>
          <w:sz w:val="24"/>
          <w:szCs w:val="20"/>
        </w:rPr>
        <w:tab/>
        <w:t xml:space="preserve">Person with a Mental Illness </w:t>
      </w:r>
      <w:r w:rsidR="00675252">
        <w:rPr>
          <w:rFonts w:eastAsia="Times New Roman"/>
          <w:sz w:val="24"/>
          <w:szCs w:val="20"/>
        </w:rPr>
        <w:t xml:space="preserve">or Mental Health Disorder </w:t>
      </w:r>
      <w:r w:rsidR="00EC7C98" w:rsidRPr="00EC7C98">
        <w:rPr>
          <w:rFonts w:eastAsia="Times New Roman"/>
          <w:sz w:val="24"/>
          <w:szCs w:val="20"/>
        </w:rPr>
        <w:t>— Defined</w:t>
      </w:r>
    </w:p>
    <w:p w14:paraId="1E08BDFB"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4" w:history="1">
        <w:r w:rsidR="00EC7C98" w:rsidRPr="007119D8">
          <w:rPr>
            <w:rStyle w:val="Hyperlink"/>
            <w:rFonts w:eastAsia="Times New Roman"/>
            <w:sz w:val="24"/>
            <w:szCs w:val="20"/>
          </w:rPr>
          <w:t>35:4</w:t>
        </w:r>
      </w:hyperlink>
      <w:r w:rsidR="00EC7C98" w:rsidRPr="00EC7C98">
        <w:rPr>
          <w:rFonts w:eastAsia="Times New Roman"/>
          <w:sz w:val="24"/>
          <w:szCs w:val="20"/>
        </w:rPr>
        <w:tab/>
        <w:t>Gravely Disabled — Defined</w:t>
      </w:r>
    </w:p>
    <w:p w14:paraId="506CFE01"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5" w:history="1">
        <w:r w:rsidR="00EC7C98" w:rsidRPr="007119D8">
          <w:rPr>
            <w:rStyle w:val="Hyperlink"/>
            <w:rFonts w:eastAsia="Times New Roman"/>
            <w:sz w:val="24"/>
            <w:szCs w:val="20"/>
          </w:rPr>
          <w:t>35</w:t>
        </w:r>
        <w:r w:rsidR="00DC63A9" w:rsidRPr="007119D8">
          <w:rPr>
            <w:rStyle w:val="Hyperlink"/>
            <w:rFonts w:eastAsia="Times New Roman"/>
            <w:sz w:val="24"/>
            <w:szCs w:val="20"/>
          </w:rPr>
          <w:t>:</w:t>
        </w:r>
        <w:r w:rsidR="00EC7C98" w:rsidRPr="007119D8">
          <w:rPr>
            <w:rStyle w:val="Hyperlink"/>
            <w:rFonts w:eastAsia="Times New Roman"/>
            <w:sz w:val="24"/>
            <w:szCs w:val="20"/>
          </w:rPr>
          <w:t>5</w:t>
        </w:r>
      </w:hyperlink>
      <w:r w:rsidR="00EC7C98" w:rsidRPr="00EC7C98">
        <w:rPr>
          <w:rFonts w:eastAsia="Times New Roman"/>
          <w:sz w:val="24"/>
          <w:szCs w:val="20"/>
        </w:rPr>
        <w:tab/>
        <w:t>Danger to Self or Others — Defined</w:t>
      </w:r>
    </w:p>
    <w:p w14:paraId="00595292"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6" w:history="1">
        <w:r w:rsidR="00EC7C98" w:rsidRPr="007119D8">
          <w:rPr>
            <w:rStyle w:val="Hyperlink"/>
            <w:rFonts w:eastAsia="Times New Roman"/>
            <w:sz w:val="24"/>
            <w:szCs w:val="20"/>
          </w:rPr>
          <w:t>35:6</w:t>
        </w:r>
      </w:hyperlink>
      <w:r w:rsidR="00EC7C98" w:rsidRPr="00EC7C98">
        <w:rPr>
          <w:rFonts w:eastAsia="Times New Roman"/>
          <w:sz w:val="24"/>
          <w:szCs w:val="20"/>
        </w:rPr>
        <w:tab/>
        <w:t>Expert Witness — Court-Appointed Professional Person</w:t>
      </w:r>
    </w:p>
    <w:p w14:paraId="7DC15538"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7" w:history="1">
        <w:r w:rsidR="00EC7C98" w:rsidRPr="007119D8">
          <w:rPr>
            <w:rStyle w:val="Hyperlink"/>
            <w:rFonts w:eastAsia="Times New Roman"/>
            <w:sz w:val="24"/>
            <w:szCs w:val="20"/>
          </w:rPr>
          <w:t>35:7</w:t>
        </w:r>
      </w:hyperlink>
      <w:r w:rsidR="00EC7C98" w:rsidRPr="00EC7C98">
        <w:rPr>
          <w:rFonts w:eastAsia="Times New Roman"/>
          <w:sz w:val="24"/>
          <w:szCs w:val="20"/>
        </w:rPr>
        <w:tab/>
        <w:t>Special Verdict Form — Short-Term Treatment</w:t>
      </w:r>
    </w:p>
    <w:p w14:paraId="7CEF4FA9" w14:textId="77777777" w:rsidR="00EC7C98" w:rsidRPr="00EC7C98" w:rsidRDefault="003304EC" w:rsidP="00EC7C98">
      <w:pPr>
        <w:tabs>
          <w:tab w:val="left" w:pos="360"/>
          <w:tab w:val="left" w:pos="1080"/>
        </w:tabs>
        <w:spacing w:after="80"/>
        <w:ind w:left="1080" w:hanging="720"/>
        <w:rPr>
          <w:rFonts w:eastAsia="Times New Roman"/>
          <w:sz w:val="24"/>
          <w:szCs w:val="20"/>
        </w:rPr>
      </w:pPr>
      <w:hyperlink w:anchor="a35_8" w:history="1">
        <w:r w:rsidR="00EC7C98" w:rsidRPr="007119D8">
          <w:rPr>
            <w:rStyle w:val="Hyperlink"/>
            <w:rFonts w:eastAsia="Times New Roman"/>
            <w:sz w:val="24"/>
            <w:szCs w:val="20"/>
          </w:rPr>
          <w:t>35:8</w:t>
        </w:r>
      </w:hyperlink>
      <w:r w:rsidR="00EC7C98"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1" w:name="a35_1"/>
      <w:bookmarkEnd w:id="1"/>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The petitioner contends that the respondent is a person with a mental illness or mental health disorder and, as a result, (is a danger [to himself] [to herself] [or] [to others]) (or) (is gravely disabled).</w:t>
      </w:r>
    </w:p>
    <w:p w14:paraId="38F54709"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(he) (she)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or mental health disorder,” or “a danger to himself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(2. Is the respondent a person with a mental illness or mental health disorder and, as a result of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a. If the parties have stipulated pursuant to C.R.C.P. 48 that the verdict shall be by some stated majority, the instruction should be appropriately modified;</w:t>
      </w:r>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People v. Pflugbeil</w:t>
      </w:r>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knowing, voluntary, intelligent, and in writing. § 27-65-107(5). Failure to secure a waiver in compliance with these requirements undermines confidence in the fairness of the proceeding and is reversible error. </w:t>
      </w:r>
      <w:r w:rsidRPr="0054263B">
        <w:rPr>
          <w:rFonts w:eastAsia="Times New Roman"/>
          <w:b/>
          <w:sz w:val="24"/>
          <w:szCs w:val="24"/>
        </w:rPr>
        <w:t>People v. Ofengand</w:t>
      </w:r>
      <w:r w:rsidRPr="0054263B">
        <w:rPr>
          <w:rFonts w:eastAsia="Times New Roman"/>
          <w:sz w:val="24"/>
          <w:szCs w:val="24"/>
        </w:rPr>
        <w:t>, 183 P.3d 688 (Colo. App. 2008).</w:t>
      </w:r>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3. Use whichever bracketed or parenthesized portions of the instruction are appropriate in light of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as are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4DDB816E"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745 P.2d 280 (Colo. App. 1987). The second set of conditions found in sections </w:t>
      </w:r>
      <w:r w:rsidR="00333202">
        <w:rPr>
          <w:rFonts w:eastAsia="Times New Roman"/>
          <w:sz w:val="24"/>
          <w:szCs w:val="24"/>
        </w:rPr>
        <w:t xml:space="preserve">27-65-107(1)(a), (b), and (c), </w:t>
      </w:r>
      <w:r w:rsidRPr="0054263B">
        <w:rPr>
          <w:rFonts w:eastAsia="Times New Roman"/>
          <w:sz w:val="24"/>
          <w:szCs w:val="24"/>
        </w:rPr>
        <w:t xml:space="preserve">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People in Interest of Kleinfieldt</w:t>
      </w:r>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r w:rsidRPr="0054263B">
        <w:rPr>
          <w:rFonts w:eastAsia="Times New Roman"/>
          <w:b/>
          <w:sz w:val="24"/>
          <w:szCs w:val="24"/>
        </w:rPr>
        <w:t>People in Interest of Clinton</w:t>
      </w:r>
      <w:r w:rsidRPr="0054263B">
        <w:rPr>
          <w:rFonts w:eastAsia="Times New Roman"/>
          <w:sz w:val="24"/>
          <w:szCs w:val="24"/>
        </w:rPr>
        <w:t xml:space="preserve">, 762 P.2d 1381, 1388 (Colo. 1988). Neither does the failure to hold a hearing within ten days after a request by the respondent for review of the certification for short-term care or treatment under section 27-65-107(6). </w:t>
      </w:r>
      <w:r w:rsidRPr="0054263B">
        <w:rPr>
          <w:rFonts w:eastAsia="Times New Roman"/>
          <w:b/>
          <w:sz w:val="24"/>
          <w:szCs w:val="24"/>
        </w:rPr>
        <w:t>People in Interest of Lynch</w:t>
      </w:r>
      <w:r w:rsidRPr="0054263B">
        <w:rPr>
          <w:rFonts w:eastAsia="Times New Roman"/>
          <w:sz w:val="24"/>
          <w:szCs w:val="24"/>
        </w:rPr>
        <w:t xml:space="preserve">, 783 P.2d 848 (Colo. 1989). However, failure to file the certification for short-term treatment within forty-eight hours as required by section 27-65-107(2) deprives the court of jurisdiction. </w:t>
      </w:r>
      <w:r w:rsidRPr="0054263B">
        <w:rPr>
          <w:rFonts w:eastAsia="Times New Roman"/>
          <w:b/>
          <w:sz w:val="24"/>
          <w:szCs w:val="24"/>
        </w:rPr>
        <w:t xml:space="preserve">People in </w:t>
      </w:r>
      <w:r w:rsidRPr="0054263B">
        <w:rPr>
          <w:rFonts w:eastAsia="Times New Roman"/>
          <w:b/>
          <w:sz w:val="24"/>
          <w:szCs w:val="24"/>
        </w:rPr>
        <w:lastRenderedPageBreak/>
        <w:t>Interest of Santorufo</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844 P.2d 1234 (Colo. App. 1992). Also, the initiation of a seventy-two hour “hold for evaluation” under section 27-65-105, C.R.S., by a person not authorized by statute, deprives the court of subject matter jurisdiction. </w:t>
      </w:r>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approval, and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2" w:name="a35_2"/>
      <w:bookmarkEnd w:id="2"/>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himself] [to herself] [or] [to others]) (or) (is gravely disabled). (The petitioner further contends that because of such mental illness or mental health disorder the respondent is not competent to </w:t>
      </w:r>
      <w:r w:rsidRPr="00352111">
        <w:rPr>
          <w:rFonts w:eastAsia="Times New Roman"/>
          <w:i/>
          <w:sz w:val="24"/>
          <w:szCs w:val="24"/>
        </w:rPr>
        <w:t>[insert an appropriate description of any one or more specific legal disabilities the petitioner or copetitioner is seeking to have imposed on the respondent or any one or more of the respondent’s legal rights the petitioner or copetitioner is seeking to take away]</w:t>
      </w:r>
      <w:r w:rsidRPr="00352111">
        <w:rPr>
          <w:rFonts w:eastAsia="Times New Roman"/>
          <w:b/>
          <w:sz w:val="24"/>
          <w:szCs w:val="24"/>
        </w:rPr>
        <w:t>.)</w:t>
      </w:r>
    </w:p>
    <w:p w14:paraId="5FC22A9A"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(he) (she)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(2. Is the respondent a person with a mental illness or mental health disorder and, as a result of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lastRenderedPageBreak/>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a. If the parties have stipulated pursuant to C.R.C.P. 48 that the verdict shall be by some stated majority, the instruction should be appropriately modified;</w:t>
      </w:r>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w:t>
      </w:r>
      <w:r w:rsidRPr="004E7EF1">
        <w:rPr>
          <w:rFonts w:eastAsia="Times New Roman"/>
          <w:sz w:val="24"/>
          <w:szCs w:val="24"/>
        </w:rPr>
        <w:lastRenderedPageBreak/>
        <w:t xml:space="preserve">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r w:rsidRPr="004E7EF1">
        <w:rPr>
          <w:rFonts w:eastAsia="Times New Roman"/>
          <w:b/>
          <w:sz w:val="24"/>
          <w:szCs w:val="24"/>
        </w:rPr>
        <w:t>Gilford v. People</w:t>
      </w:r>
      <w:r w:rsidRPr="004E7EF1">
        <w:rPr>
          <w:rFonts w:eastAsia="Times New Roman"/>
          <w:sz w:val="24"/>
          <w:szCs w:val="24"/>
        </w:rPr>
        <w:t>, 2 P.3d 120 (Colo. 2000).</w:t>
      </w:r>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3. Use whichever bracketed or parenthesized portions of the instruction are appropriate in light of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be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5. If, pursuant to section 27-65-109(4), a copetitioner has been permitted to intervene for the purpose of “seeking the imposition of a legal disability or the deprivation of a legal right,” this instruction must be appropriately modified to identify that person by name, his or her status as a “copetitioner,”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6. For the definition of a “person with a mental illness or mental health disorder,” see Instruction 35:3, for “gravely disabled,” see Instruction 35:4, and for “danger to self or others,” see Instruction 35:5. Such other definitional instructions should be given as are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w:t>
      </w:r>
      <w:r w:rsidRPr="004E7EF1">
        <w:rPr>
          <w:rFonts w:eastAsia="Times New Roman"/>
          <w:sz w:val="24"/>
          <w:szCs w:val="24"/>
        </w:rPr>
        <w:lastRenderedPageBreak/>
        <w:t xml:space="preserve">paragraph 6 of this instruction, see </w:t>
      </w:r>
      <w:r w:rsidRPr="004E7EF1">
        <w:rPr>
          <w:rFonts w:eastAsia="Times New Roman"/>
          <w:b/>
          <w:sz w:val="24"/>
          <w:szCs w:val="24"/>
        </w:rPr>
        <w:t>People in Interest of Kleinfieldt</w:t>
      </w:r>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r w:rsidRPr="004E7EF1">
        <w:rPr>
          <w:rFonts w:eastAsia="Times New Roman"/>
          <w:b/>
          <w:sz w:val="24"/>
          <w:szCs w:val="24"/>
        </w:rPr>
        <w:t>People in Interest of Dveirin</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3" w:name="a35_3"/>
      <w:bookmarkEnd w:id="3"/>
      <w:r w:rsidRPr="00D06D8D">
        <w:rPr>
          <w:rFonts w:eastAsia="Times New Roman"/>
          <w:b/>
          <w:sz w:val="24"/>
          <w:szCs w:val="24"/>
        </w:rPr>
        <w:lastRenderedPageBreak/>
        <w:t xml:space="preserve">35:3 </w:t>
      </w:r>
      <w:r w:rsidRPr="00D06D8D">
        <w:rPr>
          <w:rFonts w:eastAsia="Times New Roman"/>
          <w:b/>
          <w:sz w:val="24"/>
          <w:szCs w:val="24"/>
        </w:rPr>
        <w:tab/>
      </w:r>
      <w:r w:rsidRPr="00DC66A6">
        <w:rPr>
          <w:rFonts w:eastAsia="Times New Roman"/>
          <w:b/>
          <w:caps/>
          <w:sz w:val="24"/>
          <w:szCs w:val="24"/>
        </w:rPr>
        <w:t>PERSON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5AC8BFDD"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w:t>
      </w:r>
      <w:r w:rsidR="00333202">
        <w:rPr>
          <w:rFonts w:eastAsia="Times New Roman"/>
          <w:sz w:val="24"/>
          <w:szCs w:val="24"/>
        </w:rPr>
        <w:t xml:space="preserve">by the statutory definition of </w:t>
      </w:r>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similar to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4" w:name="a35_4"/>
      <w:bookmarkEnd w:id="4"/>
      <w:r w:rsidRPr="00B37722">
        <w:rPr>
          <w:rFonts w:eastAsia="Times New Roman"/>
          <w:b/>
          <w:sz w:val="24"/>
          <w:szCs w:val="24"/>
        </w:rPr>
        <w:lastRenderedPageBreak/>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as a result of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as a result of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harm;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illness;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618 P.2d 1127 (Colo. 1980) (the definition of “gravely disabled” as mental illness resulting in the lack of ability to take care of one’s basic personal needs is not unconstitutionally vague, nor, in order to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412 P.3d 827</w:t>
      </w:r>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5" w:name="a35_5"/>
      <w:bookmarkEnd w:id="5"/>
      <w:r w:rsidRPr="00B37722">
        <w:rPr>
          <w:rFonts w:eastAsia="Times New Roman"/>
          <w:b/>
          <w:sz w:val="24"/>
          <w:szCs w:val="24"/>
        </w:rPr>
        <w:lastRenderedPageBreak/>
        <w:t>35:5</w:t>
      </w:r>
      <w:r w:rsidRPr="00B37722">
        <w:rPr>
          <w:rFonts w:eastAsia="Times New Roman"/>
          <w:b/>
          <w:sz w:val="24"/>
          <w:szCs w:val="24"/>
        </w:rPr>
        <w:tab/>
      </w:r>
      <w:r w:rsidRPr="00B37722">
        <w:rPr>
          <w:rFonts w:eastAsia="Times New Roman"/>
          <w:b/>
          <w:caps/>
          <w:sz w:val="24"/>
          <w:szCs w:val="24"/>
        </w:rPr>
        <w:t>DANGER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(a) That the person poses a substantial risk of physical harm to (himself) (herself) as shown by evidence of recent threats of or attempts at suicide or serious bodily harm to (himself) (herself);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r w:rsidRPr="00FA7B76">
        <w:rPr>
          <w:rFonts w:eastAsia="Times New Roman"/>
          <w:b/>
          <w:sz w:val="24"/>
          <w:szCs w:val="24"/>
        </w:rPr>
        <w:t>People in Interest of King</w:t>
      </w:r>
      <w:r w:rsidRPr="00FA7B76">
        <w:rPr>
          <w:rFonts w:eastAsia="Times New Roman"/>
          <w:sz w:val="24"/>
          <w:szCs w:val="24"/>
        </w:rPr>
        <w:t>, 795 P.2d 273, 275 (1990).</w:t>
      </w:r>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Past history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412 P.3d 827</w:t>
      </w:r>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6" w:name="a35_6"/>
      <w:bookmarkEnd w:id="6"/>
      <w:r w:rsidRPr="00FA7B76">
        <w:rPr>
          <w:rFonts w:eastAsia="Times New Roman"/>
          <w:b/>
          <w:sz w:val="24"/>
          <w:szCs w:val="24"/>
        </w:rPr>
        <w:lastRenderedPageBreak/>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7" w:name="a35_7"/>
      <w:bookmarkEnd w:id="7"/>
      <w:r w:rsidRPr="00BE654D">
        <w:rPr>
          <w:rFonts w:eastAsia="Times New Roman"/>
          <w:b/>
          <w:sz w:val="24"/>
          <w:szCs w:val="24"/>
        </w:rPr>
        <w:lastRenderedPageBreak/>
        <w:t xml:space="preserve">35:7 </w:t>
      </w:r>
      <w:r w:rsidRPr="00BE654D">
        <w:rPr>
          <w:rFonts w:eastAsia="Times New Roman"/>
          <w:b/>
          <w:sz w:val="24"/>
          <w:szCs w:val="24"/>
        </w:rPr>
        <w:tab/>
      </w:r>
      <w:r w:rsidRPr="002065D8">
        <w:rPr>
          <w:rFonts w:eastAsia="Times New Roman"/>
          <w:b/>
          <w:caps/>
          <w:sz w:val="24"/>
          <w:szCs w:val="24"/>
        </w:rPr>
        <w:t>Special Verdict Form — Short-Term Treatment</w:t>
      </w:r>
    </w:p>
    <w:p w14:paraId="70E09A5B" w14:textId="77777777" w:rsidR="00BE654D" w:rsidRPr="00BE654D" w:rsidRDefault="00BE654D" w:rsidP="00BE654D">
      <w:pPr>
        <w:jc w:val="center"/>
        <w:rPr>
          <w:rFonts w:eastAsia="Times New Roman"/>
          <w:b/>
          <w:sz w:val="24"/>
          <w:szCs w:val="24"/>
        </w:rPr>
      </w:pPr>
      <w:r w:rsidRPr="00BE654D">
        <w:rPr>
          <w:rFonts w:eastAsia="Times New Roman"/>
          <w:b/>
          <w:sz w:val="24"/>
          <w:szCs w:val="24"/>
        </w:rPr>
        <w:t>IN THE _______ COURT IN AND FOR THE</w:t>
      </w:r>
    </w:p>
    <w:p w14:paraId="738E896B" w14:textId="77777777" w:rsidR="00BE654D" w:rsidRPr="00BE654D" w:rsidRDefault="00BE654D" w:rsidP="00BE654D">
      <w:pPr>
        <w:jc w:val="center"/>
        <w:rPr>
          <w:rFonts w:eastAsia="Times New Roman"/>
          <w:b/>
          <w:sz w:val="24"/>
          <w:szCs w:val="24"/>
        </w:rPr>
      </w:pPr>
      <w:r w:rsidRPr="00BE654D">
        <w:rPr>
          <w:rFonts w:eastAsia="Times New Roman"/>
          <w:b/>
          <w:sz w:val="24"/>
          <w:szCs w:val="24"/>
        </w:rPr>
        <w:t>COUNTY OF _______, STATE OF COLORADO</w:t>
      </w:r>
    </w:p>
    <w:p w14:paraId="3E3AD185" w14:textId="77777777" w:rsidR="00BE654D" w:rsidRPr="00BE654D" w:rsidRDefault="00BE654D" w:rsidP="00BE654D">
      <w:pPr>
        <w:jc w:val="center"/>
        <w:rPr>
          <w:rFonts w:eastAsia="Times New Roman"/>
          <w:b/>
          <w:sz w:val="24"/>
          <w:szCs w:val="24"/>
        </w:rPr>
      </w:pPr>
    </w:p>
    <w:p w14:paraId="7184BAB3" w14:textId="77777777" w:rsidR="00BE654D" w:rsidRPr="00BE654D" w:rsidRDefault="00BE654D" w:rsidP="00BE654D">
      <w:pPr>
        <w:jc w:val="center"/>
        <w:rPr>
          <w:rFonts w:eastAsia="Times New Roman"/>
          <w:b/>
          <w:sz w:val="24"/>
          <w:szCs w:val="24"/>
        </w:rPr>
      </w:pPr>
      <w:r w:rsidRPr="00BE654D">
        <w:rPr>
          <w:rFonts w:eastAsia="Times New Roman"/>
          <w:b/>
          <w:sz w:val="24"/>
          <w:szCs w:val="24"/>
        </w:rPr>
        <w:t>Action No. _______</w:t>
      </w:r>
    </w:p>
    <w:p w14:paraId="0BFB47A3" w14:textId="77777777" w:rsidR="00BE654D" w:rsidRPr="00BE654D" w:rsidRDefault="00BE654D" w:rsidP="00BE654D">
      <w:pPr>
        <w:rPr>
          <w:rFonts w:eastAsia="Times New Roman"/>
          <w:b/>
          <w:sz w:val="24"/>
          <w:szCs w:val="24"/>
        </w:rPr>
      </w:pPr>
    </w:p>
    <w:p w14:paraId="41F7ED30" w14:textId="77777777" w:rsidR="00BE654D" w:rsidRPr="00BE654D" w:rsidRDefault="00BE654D" w:rsidP="00BE654D">
      <w:pPr>
        <w:rPr>
          <w:rFonts w:eastAsia="Times New Roman"/>
          <w:b/>
          <w:sz w:val="24"/>
          <w:szCs w:val="24"/>
        </w:rPr>
      </w:pPr>
    </w:p>
    <w:p w14:paraId="5F533462" w14:textId="77777777" w:rsidR="00BE654D" w:rsidRPr="00BE654D" w:rsidRDefault="00BE654D" w:rsidP="00BE654D">
      <w:pPr>
        <w:rPr>
          <w:rFonts w:eastAsia="Times New Roman"/>
          <w:b/>
          <w:sz w:val="24"/>
          <w:szCs w:val="24"/>
        </w:rPr>
      </w:pPr>
    </w:p>
    <w:p w14:paraId="160D8DAA" w14:textId="77777777" w:rsidR="00BE654D" w:rsidRPr="00BE654D" w:rsidRDefault="00BE654D" w:rsidP="00BE654D">
      <w:pPr>
        <w:rPr>
          <w:rFonts w:eastAsia="Times New Roman"/>
          <w:b/>
          <w:sz w:val="24"/>
          <w:szCs w:val="24"/>
        </w:rPr>
      </w:pPr>
      <w:r w:rsidRPr="00BE654D">
        <w:rPr>
          <w:rFonts w:eastAsia="Times New Roman"/>
          <w:b/>
          <w:sz w:val="24"/>
          <w:szCs w:val="24"/>
        </w:rPr>
        <w:tab/>
        <w:t>In the interest of</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100621D" w14:textId="77777777" w:rsidR="00BE654D" w:rsidRPr="00BE654D" w:rsidRDefault="00BE654D" w:rsidP="00BE654D">
      <w:pPr>
        <w:ind w:left="1440" w:firstLine="720"/>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6C0C495" w14:textId="77777777" w:rsidR="00BE654D" w:rsidRPr="00BE654D" w:rsidRDefault="00BE654D" w:rsidP="00BE654D">
      <w:pPr>
        <w:rPr>
          <w:rFonts w:eastAsia="Times New Roman"/>
          <w:b/>
          <w:sz w:val="24"/>
          <w:szCs w:val="24"/>
        </w:rPr>
      </w:pPr>
      <w:r w:rsidRPr="00BE654D">
        <w:rPr>
          <w:rFonts w:eastAsia="Times New Roman"/>
          <w:b/>
          <w:sz w:val="24"/>
          <w:szCs w:val="24"/>
        </w:rPr>
        <w:t>__________________________________,</w:t>
      </w:r>
      <w:r w:rsidRPr="00BE654D">
        <w:rPr>
          <w:rFonts w:eastAsia="Times New Roman"/>
          <w:b/>
          <w:sz w:val="24"/>
          <w:szCs w:val="24"/>
        </w:rPr>
        <w:tab/>
        <w:t>)            SPECIAL VERDICT</w:t>
      </w:r>
    </w:p>
    <w:p w14:paraId="4C425DFF" w14:textId="77777777" w:rsidR="00BE654D" w:rsidRPr="00BE654D" w:rsidRDefault="00BE654D" w:rsidP="00BE654D">
      <w:pPr>
        <w:rPr>
          <w:rFonts w:eastAsia="Times New Roman"/>
          <w:b/>
          <w:sz w:val="24"/>
          <w:szCs w:val="24"/>
        </w:rPr>
      </w:pPr>
      <w:r w:rsidRPr="00BE654D">
        <w:rPr>
          <w:rFonts w:eastAsia="Times New Roman"/>
          <w:b/>
          <w:sz w:val="24"/>
          <w:szCs w:val="24"/>
        </w:rPr>
        <w:tab/>
        <w:t xml:space="preserve">Respondent.  </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91CDF9F" w14:textId="77777777" w:rsidR="00BE654D" w:rsidRPr="00BE654D" w:rsidRDefault="00BE654D" w:rsidP="00BE654D">
      <w:pPr>
        <w:rPr>
          <w:rFonts w:eastAsia="Times New Roman"/>
          <w:b/>
          <w:sz w:val="24"/>
          <w:szCs w:val="24"/>
        </w:rPr>
      </w:pPr>
    </w:p>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gravely disabled? (yes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3.</w:t>
      </w:r>
    </w:p>
    <w:p w14:paraId="760C941F" w14:textId="77777777" w:rsidR="00BE654D" w:rsidRPr="00BE654D" w:rsidRDefault="00BE654D" w:rsidP="00BE654D">
      <w:pPr>
        <w:ind w:firstLine="720"/>
        <w:rPr>
          <w:rFonts w:eastAsia="Times New Roman"/>
          <w:b/>
          <w:sz w:val="24"/>
          <w:szCs w:val="24"/>
        </w:rPr>
      </w:pPr>
    </w:p>
    <w:p w14:paraId="5B9B677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analyze the respondent’s condition, and did they find that the respondent is a person with a mental illness or mental health disorder and, as a result of such illness or mental health disorder, [is a danger (to himself) (to herself) (or) (to others)] [or] [is gravely disabled]? (yes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lastRenderedPageBreak/>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(yes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(yes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(yes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(yes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8" w:name="a35_8"/>
      <w:bookmarkEnd w:id="8"/>
      <w:r w:rsidRPr="002065D8">
        <w:rPr>
          <w:rFonts w:eastAsia="Times New Roman"/>
          <w:b/>
          <w:sz w:val="24"/>
          <w:szCs w:val="24"/>
        </w:rPr>
        <w:lastRenderedPageBreak/>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p w14:paraId="76A61D40" w14:textId="77777777" w:rsidR="002065D8" w:rsidRPr="002065D8" w:rsidRDefault="002065D8" w:rsidP="002065D8">
      <w:pPr>
        <w:jc w:val="center"/>
        <w:rPr>
          <w:rFonts w:eastAsia="Times New Roman"/>
          <w:b/>
          <w:sz w:val="24"/>
          <w:szCs w:val="24"/>
        </w:rPr>
      </w:pPr>
      <w:r w:rsidRPr="002065D8">
        <w:rPr>
          <w:rFonts w:eastAsia="Times New Roman"/>
          <w:b/>
          <w:sz w:val="24"/>
          <w:szCs w:val="24"/>
        </w:rPr>
        <w:t>IN THE _______ COURT IN AND FOR THE</w:t>
      </w:r>
    </w:p>
    <w:p w14:paraId="5DBD2758" w14:textId="77777777" w:rsidR="002065D8" w:rsidRPr="002065D8" w:rsidRDefault="002065D8" w:rsidP="002065D8">
      <w:pPr>
        <w:jc w:val="center"/>
        <w:rPr>
          <w:rFonts w:eastAsia="Times New Roman"/>
          <w:b/>
          <w:sz w:val="24"/>
          <w:szCs w:val="24"/>
        </w:rPr>
      </w:pPr>
      <w:r w:rsidRPr="002065D8">
        <w:rPr>
          <w:rFonts w:eastAsia="Times New Roman"/>
          <w:b/>
          <w:sz w:val="24"/>
          <w:szCs w:val="24"/>
        </w:rPr>
        <w:t>COUNTY OF _______, STATE OF COLORADO</w:t>
      </w:r>
    </w:p>
    <w:p w14:paraId="3C9B47FD" w14:textId="77777777" w:rsidR="002065D8" w:rsidRPr="002065D8" w:rsidRDefault="002065D8" w:rsidP="002065D8">
      <w:pPr>
        <w:jc w:val="center"/>
        <w:rPr>
          <w:rFonts w:eastAsia="Times New Roman"/>
          <w:b/>
          <w:sz w:val="24"/>
          <w:szCs w:val="24"/>
        </w:rPr>
      </w:pPr>
    </w:p>
    <w:p w14:paraId="2C2599C4" w14:textId="77777777" w:rsidR="002065D8" w:rsidRPr="002065D8" w:rsidRDefault="002065D8" w:rsidP="002065D8">
      <w:pPr>
        <w:jc w:val="center"/>
        <w:rPr>
          <w:rFonts w:eastAsia="Times New Roman"/>
          <w:b/>
          <w:sz w:val="24"/>
          <w:szCs w:val="24"/>
        </w:rPr>
      </w:pPr>
      <w:r w:rsidRPr="002065D8">
        <w:rPr>
          <w:rFonts w:eastAsia="Times New Roman"/>
          <w:b/>
          <w:sz w:val="24"/>
          <w:szCs w:val="24"/>
        </w:rPr>
        <w:t>Action No. _______</w:t>
      </w:r>
    </w:p>
    <w:p w14:paraId="3988BA69" w14:textId="77777777" w:rsidR="002065D8" w:rsidRPr="002065D8" w:rsidRDefault="002065D8" w:rsidP="002065D8">
      <w:pPr>
        <w:jc w:val="center"/>
        <w:rPr>
          <w:rFonts w:eastAsia="Times New Roman"/>
          <w:b/>
          <w:sz w:val="24"/>
          <w:szCs w:val="24"/>
        </w:rPr>
      </w:pPr>
    </w:p>
    <w:p w14:paraId="4D642F8D" w14:textId="77777777" w:rsidR="002065D8" w:rsidRPr="002065D8" w:rsidRDefault="002065D8" w:rsidP="002065D8">
      <w:pPr>
        <w:rPr>
          <w:rFonts w:eastAsia="Times New Roman"/>
          <w:b/>
          <w:sz w:val="24"/>
          <w:szCs w:val="24"/>
        </w:rPr>
      </w:pPr>
    </w:p>
    <w:p w14:paraId="17811329" w14:textId="77777777" w:rsidR="002065D8" w:rsidRPr="002065D8" w:rsidRDefault="002065D8" w:rsidP="002065D8">
      <w:pPr>
        <w:rPr>
          <w:rFonts w:eastAsia="Times New Roman"/>
          <w:b/>
          <w:sz w:val="24"/>
          <w:szCs w:val="24"/>
        </w:rPr>
      </w:pPr>
    </w:p>
    <w:p w14:paraId="4DC8C4B1" w14:textId="77777777" w:rsidR="002065D8" w:rsidRPr="002065D8" w:rsidRDefault="002065D8" w:rsidP="002065D8">
      <w:pPr>
        <w:rPr>
          <w:rFonts w:eastAsia="Times New Roman"/>
          <w:b/>
          <w:sz w:val="24"/>
          <w:szCs w:val="24"/>
        </w:rPr>
      </w:pPr>
      <w:r w:rsidRPr="002065D8">
        <w:rPr>
          <w:rFonts w:eastAsia="Times New Roman"/>
          <w:b/>
          <w:sz w:val="24"/>
          <w:szCs w:val="24"/>
        </w:rPr>
        <w:t xml:space="preserve">       In the interest of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2A2E8801"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56244FB3" w14:textId="77777777" w:rsidR="002065D8" w:rsidRPr="002065D8" w:rsidRDefault="002065D8" w:rsidP="002065D8">
      <w:pPr>
        <w:rPr>
          <w:rFonts w:eastAsia="Times New Roman"/>
          <w:b/>
          <w:sz w:val="24"/>
          <w:szCs w:val="24"/>
        </w:rPr>
      </w:pPr>
      <w:r w:rsidRPr="002065D8">
        <w:rPr>
          <w:rFonts w:eastAsia="Times New Roman"/>
          <w:b/>
          <w:sz w:val="24"/>
          <w:szCs w:val="24"/>
        </w:rPr>
        <w:t xml:space="preserve">__________________________________, </w:t>
      </w:r>
      <w:r w:rsidRPr="002065D8">
        <w:rPr>
          <w:rFonts w:eastAsia="Times New Roman"/>
          <w:b/>
          <w:sz w:val="24"/>
          <w:szCs w:val="24"/>
        </w:rPr>
        <w:tab/>
        <w:t>)            SPECIAL VERDICT</w:t>
      </w:r>
    </w:p>
    <w:p w14:paraId="4A126EDA" w14:textId="77777777" w:rsidR="002065D8" w:rsidRPr="002065D8" w:rsidRDefault="002065D8" w:rsidP="002065D8">
      <w:pPr>
        <w:rPr>
          <w:rFonts w:eastAsia="Times New Roman"/>
          <w:b/>
          <w:sz w:val="24"/>
          <w:szCs w:val="24"/>
        </w:rPr>
      </w:pPr>
      <w:r w:rsidRPr="002065D8">
        <w:rPr>
          <w:rFonts w:eastAsia="Times New Roman"/>
          <w:b/>
          <w:sz w:val="24"/>
          <w:szCs w:val="24"/>
        </w:rPr>
        <w:t xml:space="preserve">      Respondent.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40337F75" w14:textId="77777777" w:rsidR="002065D8" w:rsidRPr="002065D8" w:rsidRDefault="002065D8" w:rsidP="002065D8">
      <w:pPr>
        <w:rPr>
          <w:rFonts w:eastAsia="Times New Roman"/>
          <w:b/>
          <w:sz w:val="24"/>
          <w:szCs w:val="24"/>
        </w:rPr>
      </w:pPr>
    </w:p>
    <w:p w14:paraId="12AD7250"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gravely disabled? (yes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because of such mental illness or mental health disorder not competent to:</w:t>
      </w:r>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27-65-127(4)(c), C.R.S.]</w:t>
      </w:r>
      <w:r w:rsidRPr="002065D8">
        <w:rPr>
          <w:rFonts w:eastAsia="Times New Roman"/>
          <w:b/>
          <w:sz w:val="24"/>
          <w:szCs w:val="24"/>
        </w:rPr>
        <w:t>? (yes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lastRenderedPageBreak/>
        <w:t>ANSWER NO. 3.a.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3.b.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 (yes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(yes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(yes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(yes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550B" w14:textId="77777777" w:rsidR="006915B6" w:rsidRDefault="006915B6" w:rsidP="0054263B">
      <w:r>
        <w:separator/>
      </w:r>
    </w:p>
  </w:endnote>
  <w:endnote w:type="continuationSeparator" w:id="0">
    <w:p w14:paraId="3D113AAD" w14:textId="77777777" w:rsidR="006915B6" w:rsidRDefault="006915B6"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86487D">
          <w:rPr>
            <w:noProof/>
          </w:rPr>
          <w:t>10</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72B40" w14:textId="77777777" w:rsidR="006915B6" w:rsidRDefault="006915B6" w:rsidP="0054263B">
      <w:r>
        <w:separator/>
      </w:r>
    </w:p>
  </w:footnote>
  <w:footnote w:type="continuationSeparator" w:id="0">
    <w:p w14:paraId="6D1C0676" w14:textId="77777777" w:rsidR="006915B6" w:rsidRDefault="006915B6" w:rsidP="0054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14672F"/>
    <w:rsid w:val="00192125"/>
    <w:rsid w:val="002065D8"/>
    <w:rsid w:val="002E0970"/>
    <w:rsid w:val="003304EC"/>
    <w:rsid w:val="00333202"/>
    <w:rsid w:val="00350E9F"/>
    <w:rsid w:val="00352111"/>
    <w:rsid w:val="0035626B"/>
    <w:rsid w:val="003937B8"/>
    <w:rsid w:val="0046281C"/>
    <w:rsid w:val="00480E83"/>
    <w:rsid w:val="004C62F9"/>
    <w:rsid w:val="004E7EF1"/>
    <w:rsid w:val="0054263B"/>
    <w:rsid w:val="006272FE"/>
    <w:rsid w:val="00667A01"/>
    <w:rsid w:val="00675252"/>
    <w:rsid w:val="006915B6"/>
    <w:rsid w:val="006C6EED"/>
    <w:rsid w:val="007119D8"/>
    <w:rsid w:val="007D6024"/>
    <w:rsid w:val="00832DB4"/>
    <w:rsid w:val="0086487D"/>
    <w:rsid w:val="00875064"/>
    <w:rsid w:val="008E41F1"/>
    <w:rsid w:val="008F4C42"/>
    <w:rsid w:val="0094426B"/>
    <w:rsid w:val="00991938"/>
    <w:rsid w:val="00B37722"/>
    <w:rsid w:val="00B64E15"/>
    <w:rsid w:val="00BE654D"/>
    <w:rsid w:val="00C60E95"/>
    <w:rsid w:val="00C9558D"/>
    <w:rsid w:val="00CA41CC"/>
    <w:rsid w:val="00D06D8D"/>
    <w:rsid w:val="00D31D0C"/>
    <w:rsid w:val="00D62AC4"/>
    <w:rsid w:val="00DB2C90"/>
    <w:rsid w:val="00DC63A9"/>
    <w:rsid w:val="00DC66A6"/>
    <w:rsid w:val="00E058BA"/>
    <w:rsid w:val="00E97E7D"/>
    <w:rsid w:val="00EC7C98"/>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4953</Words>
  <Characters>28236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2019-12-12T17:50:00Z</dcterms:created>
  <dcterms:modified xsi:type="dcterms:W3CDTF">2020-01-31T17:35:00Z</dcterms:modified>
</cp:coreProperties>
</file>