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87421" w14:textId="1D606FE0" w:rsidR="00CA41CC" w:rsidRPr="00914128" w:rsidRDefault="0068336D" w:rsidP="00914128">
      <w:pPr>
        <w:pStyle w:val="Heading1"/>
      </w:pPr>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82204F"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82204F" w:rsidP="00914128">
      <w:pPr>
        <w:pStyle w:val="ToC"/>
      </w:pPr>
      <w:hyperlink w:anchor="a24_02" w:history="1">
        <w:r w:rsidR="00CD23A0" w:rsidRPr="00CD23A0">
          <w:rPr>
            <w:rStyle w:val="Hyperlink"/>
          </w:rPr>
          <w:t>24:2</w:t>
        </w:r>
      </w:hyperlink>
      <w:r w:rsidR="00CD23A0" w:rsidRPr="00CD23A0">
        <w:t xml:space="preserve"> </w:t>
      </w:r>
      <w:r w:rsidR="00CD23A0" w:rsidRPr="00CD23A0">
        <w:tab/>
        <w:t>Intentional Conduct — Defined</w:t>
      </w:r>
    </w:p>
    <w:p w14:paraId="216ACC1B" w14:textId="77777777" w:rsidR="00CD23A0" w:rsidRDefault="0082204F"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82204F" w:rsidP="00914128">
      <w:pPr>
        <w:pStyle w:val="ToC"/>
      </w:pPr>
      <w:hyperlink w:anchor="a24_04" w:history="1">
        <w:r w:rsidR="00CD23A0" w:rsidRPr="00CD23A0">
          <w:rPr>
            <w:rStyle w:val="Hyperlink"/>
          </w:rPr>
          <w:t>24:4</w:t>
        </w:r>
      </w:hyperlink>
      <w:r w:rsidR="00CD23A0" w:rsidRPr="00CD23A0">
        <w:t xml:space="preserve"> </w:t>
      </w:r>
      <w:r w:rsidR="00CD23A0" w:rsidRPr="00CD23A0">
        <w:tab/>
        <w:t>Interference — Defined</w:t>
      </w:r>
    </w:p>
    <w:p w14:paraId="39EB63EE" w14:textId="77777777" w:rsidR="00CD23A0" w:rsidRDefault="0082204F"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82204F"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82204F"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0" w:name="a24_01"/>
      <w:bookmarkEnd w:id="0"/>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on (his) (her)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[his] [her]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714E2C6B"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xml:space="preserve">, 2018 COA 92, ¶ 54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w:t>
      </w:r>
      <w:r w:rsidRPr="001E1DB5">
        <w:rPr>
          <w:rFonts w:eastAsia="Times New Roman"/>
          <w:sz w:val="24"/>
          <w:szCs w:val="24"/>
        </w:rPr>
        <w:lastRenderedPageBreak/>
        <w:t xml:space="preserve">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1" w:name="a24_02"/>
      <w:bookmarkEnd w:id="1"/>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Conduct is intentional if a person acts or speaks for the purpose, in whole or in part, of bringing about a particular result, or if a person knows his or her 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2" w:name="a24_03"/>
      <w:bookmarkEnd w:id="2"/>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3" w:name="a24_04"/>
      <w:bookmarkEnd w:id="3"/>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4" w:name="a24_05"/>
      <w:bookmarkEnd w:id="4"/>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5" w:name="a24_06"/>
      <w:bookmarkEnd w:id="5"/>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For the defendant to establish (his) (her) (its) affirmative defense of privilege (he) (she) (it)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[his] [her] [its] affirmative defense of privilege, that defense is lost if the plaintiff proves that the defendant abused [his] [her] [its] privilege. The defendant abused [his] [her] [its]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4AFB4353"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bookmarkStart w:id="6" w:name="_GoBack"/>
      <w:bookmarkEnd w:id="6"/>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w:t>
      </w:r>
      <w:r w:rsidRPr="00392F02">
        <w:rPr>
          <w:rFonts w:eastAsia="Times New Roman"/>
          <w:sz w:val="24"/>
          <w:szCs w:val="24"/>
        </w:rPr>
        <w:lastRenderedPageBreak/>
        <w:t xml:space="preserve">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7" w:name="a24_07"/>
      <w:bookmarkEnd w:id="7"/>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If you find in favor of the plaintiff but do not find any actual damages, you shall award (him) (her) (it)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BB44A" w14:textId="77777777" w:rsidR="00B01C12" w:rsidRDefault="00B01C12" w:rsidP="0054263B">
      <w:r>
        <w:separator/>
      </w:r>
    </w:p>
    <w:p w14:paraId="66503254" w14:textId="77777777" w:rsidR="00B01C12" w:rsidRDefault="00B01C12"/>
  </w:endnote>
  <w:endnote w:type="continuationSeparator" w:id="0">
    <w:p w14:paraId="143ACB51" w14:textId="77777777" w:rsidR="00B01C12" w:rsidRDefault="00B01C12" w:rsidP="0054263B">
      <w:r>
        <w:continuationSeparator/>
      </w:r>
    </w:p>
    <w:p w14:paraId="2E969E25" w14:textId="77777777" w:rsidR="00B01C12" w:rsidRDefault="00B01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D652F5">
          <w:rPr>
            <w:noProof/>
          </w:rPr>
          <w:t>13</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B5F8D" w14:textId="77777777" w:rsidR="00B01C12" w:rsidRDefault="00B01C12" w:rsidP="0054263B">
      <w:r>
        <w:separator/>
      </w:r>
    </w:p>
    <w:p w14:paraId="603D4CD5" w14:textId="77777777" w:rsidR="00B01C12" w:rsidRDefault="00B01C12"/>
  </w:footnote>
  <w:footnote w:type="continuationSeparator" w:id="0">
    <w:p w14:paraId="27689546" w14:textId="77777777" w:rsidR="00B01C12" w:rsidRDefault="00B01C12" w:rsidP="0054263B">
      <w:r>
        <w:continuationSeparator/>
      </w:r>
    </w:p>
    <w:p w14:paraId="72335CB1" w14:textId="77777777" w:rsidR="00B01C12" w:rsidRDefault="00B01C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1C13"/>
    <w:rsid w:val="003E472A"/>
    <w:rsid w:val="003E5B38"/>
    <w:rsid w:val="003F108C"/>
    <w:rsid w:val="003F6E89"/>
    <w:rsid w:val="004311BD"/>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7686C"/>
    <w:rsid w:val="00681CDC"/>
    <w:rsid w:val="00682B93"/>
    <w:rsid w:val="0068336D"/>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16349"/>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607E"/>
    <w:rsid w:val="00AB71A7"/>
    <w:rsid w:val="00AC78F7"/>
    <w:rsid w:val="00AD4B56"/>
    <w:rsid w:val="00AD61CD"/>
    <w:rsid w:val="00AF40E1"/>
    <w:rsid w:val="00AF7D47"/>
    <w:rsid w:val="00B01C12"/>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7D3"/>
    <w:rsid w:val="00BB344E"/>
    <w:rsid w:val="00BB436B"/>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C90"/>
    <w:rsid w:val="00DB5F6A"/>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3919"/>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A333E"/>
    <w:rsid w:val="00FA7B76"/>
    <w:rsid w:val="00FC544C"/>
    <w:rsid w:val="00FD2DF4"/>
    <w:rsid w:val="00FD7D4E"/>
    <w:rsid w:val="00FE00D7"/>
    <w:rsid w:val="00FE156B"/>
    <w:rsid w:val="00FE1F3D"/>
    <w:rsid w:val="00FE5FC9"/>
    <w:rsid w:val="00FF171F"/>
    <w:rsid w:val="00FF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5231</Words>
  <Characters>29820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2020-04-23T15:26:00Z</dcterms:created>
  <dcterms:modified xsi:type="dcterms:W3CDTF">2020-04-23T15:26:00Z</dcterms:modified>
</cp:coreProperties>
</file>