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AA1EA3" w14:paraId="174A4357" w14:textId="77777777" w:rsidTr="004224FB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6390" w:type="dxa"/>
          </w:tcPr>
          <w:p w14:paraId="57F62E0C" w14:textId="77777777" w:rsidR="00AA1EA3" w:rsidRDefault="00AA1EA3" w:rsidP="00344DC6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Probate Court </w:t>
            </w:r>
          </w:p>
          <w:p w14:paraId="1A517394" w14:textId="77777777" w:rsidR="00AA1EA3" w:rsidRDefault="00AA1EA3" w:rsidP="00344DC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41CBB9DA" w14:textId="77777777" w:rsidR="00AA1EA3" w:rsidRDefault="00AA1EA3" w:rsidP="00344DC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3FA5A5CE" w14:textId="77777777" w:rsidR="00AA1EA3" w:rsidRDefault="00AA1EA3" w:rsidP="00344DC6">
            <w:pPr>
              <w:jc w:val="both"/>
              <w:rPr>
                <w:rFonts w:ascii="Arial" w:hAnsi="Arial"/>
                <w:sz w:val="20"/>
              </w:rPr>
            </w:pPr>
          </w:p>
          <w:p w14:paraId="50D69FDC" w14:textId="77777777" w:rsidR="00AA1EA3" w:rsidRDefault="00AA1EA3" w:rsidP="00344DC6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54BF9476" w14:textId="77777777" w:rsidR="00AA1EA3" w:rsidRPr="00B53C70" w:rsidRDefault="00AA1EA3" w:rsidP="00344DC6">
            <w:pPr>
              <w:rPr>
                <w:rFonts w:ascii="Arial" w:hAnsi="Arial"/>
                <w:b/>
                <w:sz w:val="20"/>
              </w:rPr>
            </w:pPr>
            <w:r w:rsidRPr="00B53C70">
              <w:rPr>
                <w:rFonts w:ascii="Arial" w:hAnsi="Arial"/>
                <w:b/>
                <w:sz w:val="20"/>
              </w:rPr>
              <w:t xml:space="preserve">In the </w:t>
            </w:r>
            <w:r w:rsidR="00434D23" w:rsidRPr="00B53C70">
              <w:rPr>
                <w:rFonts w:ascii="Arial" w:hAnsi="Arial"/>
                <w:b/>
                <w:sz w:val="20"/>
              </w:rPr>
              <w:t>Interest of</w:t>
            </w:r>
            <w:r w:rsidRPr="00B53C70">
              <w:rPr>
                <w:rFonts w:ascii="Arial" w:hAnsi="Arial"/>
                <w:b/>
                <w:sz w:val="20"/>
              </w:rPr>
              <w:t>:</w:t>
            </w:r>
          </w:p>
          <w:p w14:paraId="54AF4F07" w14:textId="77777777" w:rsidR="00AA1EA3" w:rsidRPr="004224FB" w:rsidRDefault="00AA1EA3" w:rsidP="00344DC6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6477A96A" w14:textId="77777777" w:rsidR="00FD3783" w:rsidRPr="004224FB" w:rsidRDefault="00FD3783" w:rsidP="00344DC6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5DAB3A99" w14:textId="77777777" w:rsidR="00C12538" w:rsidRDefault="00C12538" w:rsidP="00344DC6">
            <w:pPr>
              <w:rPr>
                <w:rFonts w:ascii="Arial" w:hAnsi="Arial"/>
                <w:b/>
                <w:sz w:val="20"/>
              </w:rPr>
            </w:pPr>
          </w:p>
          <w:p w14:paraId="0CF3D96D" w14:textId="77777777" w:rsidR="00A647D8" w:rsidRDefault="00A647D8" w:rsidP="00344DC6">
            <w:pPr>
              <w:rPr>
                <w:rFonts w:ascii="Arial" w:hAnsi="Arial"/>
                <w:b/>
                <w:sz w:val="20"/>
              </w:rPr>
            </w:pPr>
          </w:p>
          <w:p w14:paraId="01E8D5E9" w14:textId="77777777" w:rsidR="00AA1EA3" w:rsidRPr="004400E9" w:rsidRDefault="00730A45" w:rsidP="00344DC6">
            <w:pPr>
              <w:rPr>
                <w:rFonts w:ascii="Arial" w:hAnsi="Arial"/>
                <w:sz w:val="22"/>
                <w:szCs w:val="22"/>
              </w:rPr>
            </w:pPr>
            <w:r w:rsidRPr="00B53C70">
              <w:rPr>
                <w:rFonts w:ascii="Arial" w:hAnsi="Arial"/>
                <w:b/>
                <w:sz w:val="20"/>
              </w:rPr>
              <w:t>Protected Person</w:t>
            </w:r>
          </w:p>
        </w:tc>
        <w:tc>
          <w:tcPr>
            <w:tcW w:w="3780" w:type="dxa"/>
          </w:tcPr>
          <w:p w14:paraId="5C62FEAB" w14:textId="77777777" w:rsidR="00AA1EA3" w:rsidRDefault="00AA1EA3" w:rsidP="00344DC6">
            <w:pPr>
              <w:rPr>
                <w:sz w:val="20"/>
              </w:rPr>
            </w:pPr>
          </w:p>
          <w:p w14:paraId="5CD0DAB6" w14:textId="77777777" w:rsidR="00AA1EA3" w:rsidRDefault="00AA1EA3" w:rsidP="00344DC6">
            <w:pPr>
              <w:rPr>
                <w:sz w:val="20"/>
              </w:rPr>
            </w:pPr>
          </w:p>
          <w:p w14:paraId="53635ADF" w14:textId="77777777" w:rsidR="00AA1EA3" w:rsidRDefault="00AA1EA3" w:rsidP="00344DC6">
            <w:pPr>
              <w:rPr>
                <w:sz w:val="20"/>
              </w:rPr>
            </w:pPr>
          </w:p>
          <w:p w14:paraId="25A2064A" w14:textId="77777777" w:rsidR="00AA1EA3" w:rsidRDefault="00AA1EA3" w:rsidP="00344DC6">
            <w:pPr>
              <w:rPr>
                <w:sz w:val="20"/>
              </w:rPr>
            </w:pPr>
          </w:p>
          <w:p w14:paraId="53D8003A" w14:textId="77777777" w:rsidR="00AA1EA3" w:rsidRDefault="00AA1EA3" w:rsidP="00344DC6">
            <w:pPr>
              <w:rPr>
                <w:sz w:val="20"/>
              </w:rPr>
            </w:pPr>
          </w:p>
          <w:p w14:paraId="208D8584" w14:textId="41EA2546" w:rsidR="00AA1EA3" w:rsidRPr="004472D8" w:rsidRDefault="00B661C4" w:rsidP="00344DC6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6F1DE7E" wp14:editId="0F68C8C0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120015</wp:posOffset>
                      </wp:positionV>
                      <wp:extent cx="1737360" cy="9144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EE17FA" id="Group 12" o:spid="_x0000_s1026" style="position:absolute;margin-left:18.4pt;margin-top:9.4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3YwQIAAHg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">
                      <v:line id="Line 1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AA1EA3" w:rsidRPr="004472D8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7047E7A0" w14:textId="77777777" w:rsidR="00AA1EA3" w:rsidRDefault="00AA1EA3" w:rsidP="00344D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18DDAB1" w14:textId="77777777" w:rsidR="00AA1EA3" w:rsidRPr="004224FB" w:rsidRDefault="00AA1EA3" w:rsidP="00344DC6">
            <w:pPr>
              <w:rPr>
                <w:rFonts w:ascii="Arial" w:hAnsi="Arial"/>
                <w:sz w:val="20"/>
              </w:rPr>
            </w:pPr>
          </w:p>
          <w:p w14:paraId="0A0B6BA1" w14:textId="77777777" w:rsidR="00AA1EA3" w:rsidRPr="004224FB" w:rsidRDefault="00AA1EA3" w:rsidP="00344DC6">
            <w:pPr>
              <w:rPr>
                <w:rFonts w:ascii="Arial" w:hAnsi="Arial"/>
                <w:sz w:val="20"/>
              </w:rPr>
            </w:pPr>
          </w:p>
          <w:p w14:paraId="732CC338" w14:textId="77777777" w:rsidR="00AA1EA3" w:rsidRDefault="00AA1EA3" w:rsidP="00344DC6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623445">
              <w:rPr>
                <w:rFonts w:ascii="Arial" w:hAnsi="Arial"/>
                <w:sz w:val="20"/>
              </w:rPr>
              <w:t xml:space="preserve">      </w:t>
            </w:r>
            <w:r w:rsidR="007D5D91">
              <w:rPr>
                <w:rFonts w:ascii="Arial" w:hAnsi="Arial"/>
                <w:sz w:val="20"/>
              </w:rPr>
              <w:t xml:space="preserve"> </w:t>
            </w:r>
            <w:r w:rsidR="00623445">
              <w:rPr>
                <w:rFonts w:ascii="Arial" w:hAnsi="Arial"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D940EB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AA1EA3" w:rsidRPr="004472D8" w14:paraId="63258E4B" w14:textId="77777777" w:rsidTr="005677E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17062E29" w14:textId="77777777" w:rsidR="00AA1EA3" w:rsidRPr="004472D8" w:rsidRDefault="00AA1EA3" w:rsidP="00344DC6">
            <w:pPr>
              <w:pStyle w:val="Heading3"/>
              <w:spacing w:before="0" w:after="0"/>
              <w:jc w:val="center"/>
              <w:rPr>
                <w:rFonts w:ascii="Arial" w:hAnsi="Arial" w:cs="Arial"/>
                <w:szCs w:val="24"/>
              </w:rPr>
            </w:pPr>
            <w:r w:rsidRPr="004472D8">
              <w:rPr>
                <w:rFonts w:ascii="Arial" w:hAnsi="Arial" w:cs="Arial"/>
                <w:szCs w:val="24"/>
              </w:rPr>
              <w:t xml:space="preserve">LETTERS </w:t>
            </w:r>
            <w:r w:rsidR="00F7333C">
              <w:rPr>
                <w:rFonts w:ascii="Arial" w:hAnsi="Arial" w:cs="Arial"/>
                <w:szCs w:val="24"/>
              </w:rPr>
              <w:t>OF</w:t>
            </w:r>
            <w:r w:rsidRPr="004472D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CONSERVATORSHIP - ADULT</w:t>
            </w:r>
          </w:p>
        </w:tc>
      </w:tr>
    </w:tbl>
    <w:p w14:paraId="32D0C450" w14:textId="77777777" w:rsidR="00AA1EA3" w:rsidRPr="00E235C6" w:rsidRDefault="00AA1EA3">
      <w:pPr>
        <w:suppressAutoHyphens/>
        <w:jc w:val="both"/>
        <w:rPr>
          <w:rFonts w:ascii="Arial" w:hAnsi="Arial" w:cs="Arial"/>
          <w:spacing w:val="-3"/>
          <w:sz w:val="20"/>
        </w:rPr>
      </w:pPr>
    </w:p>
    <w:p w14:paraId="0E080E94" w14:textId="77777777" w:rsidR="00AA1EA3" w:rsidRPr="00E235C6" w:rsidRDefault="00AA1EA3" w:rsidP="00AA1EA3">
      <w:pPr>
        <w:suppressAutoHyphens/>
        <w:jc w:val="both"/>
        <w:rPr>
          <w:rFonts w:ascii="Arial" w:hAnsi="Arial" w:cs="Arial"/>
          <w:caps/>
          <w:spacing w:val="-3"/>
          <w:sz w:val="20"/>
        </w:rPr>
      </w:pPr>
    </w:p>
    <w:p w14:paraId="6623EB40" w14:textId="77777777" w:rsidR="004224FB" w:rsidRDefault="008247FB" w:rsidP="00AD4A80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AA1EA3" w:rsidRPr="00A47453">
        <w:rPr>
          <w:rFonts w:ascii="Arial" w:hAnsi="Arial" w:cs="Arial"/>
          <w:spacing w:val="-3"/>
          <w:sz w:val="22"/>
          <w:szCs w:val="22"/>
        </w:rPr>
        <w:t xml:space="preserve"> (</w:t>
      </w:r>
      <w:r w:rsidR="00B058FF">
        <w:rPr>
          <w:rFonts w:ascii="Arial" w:hAnsi="Arial" w:cs="Arial"/>
          <w:spacing w:val="-3"/>
          <w:sz w:val="22"/>
          <w:szCs w:val="22"/>
        </w:rPr>
        <w:t>c</w:t>
      </w:r>
      <w:r w:rsidR="00AA1EA3" w:rsidRPr="00A47453">
        <w:rPr>
          <w:rFonts w:ascii="Arial" w:hAnsi="Arial" w:cs="Arial"/>
          <w:spacing w:val="-3"/>
          <w:sz w:val="22"/>
          <w:szCs w:val="22"/>
        </w:rPr>
        <w:t xml:space="preserve">onservator) was appointed </w:t>
      </w:r>
      <w:r w:rsidR="00AD4A80">
        <w:rPr>
          <w:rFonts w:ascii="Arial" w:hAnsi="Arial" w:cs="Arial"/>
          <w:spacing w:val="-3"/>
          <w:sz w:val="22"/>
          <w:szCs w:val="22"/>
        </w:rPr>
        <w:t xml:space="preserve">by </w:t>
      </w:r>
      <w:r w:rsidR="00204B32">
        <w:rPr>
          <w:rFonts w:ascii="Arial" w:hAnsi="Arial" w:cs="Arial"/>
          <w:spacing w:val="-3"/>
          <w:sz w:val="22"/>
          <w:szCs w:val="22"/>
        </w:rPr>
        <w:t>c</w:t>
      </w:r>
      <w:r w:rsidR="00AD4A80">
        <w:rPr>
          <w:rFonts w:ascii="Arial" w:hAnsi="Arial" w:cs="Arial"/>
          <w:spacing w:val="-3"/>
          <w:sz w:val="22"/>
          <w:szCs w:val="22"/>
        </w:rPr>
        <w:t xml:space="preserve">ourt </w:t>
      </w:r>
      <w:r w:rsidR="00204B32">
        <w:rPr>
          <w:rFonts w:ascii="Arial" w:hAnsi="Arial" w:cs="Arial"/>
          <w:spacing w:val="-3"/>
          <w:sz w:val="22"/>
          <w:szCs w:val="22"/>
        </w:rPr>
        <w:t>o</w:t>
      </w:r>
      <w:r w:rsidR="00AD4A80">
        <w:rPr>
          <w:rFonts w:ascii="Arial" w:hAnsi="Arial" w:cs="Arial"/>
          <w:spacing w:val="-3"/>
          <w:sz w:val="22"/>
          <w:szCs w:val="22"/>
        </w:rPr>
        <w:t>rder</w:t>
      </w:r>
      <w:r w:rsidR="00AA1EA3" w:rsidRPr="00A47453">
        <w:rPr>
          <w:rFonts w:ascii="Arial" w:hAnsi="Arial" w:cs="Arial"/>
          <w:spacing w:val="-3"/>
          <w:sz w:val="22"/>
          <w:szCs w:val="22"/>
        </w:rPr>
        <w:t xml:space="preserve"> </w:t>
      </w:r>
      <w:r w:rsidR="00AA1EA3" w:rsidRPr="00D47305">
        <w:rPr>
          <w:rFonts w:ascii="Arial" w:hAnsi="Arial" w:cs="Arial"/>
          <w:spacing w:val="-3"/>
          <w:sz w:val="22"/>
          <w:szCs w:val="22"/>
        </w:rPr>
        <w:t xml:space="preserve">on </w:t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  <w:u w:val="single"/>
        </w:rPr>
        <w:tab/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AA1EA3">
        <w:rPr>
          <w:rFonts w:ascii="Arial" w:hAnsi="Arial" w:cs="Arial"/>
          <w:spacing w:val="-3"/>
          <w:sz w:val="22"/>
          <w:szCs w:val="22"/>
        </w:rPr>
        <w:t xml:space="preserve"> (date)</w:t>
      </w:r>
      <w:r w:rsidR="00AD4A80">
        <w:rPr>
          <w:rFonts w:ascii="Arial" w:hAnsi="Arial" w:cs="Arial"/>
          <w:spacing w:val="-3"/>
          <w:sz w:val="22"/>
          <w:szCs w:val="22"/>
        </w:rPr>
        <w:t xml:space="preserve"> as</w:t>
      </w:r>
      <w:r w:rsidR="003A418F">
        <w:rPr>
          <w:rFonts w:ascii="Arial" w:hAnsi="Arial" w:cs="Arial"/>
          <w:spacing w:val="-3"/>
          <w:sz w:val="22"/>
          <w:szCs w:val="22"/>
        </w:rPr>
        <w:t>:</w:t>
      </w:r>
    </w:p>
    <w:p w14:paraId="0B04EBE4" w14:textId="77777777" w:rsidR="00AD4A80" w:rsidRDefault="00C12538" w:rsidP="005B4549">
      <w:pPr>
        <w:suppressAutoHyphens/>
        <w:ind w:left="432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AD4A80">
        <w:rPr>
          <w:rFonts w:ascii="Arial" w:hAnsi="Arial" w:cs="Arial"/>
          <w:spacing w:val="-3"/>
          <w:sz w:val="22"/>
          <w:szCs w:val="22"/>
        </w:rPr>
        <w:t xml:space="preserve">Conservator pursuant to </w:t>
      </w:r>
      <w:r w:rsidR="00AD4A80">
        <w:rPr>
          <w:rFonts w:ascii="Tahoma" w:hAnsi="Tahoma" w:cs="Tahoma"/>
          <w:spacing w:val="-3"/>
          <w:sz w:val="22"/>
          <w:szCs w:val="22"/>
        </w:rPr>
        <w:t>§</w:t>
      </w:r>
      <w:r w:rsidR="00204B32">
        <w:rPr>
          <w:rFonts w:ascii="Tahoma" w:hAnsi="Tahoma" w:cs="Tahoma"/>
          <w:spacing w:val="-3"/>
          <w:sz w:val="22"/>
          <w:szCs w:val="22"/>
        </w:rPr>
        <w:t xml:space="preserve"> </w:t>
      </w:r>
      <w:r w:rsidR="00AD4A80">
        <w:rPr>
          <w:rFonts w:ascii="Arial" w:hAnsi="Arial" w:cs="Arial"/>
          <w:spacing w:val="-3"/>
          <w:sz w:val="22"/>
          <w:szCs w:val="22"/>
        </w:rPr>
        <w:t>15-14-409, C.R.S</w:t>
      </w:r>
      <w:r w:rsidR="00D8540D">
        <w:rPr>
          <w:rFonts w:ascii="Arial" w:hAnsi="Arial" w:cs="Arial"/>
          <w:spacing w:val="-3"/>
          <w:sz w:val="22"/>
          <w:szCs w:val="22"/>
        </w:rPr>
        <w:t>.</w:t>
      </w:r>
    </w:p>
    <w:p w14:paraId="56DA440C" w14:textId="77777777" w:rsidR="00234174" w:rsidRDefault="00234174" w:rsidP="005B4549">
      <w:pPr>
        <w:suppressAutoHyphens/>
        <w:ind w:left="432" w:firstLine="720"/>
        <w:jc w:val="both"/>
        <w:rPr>
          <w:rFonts w:ascii="Arial" w:hAnsi="Arial" w:cs="Arial"/>
          <w:spacing w:val="-3"/>
          <w:sz w:val="22"/>
          <w:szCs w:val="22"/>
        </w:rPr>
      </w:pPr>
    </w:p>
    <w:p w14:paraId="0E715F5F" w14:textId="77777777" w:rsidR="00AD4A80" w:rsidRDefault="00C12538" w:rsidP="005B4549">
      <w:pPr>
        <w:suppressAutoHyphens/>
        <w:ind w:left="432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AD4A80">
        <w:rPr>
          <w:rFonts w:ascii="Arial" w:hAnsi="Arial" w:cs="Arial"/>
          <w:spacing w:val="-3"/>
          <w:sz w:val="22"/>
          <w:szCs w:val="22"/>
        </w:rPr>
        <w:t xml:space="preserve">Special Conservator pursuant to </w:t>
      </w:r>
      <w:r w:rsidR="00AD4A80">
        <w:rPr>
          <w:rFonts w:ascii="Tahoma" w:hAnsi="Tahoma" w:cs="Tahoma"/>
          <w:spacing w:val="-3"/>
          <w:sz w:val="22"/>
          <w:szCs w:val="22"/>
        </w:rPr>
        <w:t>§</w:t>
      </w:r>
      <w:r w:rsidR="00204B32">
        <w:rPr>
          <w:rFonts w:ascii="Tahoma" w:hAnsi="Tahoma" w:cs="Tahoma"/>
          <w:spacing w:val="-3"/>
          <w:sz w:val="22"/>
          <w:szCs w:val="22"/>
        </w:rPr>
        <w:t xml:space="preserve"> </w:t>
      </w:r>
      <w:r w:rsidR="00AD4A80">
        <w:rPr>
          <w:rFonts w:ascii="Arial" w:hAnsi="Arial" w:cs="Arial"/>
          <w:spacing w:val="-3"/>
          <w:sz w:val="22"/>
          <w:szCs w:val="22"/>
        </w:rPr>
        <w:t>15-14-406(</w:t>
      </w:r>
      <w:r w:rsidR="00BC2B4D">
        <w:rPr>
          <w:rFonts w:ascii="Arial" w:hAnsi="Arial" w:cs="Arial"/>
          <w:spacing w:val="-3"/>
          <w:sz w:val="22"/>
          <w:szCs w:val="22"/>
        </w:rPr>
        <w:t>6</w:t>
      </w:r>
      <w:r w:rsidR="00AD4A80">
        <w:rPr>
          <w:rFonts w:ascii="Arial" w:hAnsi="Arial" w:cs="Arial"/>
          <w:spacing w:val="-3"/>
          <w:sz w:val="22"/>
          <w:szCs w:val="22"/>
        </w:rPr>
        <w:t xml:space="preserve">), C.R.S. These letters </w:t>
      </w:r>
      <w:r w:rsidR="00A76FA8">
        <w:rPr>
          <w:rFonts w:ascii="Arial" w:hAnsi="Arial" w:cs="Arial"/>
          <w:spacing w:val="-3"/>
          <w:sz w:val="22"/>
          <w:szCs w:val="22"/>
        </w:rPr>
        <w:t>will</w:t>
      </w:r>
      <w:r w:rsidR="00AD4A80">
        <w:rPr>
          <w:rFonts w:ascii="Arial" w:hAnsi="Arial" w:cs="Arial"/>
          <w:spacing w:val="-3"/>
          <w:sz w:val="22"/>
          <w:szCs w:val="22"/>
        </w:rPr>
        <w:t xml:space="preserve"> expire on _________________ (date), unless otherwise ordered by the </w:t>
      </w:r>
      <w:r w:rsidR="00204B32">
        <w:rPr>
          <w:rFonts w:ascii="Arial" w:hAnsi="Arial" w:cs="Arial"/>
          <w:spacing w:val="-3"/>
          <w:sz w:val="22"/>
          <w:szCs w:val="22"/>
        </w:rPr>
        <w:t>c</w:t>
      </w:r>
      <w:r w:rsidR="00AD4A80">
        <w:rPr>
          <w:rFonts w:ascii="Arial" w:hAnsi="Arial" w:cs="Arial"/>
          <w:spacing w:val="-3"/>
          <w:sz w:val="22"/>
          <w:szCs w:val="22"/>
        </w:rPr>
        <w:t xml:space="preserve">ourt. </w:t>
      </w:r>
    </w:p>
    <w:p w14:paraId="2E647F47" w14:textId="77777777" w:rsidR="00234174" w:rsidRDefault="00234174" w:rsidP="005B4549">
      <w:pPr>
        <w:suppressAutoHyphens/>
        <w:ind w:left="432"/>
        <w:jc w:val="both"/>
        <w:rPr>
          <w:rFonts w:ascii="Arial" w:hAnsi="Arial" w:cs="Arial"/>
          <w:spacing w:val="-3"/>
          <w:sz w:val="22"/>
          <w:szCs w:val="22"/>
        </w:rPr>
      </w:pPr>
    </w:p>
    <w:p w14:paraId="6073905F" w14:textId="77777777" w:rsidR="006D1BBE" w:rsidRDefault="00C12538" w:rsidP="005B4549">
      <w:pPr>
        <w:suppressAutoHyphens/>
        <w:ind w:left="432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6D1BBE">
        <w:rPr>
          <w:rFonts w:ascii="Arial" w:hAnsi="Arial" w:cs="Arial"/>
          <w:spacing w:val="-3"/>
          <w:sz w:val="22"/>
          <w:szCs w:val="22"/>
        </w:rPr>
        <w:t xml:space="preserve">Special Conservator pursuant to </w:t>
      </w:r>
      <w:r w:rsidR="006D1BBE">
        <w:rPr>
          <w:rFonts w:ascii="Tahoma" w:hAnsi="Tahoma" w:cs="Tahoma"/>
          <w:spacing w:val="-3"/>
          <w:sz w:val="22"/>
          <w:szCs w:val="22"/>
        </w:rPr>
        <w:t>§</w:t>
      </w:r>
      <w:r w:rsidR="00204B32">
        <w:rPr>
          <w:rFonts w:ascii="Tahoma" w:hAnsi="Tahoma" w:cs="Tahoma"/>
          <w:spacing w:val="-3"/>
          <w:sz w:val="22"/>
          <w:szCs w:val="22"/>
        </w:rPr>
        <w:t xml:space="preserve"> </w:t>
      </w:r>
      <w:r w:rsidR="006D1BBE">
        <w:rPr>
          <w:rFonts w:ascii="Arial" w:hAnsi="Arial" w:cs="Arial"/>
          <w:spacing w:val="-3"/>
          <w:sz w:val="22"/>
          <w:szCs w:val="22"/>
        </w:rPr>
        <w:t>15-14-4</w:t>
      </w:r>
      <w:r w:rsidR="00D149E4">
        <w:rPr>
          <w:rFonts w:ascii="Arial" w:hAnsi="Arial" w:cs="Arial"/>
          <w:spacing w:val="-3"/>
          <w:sz w:val="22"/>
          <w:szCs w:val="22"/>
        </w:rPr>
        <w:t>12</w:t>
      </w:r>
      <w:r w:rsidR="006D1BBE">
        <w:rPr>
          <w:rFonts w:ascii="Arial" w:hAnsi="Arial" w:cs="Arial"/>
          <w:spacing w:val="-3"/>
          <w:sz w:val="22"/>
          <w:szCs w:val="22"/>
        </w:rPr>
        <w:t>(</w:t>
      </w:r>
      <w:r w:rsidR="00D149E4">
        <w:rPr>
          <w:rFonts w:ascii="Arial" w:hAnsi="Arial" w:cs="Arial"/>
          <w:spacing w:val="-3"/>
          <w:sz w:val="22"/>
          <w:szCs w:val="22"/>
        </w:rPr>
        <w:t>3</w:t>
      </w:r>
      <w:r w:rsidR="006D1BBE">
        <w:rPr>
          <w:rFonts w:ascii="Arial" w:hAnsi="Arial" w:cs="Arial"/>
          <w:spacing w:val="-3"/>
          <w:sz w:val="22"/>
          <w:szCs w:val="22"/>
        </w:rPr>
        <w:t xml:space="preserve">), C.R.S.  These letters </w:t>
      </w:r>
      <w:r w:rsidR="00A76FA8">
        <w:rPr>
          <w:rFonts w:ascii="Arial" w:hAnsi="Arial" w:cs="Arial"/>
          <w:spacing w:val="-3"/>
          <w:sz w:val="22"/>
          <w:szCs w:val="22"/>
        </w:rPr>
        <w:t>will</w:t>
      </w:r>
      <w:r w:rsidR="006D1BBE">
        <w:rPr>
          <w:rFonts w:ascii="Arial" w:hAnsi="Arial" w:cs="Arial"/>
          <w:spacing w:val="-3"/>
          <w:sz w:val="22"/>
          <w:szCs w:val="22"/>
        </w:rPr>
        <w:t xml:space="preserve"> expire upon the completion of the single transaction </w:t>
      </w:r>
      <w:r w:rsidR="00D149E4">
        <w:rPr>
          <w:rFonts w:ascii="Arial" w:hAnsi="Arial" w:cs="Arial"/>
          <w:spacing w:val="-3"/>
          <w:sz w:val="22"/>
          <w:szCs w:val="22"/>
        </w:rPr>
        <w:t xml:space="preserve">described in </w:t>
      </w:r>
      <w:r w:rsidR="006D1BBE">
        <w:rPr>
          <w:rFonts w:ascii="Arial" w:hAnsi="Arial" w:cs="Arial"/>
          <w:spacing w:val="-3"/>
          <w:sz w:val="22"/>
          <w:szCs w:val="22"/>
        </w:rPr>
        <w:t xml:space="preserve">the </w:t>
      </w:r>
      <w:r w:rsidR="00E707D1">
        <w:rPr>
          <w:rFonts w:ascii="Arial" w:hAnsi="Arial" w:cs="Arial"/>
          <w:spacing w:val="-3"/>
          <w:sz w:val="22"/>
          <w:szCs w:val="22"/>
        </w:rPr>
        <w:t xml:space="preserve">attached </w:t>
      </w:r>
      <w:r w:rsidR="00204B32">
        <w:rPr>
          <w:rFonts w:ascii="Arial" w:hAnsi="Arial" w:cs="Arial"/>
          <w:spacing w:val="-3"/>
          <w:sz w:val="22"/>
          <w:szCs w:val="22"/>
        </w:rPr>
        <w:t>c</w:t>
      </w:r>
      <w:r w:rsidR="006D1BBE">
        <w:rPr>
          <w:rFonts w:ascii="Arial" w:hAnsi="Arial" w:cs="Arial"/>
          <w:spacing w:val="-3"/>
          <w:sz w:val="22"/>
          <w:szCs w:val="22"/>
        </w:rPr>
        <w:t xml:space="preserve">ourt </w:t>
      </w:r>
      <w:r w:rsidR="00204B32">
        <w:rPr>
          <w:rFonts w:ascii="Arial" w:hAnsi="Arial" w:cs="Arial"/>
          <w:spacing w:val="-3"/>
          <w:sz w:val="22"/>
          <w:szCs w:val="22"/>
        </w:rPr>
        <w:t>o</w:t>
      </w:r>
      <w:r w:rsidR="006D1BBE">
        <w:rPr>
          <w:rFonts w:ascii="Arial" w:hAnsi="Arial" w:cs="Arial"/>
          <w:spacing w:val="-3"/>
          <w:sz w:val="22"/>
          <w:szCs w:val="22"/>
        </w:rPr>
        <w:t>rder</w:t>
      </w:r>
      <w:r w:rsidR="00960E2F">
        <w:rPr>
          <w:rFonts w:ascii="Arial" w:hAnsi="Arial" w:cs="Arial"/>
          <w:spacing w:val="-3"/>
          <w:sz w:val="22"/>
          <w:szCs w:val="22"/>
        </w:rPr>
        <w:t xml:space="preserve"> appointing the </w:t>
      </w:r>
      <w:r w:rsidR="00204B32">
        <w:rPr>
          <w:rFonts w:ascii="Arial" w:hAnsi="Arial" w:cs="Arial"/>
          <w:spacing w:val="-3"/>
          <w:sz w:val="22"/>
          <w:szCs w:val="22"/>
        </w:rPr>
        <w:t>s</w:t>
      </w:r>
      <w:r w:rsidR="00960E2F">
        <w:rPr>
          <w:rFonts w:ascii="Arial" w:hAnsi="Arial" w:cs="Arial"/>
          <w:spacing w:val="-3"/>
          <w:sz w:val="22"/>
          <w:szCs w:val="22"/>
        </w:rPr>
        <w:t xml:space="preserve">pecial </w:t>
      </w:r>
      <w:r w:rsidR="00204B32">
        <w:rPr>
          <w:rFonts w:ascii="Arial" w:hAnsi="Arial" w:cs="Arial"/>
          <w:spacing w:val="-3"/>
          <w:sz w:val="22"/>
          <w:szCs w:val="22"/>
        </w:rPr>
        <w:t>c</w:t>
      </w:r>
      <w:r w:rsidR="00960E2F">
        <w:rPr>
          <w:rFonts w:ascii="Arial" w:hAnsi="Arial" w:cs="Arial"/>
          <w:spacing w:val="-3"/>
          <w:sz w:val="22"/>
          <w:szCs w:val="22"/>
        </w:rPr>
        <w:t>onservator</w:t>
      </w:r>
      <w:r w:rsidR="006D1BBE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4C767496" w14:textId="77777777" w:rsidR="00FA26A5" w:rsidRDefault="00FA26A5" w:rsidP="005B4549">
      <w:pPr>
        <w:suppressAutoHyphens/>
        <w:ind w:left="432"/>
        <w:jc w:val="both"/>
        <w:rPr>
          <w:rFonts w:ascii="Arial" w:hAnsi="Arial" w:cs="Arial"/>
          <w:spacing w:val="-3"/>
          <w:sz w:val="22"/>
          <w:szCs w:val="22"/>
        </w:rPr>
      </w:pPr>
    </w:p>
    <w:p w14:paraId="776383CB" w14:textId="77777777" w:rsidR="00234174" w:rsidRDefault="00E02E19" w:rsidP="00204B32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0"/>
        </w:rPr>
        <w:t>T</w:t>
      </w:r>
      <w:r w:rsidRPr="00934B06">
        <w:rPr>
          <w:rFonts w:ascii="Arial" w:hAnsi="Arial" w:cs="Arial"/>
          <w:spacing w:val="-3"/>
          <w:sz w:val="22"/>
          <w:szCs w:val="22"/>
        </w:rPr>
        <w:t>h</w:t>
      </w:r>
      <w:r>
        <w:rPr>
          <w:rFonts w:ascii="Arial" w:hAnsi="Arial" w:cs="Arial"/>
          <w:spacing w:val="-3"/>
          <w:sz w:val="22"/>
          <w:szCs w:val="22"/>
        </w:rPr>
        <w:t>ese Letters of</w:t>
      </w:r>
      <w:r w:rsidRPr="00934B0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Conservatorship</w:t>
      </w:r>
      <w:r w:rsidR="00234174">
        <w:rPr>
          <w:rFonts w:ascii="Arial" w:hAnsi="Arial" w:cs="Arial"/>
          <w:spacing w:val="-3"/>
          <w:sz w:val="22"/>
          <w:szCs w:val="22"/>
        </w:rPr>
        <w:t xml:space="preserve"> are proof of: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FC3F2C4" w14:textId="77777777" w:rsidR="00E02E19" w:rsidRDefault="00234174" w:rsidP="00E02E19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Tahoma" w:hAnsi="Tahoma" w:cs="Tahoma"/>
          <w:spacing w:val="-3"/>
          <w:sz w:val="20"/>
        </w:rPr>
      </w:pPr>
      <w:r>
        <w:rPr>
          <w:rFonts w:ascii="Wingdings" w:hAnsi="Wingdings"/>
          <w:sz w:val="28"/>
        </w:rPr>
        <w:t></w:t>
      </w:r>
      <w:r w:rsidR="00204B32">
        <w:rPr>
          <w:rFonts w:ascii="Arial" w:hAnsi="Arial" w:cs="Arial"/>
          <w:spacing w:val="-3"/>
          <w:sz w:val="22"/>
          <w:szCs w:val="22"/>
        </w:rPr>
        <w:t>the c</w:t>
      </w:r>
      <w:r w:rsidR="00E02E19">
        <w:rPr>
          <w:rFonts w:ascii="Arial" w:hAnsi="Arial" w:cs="Arial"/>
          <w:spacing w:val="-3"/>
          <w:sz w:val="22"/>
          <w:szCs w:val="22"/>
        </w:rPr>
        <w:t xml:space="preserve">onservator’s </w:t>
      </w:r>
      <w:r w:rsidR="00E02E19" w:rsidRPr="00934B06">
        <w:rPr>
          <w:rFonts w:ascii="Arial" w:hAnsi="Arial" w:cs="Arial"/>
          <w:spacing w:val="-3"/>
          <w:sz w:val="22"/>
          <w:szCs w:val="22"/>
        </w:rPr>
        <w:t>authority</w:t>
      </w:r>
      <w:r w:rsidR="00E02E19">
        <w:rPr>
          <w:rFonts w:ascii="Arial" w:hAnsi="Arial" w:cs="Arial"/>
          <w:spacing w:val="-3"/>
          <w:sz w:val="22"/>
          <w:szCs w:val="22"/>
        </w:rPr>
        <w:t xml:space="preserve"> to exercise </w:t>
      </w:r>
      <w:r w:rsidR="00E02E19" w:rsidRPr="001F56A1">
        <w:rPr>
          <w:rFonts w:ascii="Arial" w:hAnsi="Arial" w:cs="Arial"/>
          <w:sz w:val="20"/>
        </w:rPr>
        <w:t>all the powers in §</w:t>
      </w:r>
      <w:r w:rsidR="00204B32">
        <w:rPr>
          <w:rFonts w:ascii="Arial" w:hAnsi="Arial" w:cs="Arial"/>
          <w:sz w:val="20"/>
        </w:rPr>
        <w:t xml:space="preserve"> </w:t>
      </w:r>
      <w:r w:rsidR="00E02E19" w:rsidRPr="001F56A1">
        <w:rPr>
          <w:rFonts w:ascii="Arial" w:hAnsi="Arial" w:cs="Arial"/>
          <w:sz w:val="20"/>
        </w:rPr>
        <w:t>15-14-425,</w:t>
      </w:r>
      <w:r w:rsidR="00204B32">
        <w:rPr>
          <w:rFonts w:ascii="Arial" w:hAnsi="Arial" w:cs="Arial"/>
          <w:sz w:val="20"/>
        </w:rPr>
        <w:t xml:space="preserve"> C.R.S.,</w:t>
      </w:r>
      <w:r w:rsidR="00E02E19" w:rsidRPr="001F56A1">
        <w:rPr>
          <w:rFonts w:ascii="Arial" w:hAnsi="Arial" w:cs="Arial"/>
          <w:sz w:val="20"/>
        </w:rPr>
        <w:t xml:space="preserve"> subject to the exclusions in </w:t>
      </w:r>
      <w:r w:rsidR="00E02E19" w:rsidRPr="001F56A1">
        <w:rPr>
          <w:rFonts w:ascii="Arial" w:hAnsi="Arial" w:cs="Arial"/>
          <w:spacing w:val="-3"/>
          <w:sz w:val="20"/>
        </w:rPr>
        <w:t>§ 15-14-411</w:t>
      </w:r>
      <w:r w:rsidR="00204B32">
        <w:rPr>
          <w:rFonts w:ascii="Arial" w:hAnsi="Arial" w:cs="Arial"/>
          <w:spacing w:val="-3"/>
          <w:sz w:val="20"/>
        </w:rPr>
        <w:t>, C.R.S</w:t>
      </w:r>
      <w:r w:rsidR="00E02E19" w:rsidRPr="001F56A1">
        <w:rPr>
          <w:rFonts w:ascii="Arial" w:hAnsi="Arial" w:cs="Arial"/>
          <w:spacing w:val="-3"/>
          <w:sz w:val="20"/>
        </w:rPr>
        <w:t>.</w:t>
      </w:r>
      <w:r w:rsidR="00204B32">
        <w:rPr>
          <w:rFonts w:ascii="Arial" w:hAnsi="Arial" w:cs="Arial"/>
          <w:spacing w:val="-3"/>
          <w:sz w:val="20"/>
        </w:rPr>
        <w:t xml:space="preserve"> </w:t>
      </w:r>
      <w:r w:rsidR="00E02E19" w:rsidRPr="001F56A1">
        <w:rPr>
          <w:rFonts w:ascii="Arial" w:hAnsi="Arial" w:cs="Arial"/>
          <w:spacing w:val="-3"/>
          <w:sz w:val="20"/>
        </w:rPr>
        <w:t xml:space="preserve">The powers and duties of the </w:t>
      </w:r>
      <w:r w:rsidR="00E02E19">
        <w:rPr>
          <w:rFonts w:ascii="Arial" w:hAnsi="Arial" w:cs="Arial"/>
          <w:spacing w:val="-3"/>
          <w:sz w:val="20"/>
        </w:rPr>
        <w:t>c</w:t>
      </w:r>
      <w:r w:rsidR="00E02E19" w:rsidRPr="001F56A1">
        <w:rPr>
          <w:rFonts w:ascii="Arial" w:hAnsi="Arial" w:cs="Arial"/>
          <w:spacing w:val="-3"/>
          <w:sz w:val="20"/>
        </w:rPr>
        <w:t>onservator are otherwise unrestricted.</w:t>
      </w:r>
      <w:r w:rsidR="00E02E19" w:rsidRPr="001F56A1">
        <w:rPr>
          <w:rFonts w:ascii="Tahoma" w:hAnsi="Tahoma" w:cs="Tahoma"/>
          <w:spacing w:val="-3"/>
          <w:sz w:val="20"/>
        </w:rPr>
        <w:t xml:space="preserve"> </w:t>
      </w:r>
      <w:r>
        <w:rPr>
          <w:rFonts w:ascii="Tahoma" w:hAnsi="Tahoma" w:cs="Tahoma"/>
          <w:spacing w:val="-3"/>
          <w:sz w:val="20"/>
        </w:rPr>
        <w:t xml:space="preserve"> </w:t>
      </w:r>
    </w:p>
    <w:p w14:paraId="5B4511F5" w14:textId="77777777" w:rsidR="004A3240" w:rsidRPr="001F56A1" w:rsidRDefault="004A3240" w:rsidP="00E02E19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pacing w:val="-3"/>
          <w:sz w:val="20"/>
        </w:rPr>
      </w:pPr>
    </w:p>
    <w:p w14:paraId="03CECC29" w14:textId="77777777" w:rsidR="00E02E19" w:rsidRDefault="00E02E19" w:rsidP="00E02E19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234174" w:rsidRPr="005B4549">
        <w:rPr>
          <w:rFonts w:ascii="Arial" w:hAnsi="Arial" w:cs="Arial"/>
          <w:spacing w:val="-3"/>
          <w:sz w:val="22"/>
          <w:szCs w:val="22"/>
        </w:rPr>
        <w:t>t</w:t>
      </w:r>
      <w:r w:rsidRPr="005B4549">
        <w:rPr>
          <w:rFonts w:ascii="Arial" w:hAnsi="Arial" w:cs="Arial"/>
          <w:spacing w:val="-3"/>
          <w:sz w:val="22"/>
          <w:szCs w:val="22"/>
        </w:rPr>
        <w:t>he</w:t>
      </w:r>
      <w:r w:rsidR="00234174" w:rsidRPr="005B4549">
        <w:rPr>
          <w:rFonts w:ascii="Arial" w:hAnsi="Arial" w:cs="Arial"/>
          <w:spacing w:val="-3"/>
          <w:sz w:val="22"/>
          <w:szCs w:val="22"/>
        </w:rPr>
        <w:t xml:space="preserve"> conservator’s authority to exercise the</w:t>
      </w:r>
      <w:r w:rsidRPr="005B4549">
        <w:rPr>
          <w:rFonts w:ascii="Arial" w:hAnsi="Arial" w:cs="Arial"/>
          <w:spacing w:val="-3"/>
          <w:sz w:val="22"/>
          <w:szCs w:val="22"/>
        </w:rPr>
        <w:t xml:space="preserve"> powers </w:t>
      </w:r>
      <w:r w:rsidR="004A3240" w:rsidRPr="005B4549">
        <w:rPr>
          <w:rFonts w:ascii="Arial" w:hAnsi="Arial" w:cs="Arial"/>
          <w:spacing w:val="-3"/>
          <w:sz w:val="22"/>
          <w:szCs w:val="22"/>
        </w:rPr>
        <w:t xml:space="preserve">in </w:t>
      </w:r>
      <w:r w:rsidR="00204B32" w:rsidRPr="005B4549">
        <w:rPr>
          <w:rFonts w:ascii="Arial" w:hAnsi="Arial" w:cs="Arial"/>
          <w:spacing w:val="-3"/>
          <w:sz w:val="22"/>
          <w:szCs w:val="22"/>
        </w:rPr>
        <w:t xml:space="preserve">§ </w:t>
      </w:r>
      <w:r w:rsidR="004A3240" w:rsidRPr="005B4549">
        <w:rPr>
          <w:rFonts w:ascii="Arial" w:hAnsi="Arial" w:cs="Arial"/>
          <w:spacing w:val="-3"/>
          <w:sz w:val="22"/>
          <w:szCs w:val="22"/>
        </w:rPr>
        <w:t>15-14-425</w:t>
      </w:r>
      <w:r w:rsidR="00204B32" w:rsidRPr="005B4549">
        <w:rPr>
          <w:rFonts w:ascii="Arial" w:hAnsi="Arial" w:cs="Arial"/>
          <w:spacing w:val="-3"/>
          <w:sz w:val="22"/>
          <w:szCs w:val="22"/>
        </w:rPr>
        <w:t>, C.R.S.,</w:t>
      </w:r>
      <w:r w:rsidRPr="005B4549">
        <w:rPr>
          <w:rFonts w:ascii="Arial" w:hAnsi="Arial" w:cs="Arial"/>
          <w:spacing w:val="-3"/>
          <w:sz w:val="22"/>
          <w:szCs w:val="22"/>
        </w:rPr>
        <w:t xml:space="preserve"> are limited by th</w:t>
      </w:r>
      <w:r w:rsidR="004A3240" w:rsidRPr="005B4549">
        <w:rPr>
          <w:rFonts w:ascii="Arial" w:hAnsi="Arial" w:cs="Arial"/>
          <w:spacing w:val="-3"/>
          <w:sz w:val="22"/>
          <w:szCs w:val="22"/>
        </w:rPr>
        <w:t>e following restrictions</w:t>
      </w:r>
      <w:r w:rsidRPr="005B4549">
        <w:rPr>
          <w:rFonts w:ascii="Arial" w:hAnsi="Arial" w:cs="Arial"/>
          <w:spacing w:val="-3"/>
          <w:sz w:val="22"/>
          <w:szCs w:val="22"/>
        </w:rPr>
        <w:t xml:space="preserve">: </w:t>
      </w:r>
    </w:p>
    <w:p w14:paraId="2F7AE071" w14:textId="77777777" w:rsidR="00FA26A5" w:rsidRPr="005B4549" w:rsidRDefault="00FA26A5" w:rsidP="00E02E19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z w:val="22"/>
          <w:szCs w:val="22"/>
        </w:rPr>
      </w:pPr>
    </w:p>
    <w:p w14:paraId="18011496" w14:textId="77777777" w:rsidR="00E02E19" w:rsidRPr="005B4549" w:rsidRDefault="00E02E19" w:rsidP="005B454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64" w:firstLine="0"/>
        <w:jc w:val="both"/>
        <w:rPr>
          <w:rFonts w:ascii="Arial" w:hAnsi="Arial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FA26A5">
        <w:rPr>
          <w:rFonts w:ascii="Arial" w:hAnsi="Arial"/>
          <w:sz w:val="22"/>
          <w:szCs w:val="22"/>
        </w:rPr>
        <w:t>t</w:t>
      </w:r>
      <w:r w:rsidR="001B1B46">
        <w:rPr>
          <w:rFonts w:ascii="Arial" w:hAnsi="Arial"/>
          <w:sz w:val="22"/>
          <w:szCs w:val="22"/>
        </w:rPr>
        <w:t>he conservator must</w:t>
      </w:r>
      <w:r w:rsidRPr="005B4549">
        <w:rPr>
          <w:rFonts w:ascii="Arial" w:hAnsi="Arial"/>
          <w:sz w:val="22"/>
          <w:szCs w:val="22"/>
        </w:rPr>
        <w:t xml:space="preserve"> not</w:t>
      </w:r>
      <w:r w:rsidR="00204B32" w:rsidRPr="005B4549">
        <w:rPr>
          <w:rFonts w:ascii="Arial" w:hAnsi="Arial"/>
          <w:sz w:val="22"/>
          <w:szCs w:val="22"/>
        </w:rPr>
        <w:t>, without prior c</w:t>
      </w:r>
      <w:r w:rsidRPr="005B4549">
        <w:rPr>
          <w:rFonts w:ascii="Arial" w:hAnsi="Arial"/>
          <w:sz w:val="22"/>
          <w:szCs w:val="22"/>
        </w:rPr>
        <w:t xml:space="preserve">ourt order, convey or encumber any real estate owned by the protected person.    </w:t>
      </w:r>
    </w:p>
    <w:p w14:paraId="7C7F878B" w14:textId="77777777" w:rsidR="004A3240" w:rsidRDefault="004A3240" w:rsidP="005B4549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64" w:firstLine="0"/>
        <w:jc w:val="both"/>
        <w:rPr>
          <w:rFonts w:ascii="Arial" w:hAnsi="Arial"/>
        </w:rPr>
      </w:pPr>
    </w:p>
    <w:p w14:paraId="437FE385" w14:textId="77777777" w:rsidR="00FA26A5" w:rsidRDefault="004A3240" w:rsidP="005B454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-144"/>
        <w:jc w:val="both"/>
        <w:rPr>
          <w:rFonts w:ascii="Arial" w:hAnsi="Arial"/>
          <w:sz w:val="20"/>
          <w:u w:val="single"/>
        </w:rPr>
      </w:pPr>
      <w:r>
        <w:rPr>
          <w:rFonts w:ascii="Wingdings" w:hAnsi="Wingdings"/>
          <w:sz w:val="28"/>
        </w:rPr>
        <w:tab/>
      </w:r>
      <w:r>
        <w:rPr>
          <w:rFonts w:ascii="Wingdings" w:hAnsi="Wingdings"/>
          <w:sz w:val="28"/>
        </w:rPr>
        <w:tab/>
      </w:r>
      <w:r>
        <w:rPr>
          <w:rFonts w:ascii="Wingdings" w:hAnsi="Wingdings"/>
          <w:sz w:val="28"/>
        </w:rPr>
        <w:tab/>
      </w:r>
      <w:r>
        <w:rPr>
          <w:rFonts w:ascii="Wingdings" w:hAnsi="Wingdings"/>
          <w:sz w:val="28"/>
        </w:rPr>
        <w:t></w:t>
      </w:r>
      <w:r w:rsidR="00FA26A5">
        <w:rPr>
          <w:rFonts w:ascii="Arial" w:hAnsi="Arial" w:cs="Arial"/>
          <w:sz w:val="22"/>
          <w:szCs w:val="22"/>
          <w:u w:val="single"/>
        </w:rPr>
        <w:t>o</w:t>
      </w:r>
      <w:r w:rsidR="00204B32" w:rsidRPr="005B4549">
        <w:rPr>
          <w:rFonts w:ascii="Arial" w:hAnsi="Arial" w:cs="Arial"/>
          <w:sz w:val="22"/>
          <w:szCs w:val="22"/>
          <w:u w:val="single"/>
        </w:rPr>
        <w:t>ther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FA26A5" w:rsidRPr="00FA26A5">
        <w:rPr>
          <w:rFonts w:ascii="Arial" w:hAnsi="Arial"/>
          <w:sz w:val="20"/>
          <w:u w:val="single"/>
        </w:rPr>
        <w:tab/>
      </w:r>
      <w:r w:rsidR="00FA26A5" w:rsidRPr="00FA26A5">
        <w:rPr>
          <w:rFonts w:ascii="Arial" w:hAnsi="Arial"/>
          <w:sz w:val="20"/>
          <w:u w:val="single"/>
        </w:rPr>
        <w:tab/>
      </w:r>
      <w:r w:rsidR="00FA26A5" w:rsidRPr="00FA26A5">
        <w:rPr>
          <w:rFonts w:ascii="Arial" w:hAnsi="Arial"/>
          <w:sz w:val="20"/>
          <w:u w:val="single"/>
        </w:rPr>
        <w:tab/>
      </w:r>
      <w:r w:rsidR="00FA26A5" w:rsidRPr="00FA26A5">
        <w:rPr>
          <w:rFonts w:ascii="Arial" w:hAnsi="Arial"/>
          <w:sz w:val="20"/>
          <w:u w:val="single"/>
        </w:rPr>
        <w:tab/>
      </w:r>
      <w:r w:rsidR="00FA26A5" w:rsidRPr="00FA26A5">
        <w:rPr>
          <w:rFonts w:ascii="Arial" w:hAnsi="Arial"/>
          <w:sz w:val="20"/>
          <w:u w:val="single"/>
        </w:rPr>
        <w:tab/>
      </w:r>
      <w:r w:rsidR="00FA26A5" w:rsidRPr="00FA26A5">
        <w:rPr>
          <w:rFonts w:ascii="Arial" w:hAnsi="Arial"/>
          <w:sz w:val="20"/>
          <w:u w:val="single"/>
        </w:rPr>
        <w:tab/>
      </w:r>
    </w:p>
    <w:p w14:paraId="1C484142" w14:textId="77777777" w:rsidR="004A3240" w:rsidRDefault="004A3240" w:rsidP="004A324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/>
          <w:sz w:val="20"/>
          <w:u w:val="single"/>
        </w:rPr>
      </w:pPr>
    </w:p>
    <w:p w14:paraId="1AFC2F96" w14:textId="77777777" w:rsidR="00AA1EA3" w:rsidRPr="00934B06" w:rsidRDefault="00AA1EA3" w:rsidP="00AA1EA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934B06">
        <w:rPr>
          <w:rFonts w:ascii="Arial" w:hAnsi="Arial" w:cs="Arial"/>
          <w:spacing w:val="-3"/>
          <w:sz w:val="22"/>
          <w:szCs w:val="22"/>
        </w:rPr>
        <w:t>Date:</w:t>
      </w:r>
      <w:r>
        <w:rPr>
          <w:rFonts w:ascii="Arial" w:hAnsi="Arial" w:cs="Arial"/>
          <w:spacing w:val="-3"/>
          <w:sz w:val="22"/>
          <w:szCs w:val="22"/>
        </w:rPr>
        <w:t xml:space="preserve"> ________________________</w:t>
      </w:r>
      <w:r w:rsidRPr="00934B06">
        <w:rPr>
          <w:rFonts w:ascii="Arial" w:hAnsi="Arial" w:cs="Arial"/>
          <w:caps/>
          <w:spacing w:val="-3"/>
          <w:sz w:val="22"/>
          <w:szCs w:val="22"/>
        </w:rPr>
        <w:t xml:space="preserve">  </w:t>
      </w:r>
      <w:r w:rsidRPr="00934B06">
        <w:rPr>
          <w:rFonts w:ascii="Arial" w:hAnsi="Arial" w:cs="Arial"/>
          <w:caps/>
          <w:spacing w:val="-3"/>
          <w:sz w:val="22"/>
          <w:szCs w:val="22"/>
        </w:rPr>
        <w:tab/>
      </w:r>
      <w:r w:rsidRPr="00934B06">
        <w:rPr>
          <w:rFonts w:ascii="Arial" w:hAnsi="Arial" w:cs="Arial"/>
          <w:caps/>
          <w:spacing w:val="-3"/>
          <w:sz w:val="22"/>
          <w:szCs w:val="22"/>
        </w:rPr>
        <w:tab/>
      </w:r>
      <w:r w:rsidRPr="00934B06">
        <w:rPr>
          <w:rFonts w:ascii="Arial" w:hAnsi="Arial" w:cs="Arial"/>
          <w:caps/>
          <w:spacing w:val="-3"/>
          <w:sz w:val="22"/>
          <w:szCs w:val="22"/>
        </w:rPr>
        <w:tab/>
      </w:r>
      <w:r w:rsidR="007B0103">
        <w:rPr>
          <w:rFonts w:ascii="Arial" w:hAnsi="Arial" w:cs="Arial"/>
          <w:caps/>
          <w:spacing w:val="-3"/>
          <w:sz w:val="22"/>
          <w:szCs w:val="22"/>
        </w:rPr>
        <w:tab/>
      </w:r>
      <w:r w:rsidRPr="00934B06">
        <w:rPr>
          <w:rFonts w:ascii="Arial" w:hAnsi="Arial" w:cs="Arial"/>
          <w:caps/>
          <w:spacing w:val="-3"/>
          <w:sz w:val="22"/>
          <w:szCs w:val="22"/>
        </w:rPr>
        <w:t>______________</w:t>
      </w:r>
      <w:r>
        <w:rPr>
          <w:rFonts w:ascii="Arial" w:hAnsi="Arial" w:cs="Arial"/>
          <w:caps/>
          <w:spacing w:val="-3"/>
          <w:sz w:val="22"/>
          <w:szCs w:val="22"/>
        </w:rPr>
        <w:t>______</w:t>
      </w:r>
      <w:r w:rsidRPr="00934B06">
        <w:rPr>
          <w:rFonts w:ascii="Arial" w:hAnsi="Arial" w:cs="Arial"/>
          <w:caps/>
          <w:spacing w:val="-3"/>
          <w:sz w:val="22"/>
          <w:szCs w:val="22"/>
        </w:rPr>
        <w:t>_______________</w:t>
      </w:r>
    </w:p>
    <w:p w14:paraId="57BA4038" w14:textId="77777777" w:rsidR="00AA1EA3" w:rsidRPr="00934B06" w:rsidRDefault="00AA1EA3" w:rsidP="00AA1EA3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934B06">
        <w:rPr>
          <w:rFonts w:ascii="Arial" w:hAnsi="Arial" w:cs="Arial"/>
          <w:spacing w:val="-3"/>
          <w:sz w:val="22"/>
          <w:szCs w:val="22"/>
        </w:rPr>
        <w:tab/>
      </w:r>
      <w:r w:rsidRPr="00934B06">
        <w:rPr>
          <w:rFonts w:ascii="Arial" w:hAnsi="Arial" w:cs="Arial"/>
          <w:spacing w:val="-3"/>
          <w:sz w:val="22"/>
          <w:szCs w:val="22"/>
        </w:rPr>
        <w:tab/>
      </w:r>
      <w:r w:rsidRPr="00934B06">
        <w:rPr>
          <w:rFonts w:ascii="Arial" w:hAnsi="Arial" w:cs="Arial"/>
          <w:spacing w:val="-3"/>
          <w:sz w:val="22"/>
          <w:szCs w:val="22"/>
        </w:rPr>
        <w:tab/>
      </w:r>
      <w:r w:rsidRPr="00934B06">
        <w:rPr>
          <w:rFonts w:ascii="Arial" w:hAnsi="Arial" w:cs="Arial"/>
          <w:spacing w:val="-3"/>
          <w:sz w:val="22"/>
          <w:szCs w:val="22"/>
        </w:rPr>
        <w:tab/>
      </w:r>
      <w:r w:rsidRPr="00934B06">
        <w:rPr>
          <w:rFonts w:ascii="Arial" w:hAnsi="Arial" w:cs="Arial"/>
          <w:spacing w:val="-3"/>
          <w:sz w:val="22"/>
          <w:szCs w:val="22"/>
        </w:rPr>
        <w:tab/>
      </w:r>
      <w:r w:rsidRPr="00934B06">
        <w:rPr>
          <w:rFonts w:ascii="Arial" w:hAnsi="Arial" w:cs="Arial"/>
          <w:spacing w:val="-3"/>
          <w:sz w:val="22"/>
          <w:szCs w:val="22"/>
        </w:rPr>
        <w:tab/>
      </w:r>
      <w:r w:rsidRPr="00934B06">
        <w:rPr>
          <w:rFonts w:ascii="Arial" w:hAnsi="Arial" w:cs="Arial"/>
          <w:spacing w:val="-3"/>
          <w:sz w:val="22"/>
          <w:szCs w:val="22"/>
        </w:rPr>
        <w:tab/>
      </w:r>
      <w:r w:rsidRPr="00934B06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Probate Registrar/</w:t>
      </w:r>
      <w:r w:rsidR="00730A45">
        <w:rPr>
          <w:rFonts w:ascii="Arial" w:hAnsi="Arial" w:cs="Arial"/>
          <w:spacing w:val="-3"/>
          <w:sz w:val="22"/>
          <w:szCs w:val="22"/>
        </w:rPr>
        <w:t>(</w:t>
      </w:r>
      <w:r>
        <w:rPr>
          <w:rFonts w:ascii="Arial" w:hAnsi="Arial" w:cs="Arial"/>
          <w:spacing w:val="-3"/>
          <w:sz w:val="22"/>
          <w:szCs w:val="22"/>
        </w:rPr>
        <w:t>Deputy</w:t>
      </w:r>
      <w:r w:rsidR="00730A45">
        <w:rPr>
          <w:rFonts w:ascii="Arial" w:hAnsi="Arial" w:cs="Arial"/>
          <w:spacing w:val="-3"/>
          <w:sz w:val="22"/>
          <w:szCs w:val="22"/>
        </w:rPr>
        <w:t>)</w:t>
      </w:r>
      <w:r w:rsidRPr="00934B06">
        <w:rPr>
          <w:rFonts w:ascii="Arial" w:hAnsi="Arial" w:cs="Arial"/>
          <w:spacing w:val="-3"/>
          <w:sz w:val="22"/>
          <w:szCs w:val="22"/>
        </w:rPr>
        <w:t>Clerk of Court</w:t>
      </w:r>
    </w:p>
    <w:p w14:paraId="1F3E7D10" w14:textId="77777777" w:rsidR="00AA1EA3" w:rsidRDefault="00AA1EA3" w:rsidP="00AA1EA3">
      <w:pPr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3B5084B0" w14:textId="77777777" w:rsidR="00AA1EA3" w:rsidRDefault="00AA1EA3" w:rsidP="00AA1EA3">
      <w:pPr>
        <w:pBdr>
          <w:top w:val="double" w:sz="4" w:space="1" w:color="auto"/>
        </w:pBdr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AFF1E6B" w14:textId="77777777" w:rsidR="000D0B7A" w:rsidRPr="00934B06" w:rsidRDefault="000D0B7A" w:rsidP="000D0B7A">
      <w:pPr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934B06">
        <w:rPr>
          <w:rFonts w:ascii="Arial" w:hAnsi="Arial" w:cs="Arial"/>
          <w:b/>
          <w:spacing w:val="-3"/>
          <w:sz w:val="22"/>
          <w:szCs w:val="22"/>
        </w:rPr>
        <w:t>CERTIFICATION</w:t>
      </w:r>
    </w:p>
    <w:p w14:paraId="483EB77A" w14:textId="77777777" w:rsidR="000D0B7A" w:rsidRPr="00934B06" w:rsidRDefault="000D0B7A" w:rsidP="000D0B7A">
      <w:pPr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29119D89" w14:textId="77777777" w:rsidR="007B0103" w:rsidRDefault="007B0103" w:rsidP="007B010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to be a true copy of the original in my custody and to be in full force and effect as of _____________________ (date).</w:t>
      </w:r>
    </w:p>
    <w:p w14:paraId="23D55EEC" w14:textId="77777777" w:rsidR="007B0103" w:rsidRDefault="007B0103" w:rsidP="000D0B7A">
      <w:pPr>
        <w:rPr>
          <w:rFonts w:ascii="Arial" w:hAnsi="Arial"/>
          <w:sz w:val="20"/>
        </w:rPr>
      </w:pPr>
    </w:p>
    <w:p w14:paraId="4BA74885" w14:textId="77777777" w:rsidR="000D0B7A" w:rsidRDefault="000D0B7A" w:rsidP="000D0B7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B95E66A" w14:textId="77777777" w:rsidR="000D0B7A" w:rsidRDefault="000D0B7A" w:rsidP="000D0B7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24FB">
        <w:rPr>
          <w:rFonts w:ascii="Arial" w:hAnsi="Arial"/>
          <w:sz w:val="20"/>
        </w:rPr>
        <w:tab/>
      </w:r>
      <w:r w:rsidR="004224FB">
        <w:rPr>
          <w:rFonts w:ascii="Arial" w:hAnsi="Arial"/>
          <w:sz w:val="20"/>
        </w:rPr>
        <w:tab/>
      </w:r>
      <w:r w:rsidR="004224FB">
        <w:rPr>
          <w:rFonts w:ascii="Arial" w:hAnsi="Arial"/>
          <w:sz w:val="20"/>
        </w:rPr>
        <w:tab/>
      </w:r>
      <w:r w:rsidR="004224FB">
        <w:rPr>
          <w:rFonts w:ascii="Arial" w:hAnsi="Arial"/>
          <w:sz w:val="20"/>
        </w:rPr>
        <w:tab/>
      </w:r>
      <w:r w:rsidR="004224FB">
        <w:rPr>
          <w:rFonts w:ascii="Arial" w:hAnsi="Arial"/>
          <w:sz w:val="20"/>
        </w:rPr>
        <w:tab/>
      </w:r>
      <w:r w:rsidR="004224F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____________________</w:t>
      </w:r>
      <w:r w:rsidR="004224FB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______________</w:t>
      </w:r>
    </w:p>
    <w:p w14:paraId="70B55103" w14:textId="77777777" w:rsidR="000D0B7A" w:rsidRPr="002656DA" w:rsidRDefault="000D0B7A" w:rsidP="000D0B7A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30A45" w:rsidRPr="002656DA">
        <w:rPr>
          <w:rFonts w:ascii="Arial" w:hAnsi="Arial"/>
          <w:sz w:val="20"/>
        </w:rPr>
        <w:t>Probate Registrar/</w:t>
      </w:r>
      <w:r w:rsidRPr="002656DA">
        <w:rPr>
          <w:rFonts w:ascii="Arial" w:hAnsi="Arial"/>
          <w:sz w:val="20"/>
        </w:rPr>
        <w:t>(Deputy)Clerk of Court</w:t>
      </w:r>
    </w:p>
    <w:sectPr w:rsidR="000D0B7A" w:rsidRPr="002656DA" w:rsidSect="007B0103">
      <w:footerReference w:type="default" r:id="rId10"/>
      <w:pgSz w:w="12240" w:h="15840" w:code="1"/>
      <w:pgMar w:top="1440" w:right="720" w:bottom="72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AF623" w14:textId="77777777" w:rsidR="00FC3B59" w:rsidRDefault="00FC3B59">
      <w:r>
        <w:separator/>
      </w:r>
    </w:p>
  </w:endnote>
  <w:endnote w:type="continuationSeparator" w:id="0">
    <w:p w14:paraId="5DE9FD85" w14:textId="77777777" w:rsidR="00FC3B59" w:rsidRDefault="00FC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D4BA" w14:textId="77777777" w:rsidR="0089373D" w:rsidRDefault="00BD5560" w:rsidP="00AA1EA3">
    <w:pPr>
      <w:rPr>
        <w:rFonts w:ascii="Arial" w:hAnsi="Arial" w:cs="Arial"/>
        <w:sz w:val="16"/>
        <w:szCs w:val="16"/>
      </w:rPr>
    </w:pPr>
    <w:r w:rsidRPr="00AA1EA3">
      <w:rPr>
        <w:rFonts w:ascii="Arial" w:hAnsi="Arial" w:cs="Arial"/>
        <w:sz w:val="16"/>
        <w:szCs w:val="16"/>
      </w:rPr>
      <w:t xml:space="preserve">JDF </w:t>
    </w:r>
    <w:r w:rsidR="00FE0D52" w:rsidRPr="00AA1EA3">
      <w:rPr>
        <w:rFonts w:ascii="Arial" w:hAnsi="Arial" w:cs="Arial"/>
        <w:sz w:val="16"/>
        <w:szCs w:val="16"/>
      </w:rPr>
      <w:t>88</w:t>
    </w:r>
    <w:r w:rsidR="00B27395">
      <w:rPr>
        <w:rFonts w:ascii="Arial" w:hAnsi="Arial" w:cs="Arial"/>
        <w:sz w:val="16"/>
        <w:szCs w:val="16"/>
      </w:rPr>
      <w:t>0</w:t>
    </w:r>
    <w:r w:rsidR="00F17C71">
      <w:rPr>
        <w:rFonts w:ascii="Arial" w:hAnsi="Arial" w:cs="Arial"/>
        <w:sz w:val="16"/>
        <w:szCs w:val="16"/>
      </w:rPr>
      <w:t>SC</w:t>
    </w:r>
    <w:r w:rsidR="00862171" w:rsidRPr="00AA1EA3">
      <w:rPr>
        <w:rFonts w:ascii="Arial" w:hAnsi="Arial" w:cs="Arial"/>
        <w:sz w:val="16"/>
        <w:szCs w:val="16"/>
      </w:rPr>
      <w:t xml:space="preserve"> </w:t>
    </w:r>
    <w:r w:rsidR="00AA1EA3">
      <w:rPr>
        <w:rFonts w:ascii="Arial" w:hAnsi="Arial" w:cs="Arial"/>
        <w:sz w:val="16"/>
        <w:szCs w:val="16"/>
      </w:rPr>
      <w:t xml:space="preserve">   </w:t>
    </w:r>
    <w:r w:rsidR="0035514B">
      <w:rPr>
        <w:rFonts w:ascii="Arial" w:hAnsi="Arial" w:cs="Arial"/>
        <w:sz w:val="16"/>
        <w:szCs w:val="16"/>
      </w:rPr>
      <w:t>R</w:t>
    </w:r>
    <w:r w:rsidR="00BC2B4D">
      <w:rPr>
        <w:rFonts w:ascii="Arial" w:hAnsi="Arial" w:cs="Arial"/>
        <w:sz w:val="16"/>
        <w:szCs w:val="16"/>
      </w:rPr>
      <w:t>9</w:t>
    </w:r>
    <w:r w:rsidR="0035514B">
      <w:rPr>
        <w:rFonts w:ascii="Arial" w:hAnsi="Arial" w:cs="Arial"/>
        <w:sz w:val="16"/>
        <w:szCs w:val="16"/>
      </w:rPr>
      <w:t>/</w:t>
    </w:r>
    <w:r w:rsidR="00BC2B4D">
      <w:rPr>
        <w:rFonts w:ascii="Arial" w:hAnsi="Arial" w:cs="Arial"/>
        <w:sz w:val="16"/>
        <w:szCs w:val="16"/>
      </w:rPr>
      <w:t>1</w:t>
    </w:r>
    <w:r w:rsidR="00F17C71">
      <w:rPr>
        <w:rFonts w:ascii="Arial" w:hAnsi="Arial" w:cs="Arial"/>
        <w:sz w:val="16"/>
        <w:szCs w:val="16"/>
      </w:rPr>
      <w:t>8</w:t>
    </w:r>
    <w:r w:rsidR="00AA1EA3">
      <w:rPr>
        <w:rFonts w:ascii="Arial" w:hAnsi="Arial" w:cs="Arial"/>
        <w:sz w:val="16"/>
        <w:szCs w:val="16"/>
      </w:rPr>
      <w:t xml:space="preserve">   </w:t>
    </w:r>
    <w:r w:rsidR="00862171" w:rsidRPr="00AA1EA3">
      <w:rPr>
        <w:rFonts w:ascii="Arial" w:hAnsi="Arial" w:cs="Arial"/>
        <w:sz w:val="16"/>
        <w:szCs w:val="16"/>
      </w:rPr>
      <w:t xml:space="preserve"> LETTERS </w:t>
    </w:r>
    <w:r w:rsidR="00F7333C">
      <w:rPr>
        <w:rFonts w:ascii="Arial" w:hAnsi="Arial" w:cs="Arial"/>
        <w:sz w:val="16"/>
        <w:szCs w:val="16"/>
      </w:rPr>
      <w:t>OF</w:t>
    </w:r>
    <w:r w:rsidR="00AA1EA3">
      <w:rPr>
        <w:rFonts w:ascii="Arial" w:hAnsi="Arial" w:cs="Arial"/>
        <w:sz w:val="16"/>
        <w:szCs w:val="16"/>
      </w:rPr>
      <w:t xml:space="preserve"> CONSERVATORSHIP </w:t>
    </w:r>
    <w:r w:rsidR="00BC2B4D">
      <w:rPr>
        <w:rFonts w:ascii="Arial" w:hAnsi="Arial" w:cs="Arial"/>
        <w:sz w:val="16"/>
        <w:szCs w:val="16"/>
      </w:rPr>
      <w:t>–</w:t>
    </w:r>
    <w:r w:rsidR="00AA1EA3">
      <w:rPr>
        <w:rFonts w:ascii="Arial" w:hAnsi="Arial" w:cs="Arial"/>
        <w:sz w:val="16"/>
        <w:szCs w:val="16"/>
      </w:rPr>
      <w:t xml:space="preserve"> ADULT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2F955" w14:textId="77777777" w:rsidR="00FC3B59" w:rsidRDefault="00FC3B59">
      <w:r>
        <w:separator/>
      </w:r>
    </w:p>
  </w:footnote>
  <w:footnote w:type="continuationSeparator" w:id="0">
    <w:p w14:paraId="1669222B" w14:textId="77777777" w:rsidR="00FC3B59" w:rsidRDefault="00FC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329C"/>
    <w:multiLevelType w:val="hybridMultilevel"/>
    <w:tmpl w:val="B1521A64"/>
    <w:lvl w:ilvl="0" w:tplc="20445CC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1" w15:restartNumberingAfterBreak="0">
    <w:nsid w:val="28020D8D"/>
    <w:multiLevelType w:val="hybridMultilevel"/>
    <w:tmpl w:val="45C2A67E"/>
    <w:lvl w:ilvl="0" w:tplc="103A05F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" w15:restartNumberingAfterBreak="0">
    <w:nsid w:val="38D800F0"/>
    <w:multiLevelType w:val="multilevel"/>
    <w:tmpl w:val="B1521A64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3" w15:restartNumberingAfterBreak="0">
    <w:nsid w:val="3A2C6D44"/>
    <w:multiLevelType w:val="multilevel"/>
    <w:tmpl w:val="58DC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3D"/>
    <w:rsid w:val="000109C9"/>
    <w:rsid w:val="00055904"/>
    <w:rsid w:val="00062B9A"/>
    <w:rsid w:val="0007347C"/>
    <w:rsid w:val="00084F45"/>
    <w:rsid w:val="00093C28"/>
    <w:rsid w:val="000B515E"/>
    <w:rsid w:val="000D0B7A"/>
    <w:rsid w:val="00181614"/>
    <w:rsid w:val="0018300B"/>
    <w:rsid w:val="001B1B46"/>
    <w:rsid w:val="001F0F9D"/>
    <w:rsid w:val="00204B32"/>
    <w:rsid w:val="00210F2D"/>
    <w:rsid w:val="00234174"/>
    <w:rsid w:val="00244F1D"/>
    <w:rsid w:val="002656DA"/>
    <w:rsid w:val="002718F4"/>
    <w:rsid w:val="0028635A"/>
    <w:rsid w:val="002A1029"/>
    <w:rsid w:val="002A656D"/>
    <w:rsid w:val="002B20EF"/>
    <w:rsid w:val="002E40F5"/>
    <w:rsid w:val="002F4F55"/>
    <w:rsid w:val="00337EC5"/>
    <w:rsid w:val="00344DC6"/>
    <w:rsid w:val="0035514B"/>
    <w:rsid w:val="003A3D2D"/>
    <w:rsid w:val="003A418F"/>
    <w:rsid w:val="003B7653"/>
    <w:rsid w:val="003C2628"/>
    <w:rsid w:val="004058F9"/>
    <w:rsid w:val="00416829"/>
    <w:rsid w:val="004168F3"/>
    <w:rsid w:val="004224FB"/>
    <w:rsid w:val="00434D23"/>
    <w:rsid w:val="004675D2"/>
    <w:rsid w:val="00470840"/>
    <w:rsid w:val="0047481B"/>
    <w:rsid w:val="0048397C"/>
    <w:rsid w:val="004864F2"/>
    <w:rsid w:val="004A29C7"/>
    <w:rsid w:val="004A3240"/>
    <w:rsid w:val="004B647A"/>
    <w:rsid w:val="004C18CD"/>
    <w:rsid w:val="005677E2"/>
    <w:rsid w:val="0057373D"/>
    <w:rsid w:val="00577CD1"/>
    <w:rsid w:val="005A58C1"/>
    <w:rsid w:val="005A65AF"/>
    <w:rsid w:val="005B4549"/>
    <w:rsid w:val="005D3AB0"/>
    <w:rsid w:val="00623445"/>
    <w:rsid w:val="00634C04"/>
    <w:rsid w:val="00662CFD"/>
    <w:rsid w:val="00686F14"/>
    <w:rsid w:val="006B09C6"/>
    <w:rsid w:val="006B4E49"/>
    <w:rsid w:val="006D1BBE"/>
    <w:rsid w:val="006F46FB"/>
    <w:rsid w:val="00701EF0"/>
    <w:rsid w:val="00730A45"/>
    <w:rsid w:val="00760BF4"/>
    <w:rsid w:val="00797847"/>
    <w:rsid w:val="007A26E5"/>
    <w:rsid w:val="007B0103"/>
    <w:rsid w:val="007B08D4"/>
    <w:rsid w:val="007D5D91"/>
    <w:rsid w:val="008114DF"/>
    <w:rsid w:val="008243AE"/>
    <w:rsid w:val="008247FB"/>
    <w:rsid w:val="00831BD5"/>
    <w:rsid w:val="00836D66"/>
    <w:rsid w:val="00854D70"/>
    <w:rsid w:val="00862171"/>
    <w:rsid w:val="0089373D"/>
    <w:rsid w:val="008C114F"/>
    <w:rsid w:val="008C4F92"/>
    <w:rsid w:val="008C7201"/>
    <w:rsid w:val="008C7ACB"/>
    <w:rsid w:val="00911C10"/>
    <w:rsid w:val="00960E2F"/>
    <w:rsid w:val="009B1530"/>
    <w:rsid w:val="009C53A0"/>
    <w:rsid w:val="009D5E81"/>
    <w:rsid w:val="009E6CDA"/>
    <w:rsid w:val="00A234A5"/>
    <w:rsid w:val="00A47453"/>
    <w:rsid w:val="00A571F6"/>
    <w:rsid w:val="00A647D8"/>
    <w:rsid w:val="00A76FA8"/>
    <w:rsid w:val="00A8131F"/>
    <w:rsid w:val="00A85B62"/>
    <w:rsid w:val="00A8603E"/>
    <w:rsid w:val="00AA1EA3"/>
    <w:rsid w:val="00AC2B3A"/>
    <w:rsid w:val="00AD4A80"/>
    <w:rsid w:val="00AF6491"/>
    <w:rsid w:val="00B058FF"/>
    <w:rsid w:val="00B27395"/>
    <w:rsid w:val="00B43739"/>
    <w:rsid w:val="00B53C70"/>
    <w:rsid w:val="00B55010"/>
    <w:rsid w:val="00B57E20"/>
    <w:rsid w:val="00B661C4"/>
    <w:rsid w:val="00B81CD7"/>
    <w:rsid w:val="00B85E24"/>
    <w:rsid w:val="00BA09F7"/>
    <w:rsid w:val="00BC2B4D"/>
    <w:rsid w:val="00BC5211"/>
    <w:rsid w:val="00BD5560"/>
    <w:rsid w:val="00C12538"/>
    <w:rsid w:val="00C24FCD"/>
    <w:rsid w:val="00C3596E"/>
    <w:rsid w:val="00C7253B"/>
    <w:rsid w:val="00C7781F"/>
    <w:rsid w:val="00CA215B"/>
    <w:rsid w:val="00CC69B2"/>
    <w:rsid w:val="00CF0373"/>
    <w:rsid w:val="00D12674"/>
    <w:rsid w:val="00D149E4"/>
    <w:rsid w:val="00D45E76"/>
    <w:rsid w:val="00D6756C"/>
    <w:rsid w:val="00D8540D"/>
    <w:rsid w:val="00D940EB"/>
    <w:rsid w:val="00DD0FB9"/>
    <w:rsid w:val="00DE6A99"/>
    <w:rsid w:val="00DF32C6"/>
    <w:rsid w:val="00DF560A"/>
    <w:rsid w:val="00E02E19"/>
    <w:rsid w:val="00E13EB4"/>
    <w:rsid w:val="00E17ACD"/>
    <w:rsid w:val="00E235C6"/>
    <w:rsid w:val="00E707D1"/>
    <w:rsid w:val="00E70EC4"/>
    <w:rsid w:val="00EC2B3E"/>
    <w:rsid w:val="00EC6F8D"/>
    <w:rsid w:val="00F11EC3"/>
    <w:rsid w:val="00F17C71"/>
    <w:rsid w:val="00F3315F"/>
    <w:rsid w:val="00F620E2"/>
    <w:rsid w:val="00F7333C"/>
    <w:rsid w:val="00F96A74"/>
    <w:rsid w:val="00FA26A5"/>
    <w:rsid w:val="00FB4140"/>
    <w:rsid w:val="00FC3B59"/>
    <w:rsid w:val="00FD3783"/>
    <w:rsid w:val="00FE0D52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3A634B3"/>
  <w15:chartTrackingRefBased/>
  <w15:docId w15:val="{28E42083-7295-4283-B8CD-1D8B8CEE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keepLines/>
      <w:pBdr>
        <w:top w:val="single" w:sz="6" w:space="4" w:color="auto"/>
      </w:pBdr>
      <w:tabs>
        <w:tab w:val="center" w:pos="4680"/>
        <w:tab w:val="right" w:pos="8640"/>
      </w:tabs>
      <w:ind w:left="720"/>
    </w:pPr>
    <w:rPr>
      <w:rFonts w:ascii="Arial" w:hAnsi="Arial"/>
      <w:b/>
      <w:caps/>
      <w:spacing w:val="20"/>
      <w:sz w:val="18"/>
    </w:rPr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A1EA3"/>
    <w:pPr>
      <w:overflowPunct/>
      <w:autoSpaceDE/>
      <w:autoSpaceDN/>
      <w:adjustRightInd/>
      <w:ind w:left="720"/>
      <w:textAlignment w:val="auto"/>
    </w:pPr>
    <w:rPr>
      <w:rFonts w:ascii="Arial" w:hAnsi="Arial"/>
    </w:rPr>
  </w:style>
  <w:style w:type="paragraph" w:styleId="BalloonText">
    <w:name w:val="Balloon Text"/>
    <w:basedOn w:val="Normal"/>
    <w:semiHidden/>
    <w:rsid w:val="00E235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224FB"/>
    <w:rPr>
      <w:sz w:val="24"/>
    </w:rPr>
  </w:style>
  <w:style w:type="paragraph" w:customStyle="1" w:styleId="Level1">
    <w:name w:val="Level 1"/>
    <w:basedOn w:val="Normal"/>
    <w:rsid w:val="00E02E19"/>
    <w:pPr>
      <w:widowControl w:val="0"/>
      <w:overflowPunct/>
      <w:ind w:left="432" w:hanging="432"/>
      <w:textAlignment w:val="auto"/>
    </w:pPr>
    <w:rPr>
      <w:rFonts w:ascii="Courier" w:hAnsi="Couri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tters\Letters%20of%20Conservatorsh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4DB8777-EDEA-4228-82B1-148FCFF9D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A06CC-1FDC-407F-9025-CB442642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1FD04-83A4-4CC8-B197-6B15E1726E88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ba4669b9-0f03-446b-84f6-510f6fcf3115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 of Conservatorship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PROBATE COURT, CITY AND COUNTY OF DENVER, COLORADO</vt:lpstr>
    </vt:vector>
  </TitlesOfParts>
  <Company>Denver Probate Court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COURT, CITY AND COUNTY OF DENVER, COLORADO</dc:title>
  <dc:subject/>
  <dc:creator>b888srg</dc:creator>
  <cp:keywords/>
  <cp:lastModifiedBy>quirova, david</cp:lastModifiedBy>
  <cp:revision>2</cp:revision>
  <cp:lastPrinted>2013-10-07T18:46:00Z</cp:lastPrinted>
  <dcterms:created xsi:type="dcterms:W3CDTF">2018-11-08T14:56:00Z</dcterms:created>
  <dcterms:modified xsi:type="dcterms:W3CDTF">2018-11-08T14:56:00Z</dcterms:modified>
</cp:coreProperties>
</file>