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65D00" w14:textId="4C375AEF" w:rsidR="007A7C5F" w:rsidRDefault="007A7C5F" w:rsidP="007A7C5F">
      <w:r>
        <w:t xml:space="preserve">SMALL CLAIMS </w:t>
      </w:r>
      <w:r w:rsidR="00641FE7">
        <w:t>REVIEW-LEGAL RESOURCE DAY</w:t>
      </w:r>
    </w:p>
    <w:p w14:paraId="32923FFC" w14:textId="409B07D7" w:rsidR="00FF6525" w:rsidRDefault="00857FC2" w:rsidP="00641FE7">
      <w:r>
        <w:t>I.</w:t>
      </w:r>
      <w:r>
        <w:tab/>
      </w:r>
      <w:r w:rsidR="00FF6525">
        <w:t>Introduction</w:t>
      </w:r>
      <w:r w:rsidR="007A7C5F">
        <w:t>-Magistrate Todd Mackintosh</w:t>
      </w:r>
      <w:r w:rsidR="00925520">
        <w:t xml:space="preserve"> </w:t>
      </w:r>
    </w:p>
    <w:p w14:paraId="7A12F9E4" w14:textId="77777777" w:rsidR="007A7C5F" w:rsidRDefault="007A7C5F" w:rsidP="007A7C5F">
      <w:pPr>
        <w:pStyle w:val="ListParagraph"/>
        <w:ind w:left="1080"/>
      </w:pPr>
    </w:p>
    <w:p w14:paraId="2FAD6530" w14:textId="2A3CD062" w:rsidR="00FF6525" w:rsidRDefault="007A7C5F" w:rsidP="007A7C5F">
      <w:pPr>
        <w:pStyle w:val="ListParagraph"/>
        <w:ind w:left="1080"/>
      </w:pPr>
      <w:r>
        <w:t>-</w:t>
      </w:r>
      <w:r w:rsidR="00FF6525">
        <w:t>Requirements for a SC case</w:t>
      </w:r>
    </w:p>
    <w:p w14:paraId="2A0FB695" w14:textId="6DF7D5FB" w:rsidR="001528AE" w:rsidRDefault="001528AE" w:rsidP="001528AE">
      <w:pPr>
        <w:pStyle w:val="ListParagraph"/>
        <w:numPr>
          <w:ilvl w:val="1"/>
          <w:numId w:val="1"/>
        </w:numPr>
      </w:pPr>
      <w:r>
        <w:t>Under $7,500</w:t>
      </w:r>
      <w:r w:rsidR="00537B65">
        <w:t>; expeditious access to justice is mandated</w:t>
      </w:r>
    </w:p>
    <w:p w14:paraId="37DC4B4B" w14:textId="64FA7F21" w:rsidR="001528AE" w:rsidRDefault="001528AE" w:rsidP="001528AE">
      <w:pPr>
        <w:pStyle w:val="ListParagraph"/>
        <w:numPr>
          <w:ilvl w:val="1"/>
          <w:numId w:val="1"/>
        </w:numPr>
      </w:pPr>
      <w:r>
        <w:t>Defendant lives, works, goes to school, or has an office in Denver County</w:t>
      </w:r>
    </w:p>
    <w:p w14:paraId="78EBEF6C" w14:textId="61182FAD" w:rsidR="00857FC2" w:rsidRDefault="00857FC2" w:rsidP="001528AE">
      <w:pPr>
        <w:pStyle w:val="ListParagraph"/>
        <w:numPr>
          <w:ilvl w:val="1"/>
          <w:numId w:val="1"/>
        </w:numPr>
      </w:pPr>
      <w:r>
        <w:t>Who to sue; collection proof?</w:t>
      </w:r>
    </w:p>
    <w:p w14:paraId="19415BEF" w14:textId="77777777" w:rsidR="001528AE" w:rsidRDefault="001528AE" w:rsidP="001528AE">
      <w:pPr>
        <w:pStyle w:val="ListParagraph"/>
        <w:numPr>
          <w:ilvl w:val="1"/>
          <w:numId w:val="1"/>
        </w:numPr>
      </w:pPr>
      <w:r>
        <w:t>You do not have an attorney</w:t>
      </w:r>
    </w:p>
    <w:p w14:paraId="7B709193" w14:textId="49A6528E" w:rsidR="001528AE" w:rsidRDefault="001528AE" w:rsidP="001528AE">
      <w:pPr>
        <w:pStyle w:val="ListParagraph"/>
        <w:numPr>
          <w:ilvl w:val="1"/>
          <w:numId w:val="1"/>
        </w:numPr>
      </w:pPr>
      <w:r>
        <w:t>You haven’t filed more than 2 per month or 18 per yea</w:t>
      </w:r>
      <w:r w:rsidR="007A7C5F">
        <w:t>r</w:t>
      </w:r>
    </w:p>
    <w:p w14:paraId="0CB9DB8B" w14:textId="3ADFA1E8" w:rsidR="007A7C5F" w:rsidRDefault="007A7C5F" w:rsidP="001528AE">
      <w:pPr>
        <w:pStyle w:val="ListParagraph"/>
        <w:numPr>
          <w:ilvl w:val="1"/>
          <w:numId w:val="1"/>
        </w:numPr>
      </w:pPr>
      <w:r>
        <w:t>Basic discussion as to Statute of Limitations and what can, and can’t be heard in Small Claims</w:t>
      </w:r>
    </w:p>
    <w:p w14:paraId="632B1C2A" w14:textId="77777777" w:rsidR="007A7C5F" w:rsidRDefault="007A7C5F" w:rsidP="007A7C5F">
      <w:pPr>
        <w:pStyle w:val="ListParagraph"/>
        <w:ind w:left="1080"/>
      </w:pPr>
    </w:p>
    <w:p w14:paraId="6B12EF4F" w14:textId="4015D1F1" w:rsidR="000350EC" w:rsidRDefault="007A7C5F" w:rsidP="007A7C5F">
      <w:pPr>
        <w:pStyle w:val="ListParagraph"/>
        <w:ind w:left="1080"/>
      </w:pPr>
      <w:r>
        <w:t>-</w:t>
      </w:r>
      <w:r w:rsidR="000350EC">
        <w:t>Differences between Small Claims and County Court</w:t>
      </w:r>
    </w:p>
    <w:p w14:paraId="50739BF7" w14:textId="77777777" w:rsidR="000350EC" w:rsidRDefault="000350EC" w:rsidP="000350EC">
      <w:pPr>
        <w:pStyle w:val="ListParagraph"/>
        <w:numPr>
          <w:ilvl w:val="1"/>
          <w:numId w:val="1"/>
        </w:numPr>
      </w:pPr>
      <w:r>
        <w:t>Simplicity</w:t>
      </w:r>
    </w:p>
    <w:p w14:paraId="7E332CB7" w14:textId="77777777" w:rsidR="000350EC" w:rsidRDefault="000350EC" w:rsidP="000350EC">
      <w:pPr>
        <w:pStyle w:val="ListParagraph"/>
        <w:numPr>
          <w:ilvl w:val="1"/>
          <w:numId w:val="1"/>
        </w:numPr>
      </w:pPr>
      <w:r>
        <w:t>Jurisdictional Limits</w:t>
      </w:r>
    </w:p>
    <w:p w14:paraId="0C476E75" w14:textId="03CC1F61" w:rsidR="000350EC" w:rsidRDefault="000350EC" w:rsidP="000350EC">
      <w:pPr>
        <w:pStyle w:val="ListParagraph"/>
        <w:numPr>
          <w:ilvl w:val="1"/>
          <w:numId w:val="1"/>
        </w:numPr>
      </w:pPr>
      <w:r>
        <w:t>No attorneys</w:t>
      </w:r>
      <w:r w:rsidR="007A7C5F">
        <w:t xml:space="preserve"> for Plaintiff unless Defendant timely hires counsel</w:t>
      </w:r>
    </w:p>
    <w:p w14:paraId="2B65294A" w14:textId="56CA4EC5" w:rsidR="000350EC" w:rsidRDefault="007A7C5F" w:rsidP="000350EC">
      <w:pPr>
        <w:pStyle w:val="ListParagraph"/>
        <w:numPr>
          <w:ilvl w:val="1"/>
          <w:numId w:val="1"/>
        </w:numPr>
      </w:pPr>
      <w:r>
        <w:t>Exhibits prior to trial-no discovery; subpoena authorization</w:t>
      </w:r>
    </w:p>
    <w:p w14:paraId="62EDCADB" w14:textId="6F3C532C" w:rsidR="00237B0E" w:rsidRDefault="00237B0E" w:rsidP="000350EC">
      <w:pPr>
        <w:pStyle w:val="ListParagraph"/>
        <w:numPr>
          <w:ilvl w:val="1"/>
          <w:numId w:val="1"/>
        </w:numPr>
      </w:pPr>
      <w:r>
        <w:t xml:space="preserve">Filed exclusively where the DF </w:t>
      </w:r>
      <w:r w:rsidR="00925520">
        <w:t>lives, works or is in school</w:t>
      </w:r>
    </w:p>
    <w:p w14:paraId="1F1ECFB4" w14:textId="77777777" w:rsidR="007A7C5F" w:rsidRDefault="007A7C5F" w:rsidP="007A7C5F">
      <w:pPr>
        <w:pStyle w:val="ListParagraph"/>
        <w:ind w:left="1080"/>
      </w:pPr>
    </w:p>
    <w:p w14:paraId="578C1EA1" w14:textId="541EE3CB" w:rsidR="005B32F3" w:rsidRDefault="007A7C5F" w:rsidP="007A7C5F">
      <w:pPr>
        <w:pStyle w:val="ListParagraph"/>
        <w:ind w:left="1080"/>
      </w:pPr>
      <w:r>
        <w:t>-Filing and processing of claim</w:t>
      </w:r>
    </w:p>
    <w:p w14:paraId="090C82D1" w14:textId="02EC8AA3" w:rsidR="005B32F3" w:rsidRDefault="005B32F3" w:rsidP="005B32F3">
      <w:pPr>
        <w:pStyle w:val="ListParagraph"/>
        <w:numPr>
          <w:ilvl w:val="1"/>
          <w:numId w:val="1"/>
        </w:numPr>
      </w:pPr>
      <w:r>
        <w:t xml:space="preserve">Fill out </w:t>
      </w:r>
      <w:r w:rsidR="00857FC2">
        <w:t>Summons, etc. and filing of same</w:t>
      </w:r>
      <w:r w:rsidR="00925520">
        <w:t xml:space="preserve"> </w:t>
      </w:r>
    </w:p>
    <w:p w14:paraId="40033D3B" w14:textId="0E50D392" w:rsidR="005B32F3" w:rsidRDefault="00857FC2" w:rsidP="005B32F3">
      <w:pPr>
        <w:pStyle w:val="ListParagraph"/>
        <w:numPr>
          <w:ilvl w:val="1"/>
          <w:numId w:val="1"/>
        </w:numPr>
      </w:pPr>
      <w:r>
        <w:t>Delay Reduction Order; Service of Process (Cost</w:t>
      </w:r>
      <w:r w:rsidR="00394954">
        <w:t>,</w:t>
      </w:r>
      <w:r>
        <w:t xml:space="preserve"> </w:t>
      </w:r>
      <w:r w:rsidR="00394954">
        <w:t>Registered Agent,</w:t>
      </w:r>
      <w:r>
        <w:t xml:space="preserve"> Rule 304</w:t>
      </w:r>
      <w:r w:rsidR="00394954">
        <w:t xml:space="preserve"> Affidavit of Service</w:t>
      </w:r>
      <w:r>
        <w:t>) and Mediation Order</w:t>
      </w:r>
    </w:p>
    <w:p w14:paraId="4DD148B4" w14:textId="63040BC6" w:rsidR="009A6ECD" w:rsidRDefault="009A6ECD" w:rsidP="005B32F3">
      <w:pPr>
        <w:pStyle w:val="ListParagraph"/>
        <w:numPr>
          <w:ilvl w:val="1"/>
          <w:numId w:val="1"/>
        </w:numPr>
      </w:pPr>
      <w:r>
        <w:t xml:space="preserve">Service of process and Alias </w:t>
      </w:r>
      <w:r w:rsidR="008468DA">
        <w:t xml:space="preserve">Summons </w:t>
      </w:r>
      <w:r>
        <w:t>if needed</w:t>
      </w:r>
    </w:p>
    <w:p w14:paraId="75CC40C9" w14:textId="27CAC461" w:rsidR="00857FC2" w:rsidRDefault="00857FC2" w:rsidP="005B32F3">
      <w:pPr>
        <w:pStyle w:val="ListParagraph"/>
        <w:numPr>
          <w:ilvl w:val="1"/>
          <w:numId w:val="1"/>
        </w:numPr>
      </w:pPr>
      <w:r>
        <w:t>Mediation, Mediation review</w:t>
      </w:r>
      <w:r w:rsidR="00874593">
        <w:t>; S</w:t>
      </w:r>
      <w:r w:rsidR="00AE1C5A">
        <w:t xml:space="preserve">tipulation </w:t>
      </w:r>
      <w:r w:rsidR="00874593">
        <w:t>made Order of the Court</w:t>
      </w:r>
      <w:r w:rsidR="008468DA">
        <w:t xml:space="preserve"> and paper review set to ensure compliance with terms of Stipulation</w:t>
      </w:r>
    </w:p>
    <w:p w14:paraId="28DC9162" w14:textId="3F94F2AC" w:rsidR="00CF6BC1" w:rsidRDefault="00CF6BC1" w:rsidP="005B32F3">
      <w:pPr>
        <w:pStyle w:val="ListParagraph"/>
        <w:numPr>
          <w:ilvl w:val="1"/>
          <w:numId w:val="1"/>
        </w:numPr>
      </w:pPr>
      <w:r>
        <w:t xml:space="preserve">Self Help Center great resource </w:t>
      </w:r>
      <w:r w:rsidR="006519F4">
        <w:t>to use to help with processes or prepare for trial</w:t>
      </w:r>
    </w:p>
    <w:p w14:paraId="4D56D142" w14:textId="77777777" w:rsidR="00B60473" w:rsidRDefault="00857FC2" w:rsidP="005B32F3">
      <w:pPr>
        <w:pStyle w:val="ListParagraph"/>
        <w:numPr>
          <w:ilvl w:val="1"/>
          <w:numId w:val="1"/>
        </w:numPr>
      </w:pPr>
      <w:r>
        <w:t xml:space="preserve">Exhibits filed electronically or through clerk’s office and </w:t>
      </w:r>
      <w:r w:rsidR="00D81E5A">
        <w:t xml:space="preserve">use at </w:t>
      </w:r>
      <w:r w:rsidR="005B32F3">
        <w:t>Trial</w:t>
      </w:r>
    </w:p>
    <w:p w14:paraId="510F60EA" w14:textId="4C38C258" w:rsidR="005B32F3" w:rsidRDefault="00B60473" w:rsidP="005B32F3">
      <w:pPr>
        <w:pStyle w:val="ListParagraph"/>
        <w:numPr>
          <w:ilvl w:val="1"/>
          <w:numId w:val="1"/>
        </w:numPr>
      </w:pPr>
      <w:r>
        <w:t>Subpoenas authorized by Court if narrowly tailored</w:t>
      </w:r>
      <w:r w:rsidR="00AE1C5A">
        <w:t xml:space="preserve"> and likely to produce admissible evidence</w:t>
      </w:r>
      <w:r w:rsidR="00925520">
        <w:t xml:space="preserve"> </w:t>
      </w:r>
    </w:p>
    <w:p w14:paraId="31397B25" w14:textId="71DB8C8A" w:rsidR="00857FC2" w:rsidRDefault="00857FC2" w:rsidP="005B32F3">
      <w:pPr>
        <w:pStyle w:val="ListParagraph"/>
        <w:numPr>
          <w:ilvl w:val="1"/>
          <w:numId w:val="1"/>
        </w:numPr>
      </w:pPr>
      <w:r>
        <w:t>Day of Trial</w:t>
      </w:r>
    </w:p>
    <w:p w14:paraId="61A28822" w14:textId="77777777" w:rsidR="00857FC2" w:rsidRDefault="00857FC2" w:rsidP="00857FC2">
      <w:pPr>
        <w:pStyle w:val="ListParagraph"/>
        <w:ind w:left="1080"/>
      </w:pPr>
    </w:p>
    <w:p w14:paraId="610929D7" w14:textId="44D6F3C9" w:rsidR="00857FC2" w:rsidRDefault="00857FC2" w:rsidP="00857FC2">
      <w:pPr>
        <w:pStyle w:val="ListParagraph"/>
        <w:numPr>
          <w:ilvl w:val="0"/>
          <w:numId w:val="1"/>
        </w:numPr>
      </w:pPr>
      <w:r>
        <w:t>Mediation Process-</w:t>
      </w:r>
    </w:p>
    <w:p w14:paraId="09B4ECC4" w14:textId="3A19D0F8" w:rsidR="00394954" w:rsidRDefault="00394954" w:rsidP="00394954">
      <w:pPr>
        <w:pStyle w:val="ListParagraph"/>
        <w:ind w:left="1080"/>
      </w:pPr>
    </w:p>
    <w:p w14:paraId="0B7299A1" w14:textId="4F2BD1D1" w:rsidR="00C7390F" w:rsidRDefault="00C7390F" w:rsidP="00394954">
      <w:pPr>
        <w:pStyle w:val="ListParagraph"/>
        <w:ind w:left="1080"/>
      </w:pPr>
      <w:r>
        <w:t>-Court orders mediation at first trial date and emails</w:t>
      </w:r>
      <w:r w:rsidR="004F0A57">
        <w:t xml:space="preserve"> the parties with Order; copies mediator on email to allow mediator to contact and coordinate mediation</w:t>
      </w:r>
    </w:p>
    <w:p w14:paraId="7FDD1E6D" w14:textId="3C7DDF30" w:rsidR="00394954" w:rsidRDefault="00394954" w:rsidP="00394954">
      <w:pPr>
        <w:pStyle w:val="ListParagraph"/>
        <w:ind w:left="1080"/>
      </w:pPr>
      <w:r>
        <w:t xml:space="preserve">-overview-allows parties maintain control of dispute; who are the mediators; how virtual mediation works; confidentiality, process at mediation; stipulation; </w:t>
      </w:r>
    </w:p>
    <w:p w14:paraId="396F06D7" w14:textId="77777777" w:rsidR="00857FC2" w:rsidRDefault="00857FC2" w:rsidP="00857FC2">
      <w:pPr>
        <w:pStyle w:val="ListParagraph"/>
        <w:ind w:left="1080"/>
      </w:pPr>
    </w:p>
    <w:p w14:paraId="668C0956" w14:textId="77777777" w:rsidR="00B84044" w:rsidRDefault="00394954" w:rsidP="00B84044">
      <w:pPr>
        <w:pStyle w:val="ListParagraph"/>
        <w:numPr>
          <w:ilvl w:val="0"/>
          <w:numId w:val="1"/>
        </w:numPr>
      </w:pPr>
      <w:r>
        <w:t>Post Judgment and Collection</w:t>
      </w:r>
    </w:p>
    <w:p w14:paraId="3E21D6A9" w14:textId="7F07BA89" w:rsidR="007A4F9F" w:rsidRDefault="007A4F9F" w:rsidP="00B84044">
      <w:pPr>
        <w:pStyle w:val="ListParagraph"/>
        <w:ind w:left="1080"/>
      </w:pPr>
      <w:r>
        <w:t>-timing for vacating default judgment of reconsideration</w:t>
      </w:r>
    </w:p>
    <w:p w14:paraId="05A4F914" w14:textId="77777777" w:rsidR="007A4F9F" w:rsidRDefault="007A4F9F" w:rsidP="007A4F9F">
      <w:pPr>
        <w:pStyle w:val="ListParagraph"/>
        <w:ind w:left="1080"/>
      </w:pPr>
      <w:r>
        <w:t>-timing for appeal, appeal bond and other costs</w:t>
      </w:r>
    </w:p>
    <w:p w14:paraId="7C0AAA7B" w14:textId="3F0A42A4" w:rsidR="007A38A2" w:rsidRDefault="007A4F9F" w:rsidP="009C363E">
      <w:pPr>
        <w:pStyle w:val="ListParagraph"/>
        <w:ind w:left="1080"/>
      </w:pPr>
      <w:r>
        <w:t xml:space="preserve">-collection; Interrogatories issued, garnishment, judgment liens </w:t>
      </w:r>
    </w:p>
    <w:p w14:paraId="5630786A" w14:textId="667F4CAF" w:rsidR="00857FC2" w:rsidRDefault="00857FC2" w:rsidP="00857FC2">
      <w:pPr>
        <w:pStyle w:val="ListParagraph"/>
        <w:ind w:left="1080"/>
      </w:pPr>
    </w:p>
    <w:p w14:paraId="3CADC25F" w14:textId="77777777" w:rsidR="00394954" w:rsidRDefault="00394954" w:rsidP="00857FC2">
      <w:pPr>
        <w:pStyle w:val="ListParagraph"/>
        <w:ind w:left="1080"/>
      </w:pPr>
    </w:p>
    <w:p w14:paraId="32D312A7" w14:textId="77777777" w:rsidR="00394954" w:rsidRDefault="00394954" w:rsidP="00394954">
      <w:pPr>
        <w:pStyle w:val="ListParagraph"/>
        <w:ind w:left="1080"/>
      </w:pPr>
    </w:p>
    <w:sectPr w:rsidR="00394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F84B75"/>
    <w:multiLevelType w:val="hybridMultilevel"/>
    <w:tmpl w:val="4EF6C152"/>
    <w:lvl w:ilvl="0" w:tplc="23749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5195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525"/>
    <w:rsid w:val="000350EC"/>
    <w:rsid w:val="000F7476"/>
    <w:rsid w:val="001006F3"/>
    <w:rsid w:val="0013491E"/>
    <w:rsid w:val="001528AE"/>
    <w:rsid w:val="0018566A"/>
    <w:rsid w:val="00237B0E"/>
    <w:rsid w:val="002E1517"/>
    <w:rsid w:val="002F0A12"/>
    <w:rsid w:val="00353003"/>
    <w:rsid w:val="0038473E"/>
    <w:rsid w:val="00394954"/>
    <w:rsid w:val="003C63E7"/>
    <w:rsid w:val="004F0A57"/>
    <w:rsid w:val="00537B65"/>
    <w:rsid w:val="005630ED"/>
    <w:rsid w:val="005B32F3"/>
    <w:rsid w:val="00635811"/>
    <w:rsid w:val="00641FE7"/>
    <w:rsid w:val="006519F4"/>
    <w:rsid w:val="00652AEE"/>
    <w:rsid w:val="006968A3"/>
    <w:rsid w:val="006F3575"/>
    <w:rsid w:val="007A38A2"/>
    <w:rsid w:val="007A4F9F"/>
    <w:rsid w:val="007A7C5F"/>
    <w:rsid w:val="00820207"/>
    <w:rsid w:val="00840C82"/>
    <w:rsid w:val="008468DA"/>
    <w:rsid w:val="008526C8"/>
    <w:rsid w:val="00857FC2"/>
    <w:rsid w:val="00874593"/>
    <w:rsid w:val="00902608"/>
    <w:rsid w:val="00925520"/>
    <w:rsid w:val="009A6ECD"/>
    <w:rsid w:val="009C363E"/>
    <w:rsid w:val="00AE1C5A"/>
    <w:rsid w:val="00B30DBD"/>
    <w:rsid w:val="00B31D1B"/>
    <w:rsid w:val="00B60473"/>
    <w:rsid w:val="00B84044"/>
    <w:rsid w:val="00BF66CF"/>
    <w:rsid w:val="00C7390F"/>
    <w:rsid w:val="00CD6E41"/>
    <w:rsid w:val="00CF6BC1"/>
    <w:rsid w:val="00D12FEF"/>
    <w:rsid w:val="00D81E5A"/>
    <w:rsid w:val="00DD0B8C"/>
    <w:rsid w:val="00E7072A"/>
    <w:rsid w:val="00EC3F57"/>
    <w:rsid w:val="00F267DA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CC083"/>
  <w15:chartTrackingRefBased/>
  <w15:docId w15:val="{5F787BD5-3EE4-41CD-A08E-D4942349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7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Sagle, Jordan - DCC</dc:creator>
  <cp:keywords/>
  <dc:description/>
  <cp:lastModifiedBy>davis, katharine</cp:lastModifiedBy>
  <cp:revision>2</cp:revision>
  <cp:lastPrinted>2018-05-15T13:47:00Z</cp:lastPrinted>
  <dcterms:created xsi:type="dcterms:W3CDTF">2024-09-27T14:20:00Z</dcterms:created>
  <dcterms:modified xsi:type="dcterms:W3CDTF">2024-09-27T14:20:00Z</dcterms:modified>
</cp:coreProperties>
</file>